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DE" w:rsidRDefault="002A62DE" w:rsidP="002A62DE">
      <w:pPr>
        <w:pStyle w:val="Ttulo1"/>
      </w:pPr>
      <w:r>
        <w:t>DIAGRAMA DE ARQUITECTURA DE LA APLICACIÓN</w:t>
      </w:r>
    </w:p>
    <w:p w:rsidR="002A62DE" w:rsidRPr="0095618C" w:rsidRDefault="002A62DE" w:rsidP="002A62DE">
      <w:pPr>
        <w:pStyle w:val="Ttulo3"/>
        <w:shd w:val="clear" w:color="auto" w:fill="FFFFFF"/>
        <w:spacing w:before="0" w:line="645" w:lineRule="atLeast"/>
        <w:textAlignment w:val="baseline"/>
        <w:rPr>
          <w:rStyle w:val="Textoennegrita"/>
        </w:rPr>
      </w:pPr>
      <w:r w:rsidRPr="0095618C">
        <w:rPr>
          <w:rStyle w:val="Textoennegrita"/>
        </w:rPr>
        <w:t>Arquitectura Lógica</w:t>
      </w:r>
    </w:p>
    <w:p w:rsidR="0095618C" w:rsidRDefault="002A62DE" w:rsidP="0095618C">
      <w:pPr>
        <w:pStyle w:val="Prrafodelista"/>
        <w:jc w:val="both"/>
      </w:pPr>
      <w:r>
        <w:t>Es el diseño conceptual de nuestra aplicación. Aquí se agruparía la arquitectura de la información. Debemos pensar en las necesidades del usuario y en c</w:t>
      </w:r>
      <w:r w:rsidR="0095618C">
        <w:t>ómo interactuará con nuestra aplicación</w:t>
      </w:r>
      <w:r>
        <w:t>.</w:t>
      </w:r>
    </w:p>
    <w:p w:rsidR="002A62DE" w:rsidRPr="0095618C" w:rsidRDefault="002A62DE" w:rsidP="0095618C">
      <w:pPr>
        <w:rPr>
          <w:rStyle w:val="nfasisintenso"/>
        </w:rPr>
      </w:pPr>
      <w:r w:rsidRPr="0095618C">
        <w:rPr>
          <w:rStyle w:val="nfasisintenso"/>
        </w:rPr>
        <w:t>Arquitectura Física</w:t>
      </w:r>
    </w:p>
    <w:p w:rsidR="0095618C" w:rsidRDefault="002A62DE" w:rsidP="0095618C">
      <w:pPr>
        <w:pStyle w:val="Prrafodelista"/>
        <w:jc w:val="both"/>
      </w:pPr>
      <w:r>
        <w:t xml:space="preserve">Se trata de la forma en que se distribuye nuestra aplicación a nuestros usuarios finales en </w:t>
      </w:r>
      <w:r w:rsidR="0095618C">
        <w:t>él</w:t>
      </w:r>
      <w:r>
        <w:t xml:space="preserve"> se denotan los actores y el </w:t>
      </w:r>
      <w:r w:rsidR="0095618C">
        <w:t>medio</w:t>
      </w:r>
      <w:r>
        <w:t xml:space="preserve"> a </w:t>
      </w:r>
      <w:r w:rsidR="0095618C">
        <w:t>través</w:t>
      </w:r>
      <w:r>
        <w:t xml:space="preserve"> del cual se hace llegar la aplicación al computador y/o dispositivo del usuario.</w:t>
      </w:r>
    </w:p>
    <w:p w:rsidR="0095618C" w:rsidRDefault="0095618C" w:rsidP="0095618C">
      <w:pPr>
        <w:jc w:val="both"/>
        <w:rPr>
          <w:rStyle w:val="nfasisintenso"/>
          <w:b w:val="0"/>
          <w:bCs w:val="0"/>
          <w:caps w:val="0"/>
          <w:color w:val="auto"/>
          <w:spacing w:val="0"/>
        </w:rPr>
      </w:pPr>
    </w:p>
    <w:p w:rsidR="0095618C" w:rsidRPr="0095618C" w:rsidRDefault="0095618C" w:rsidP="0095618C">
      <w:pPr>
        <w:jc w:val="both"/>
        <w:rPr>
          <w:rStyle w:val="nfasisintenso"/>
          <w:b w:val="0"/>
          <w:bCs w:val="0"/>
          <w:caps w:val="0"/>
          <w:color w:val="auto"/>
          <w:spacing w:val="0"/>
        </w:rPr>
      </w:pPr>
      <w:r>
        <w:rPr>
          <w:rStyle w:val="nfasisintenso"/>
          <w:b w:val="0"/>
          <w:bCs w:val="0"/>
          <w:caps w:val="0"/>
          <w:color w:val="auto"/>
          <w:spacing w:val="0"/>
        </w:rPr>
        <w:t>A continuación detallamos la arquitectura presentada para la solución.</w:t>
      </w:r>
    </w:p>
    <w:p w:rsidR="0095618C" w:rsidRPr="0095618C" w:rsidRDefault="0095618C" w:rsidP="0095618C">
      <w:pPr>
        <w:jc w:val="both"/>
        <w:rPr>
          <w:rStyle w:val="nfasisintenso"/>
        </w:rPr>
      </w:pPr>
      <w:r w:rsidRPr="0095618C">
        <w:rPr>
          <w:rStyle w:val="nfasisintenso"/>
        </w:rPr>
        <w:t>Modelo de N-Capas</w:t>
      </w:r>
    </w:p>
    <w:p w:rsidR="0095618C" w:rsidRDefault="0095618C" w:rsidP="0095618C">
      <w:pPr>
        <w:pStyle w:val="Prrafodelista"/>
        <w:jc w:val="both"/>
      </w:pPr>
      <w:r w:rsidRPr="0095618C">
        <w:t>Este tipo de modelo se basa en la separación de la lógica de</w:t>
      </w:r>
      <w:r>
        <w:t> negocio de la lógica de diseño.</w:t>
      </w:r>
    </w:p>
    <w:p w:rsidR="0095618C" w:rsidRDefault="0095618C" w:rsidP="0095618C">
      <w:pPr>
        <w:pStyle w:val="Prrafodelista"/>
        <w:jc w:val="both"/>
      </w:pPr>
    </w:p>
    <w:p w:rsidR="0095618C" w:rsidRDefault="0095618C" w:rsidP="0095618C">
      <w:pPr>
        <w:pStyle w:val="Prrafodelista"/>
        <w:numPr>
          <w:ilvl w:val="0"/>
          <w:numId w:val="1"/>
        </w:numPr>
        <w:jc w:val="both"/>
      </w:pPr>
      <w:r w:rsidRPr="0095618C">
        <w:t xml:space="preserve">Capa de la Vista (Capa de Presentación) </w:t>
      </w:r>
    </w:p>
    <w:p w:rsidR="0095618C" w:rsidRDefault="0095618C" w:rsidP="0095618C">
      <w:pPr>
        <w:pStyle w:val="Prrafodelista"/>
        <w:ind w:left="1440"/>
        <w:jc w:val="both"/>
      </w:pPr>
      <w:r w:rsidRPr="0095618C">
        <w:t xml:space="preserve">Es la que se encarga de que el sistema interactúe con el usuario y viceversa, muestra el sistema al usuario, le presenta la información y obtiene la información del usuario en un mínimo de proceso. </w:t>
      </w:r>
    </w:p>
    <w:p w:rsidR="00E11F75" w:rsidRDefault="00E11F75" w:rsidP="0095618C">
      <w:pPr>
        <w:pStyle w:val="Prrafodelista"/>
        <w:ind w:left="1440"/>
        <w:jc w:val="both"/>
      </w:pPr>
    </w:p>
    <w:p w:rsidR="0095618C" w:rsidRDefault="0095618C" w:rsidP="0095618C">
      <w:pPr>
        <w:pStyle w:val="Prrafodelista"/>
        <w:ind w:left="1440"/>
        <w:jc w:val="both"/>
      </w:pPr>
      <w:r>
        <w:t>CARACTERISTICAS</w:t>
      </w:r>
    </w:p>
    <w:p w:rsidR="0095618C" w:rsidRDefault="0095618C" w:rsidP="0095618C">
      <w:pPr>
        <w:pStyle w:val="Prrafodelista"/>
        <w:numPr>
          <w:ilvl w:val="0"/>
          <w:numId w:val="2"/>
        </w:numPr>
        <w:jc w:val="both"/>
      </w:pPr>
      <w:r>
        <w:t>Amigable</w:t>
      </w:r>
    </w:p>
    <w:p w:rsidR="0095618C" w:rsidRDefault="0095618C" w:rsidP="0095618C">
      <w:pPr>
        <w:pStyle w:val="Prrafodelista"/>
        <w:numPr>
          <w:ilvl w:val="0"/>
          <w:numId w:val="2"/>
        </w:numPr>
        <w:jc w:val="both"/>
      </w:pPr>
      <w:r>
        <w:t>Fácil de usar</w:t>
      </w:r>
    </w:p>
    <w:p w:rsidR="0095618C" w:rsidRDefault="0095618C" w:rsidP="0095618C">
      <w:pPr>
        <w:pStyle w:val="Prrafodelista"/>
        <w:numPr>
          <w:ilvl w:val="0"/>
          <w:numId w:val="2"/>
        </w:numPr>
        <w:jc w:val="both"/>
      </w:pPr>
      <w:r>
        <w:t>Entendible</w:t>
      </w:r>
    </w:p>
    <w:p w:rsidR="0095618C" w:rsidRDefault="00E11F75" w:rsidP="00E11F75">
      <w:pPr>
        <w:pStyle w:val="Prrafodelista"/>
        <w:ind w:left="1440"/>
        <w:jc w:val="both"/>
      </w:pPr>
      <w:r>
        <w:t>COMUNICACIÓN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Capa de negocio</w:t>
      </w:r>
    </w:p>
    <w:p w:rsidR="00E11F75" w:rsidRDefault="00E11F75" w:rsidP="00E11F75">
      <w:pPr>
        <w:pStyle w:val="Prrafodelista"/>
        <w:ind w:left="1440"/>
        <w:jc w:val="both"/>
      </w:pPr>
      <w:r>
        <w:t>PATRON DESARROLLO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MVC (Modelo Vista Controlador)</w:t>
      </w:r>
    </w:p>
    <w:p w:rsidR="0095618C" w:rsidRDefault="0095618C" w:rsidP="0095618C">
      <w:pPr>
        <w:pStyle w:val="Prrafodelista"/>
        <w:ind w:left="1440"/>
        <w:jc w:val="both"/>
      </w:pPr>
    </w:p>
    <w:p w:rsidR="0095618C" w:rsidRDefault="0095618C" w:rsidP="0095618C">
      <w:pPr>
        <w:pStyle w:val="Prrafodelista"/>
        <w:numPr>
          <w:ilvl w:val="0"/>
          <w:numId w:val="1"/>
        </w:numPr>
        <w:jc w:val="both"/>
      </w:pPr>
      <w:r>
        <w:t>Capa de Negocio (</w:t>
      </w:r>
      <w:r w:rsidR="00E11F75">
        <w:t>Reglas de reglas de Negocio</w:t>
      </w:r>
      <w:r>
        <w:t>)</w:t>
      </w:r>
    </w:p>
    <w:p w:rsidR="00E11F75" w:rsidRDefault="00E11F75" w:rsidP="00E11F75">
      <w:pPr>
        <w:pStyle w:val="Prrafodelista"/>
        <w:ind w:left="1440"/>
        <w:jc w:val="both"/>
      </w:pPr>
      <w:r w:rsidRPr="00E11F75">
        <w:t xml:space="preserve">Es donde residen las funciones que se ejecutan, se reciben las peticiones del usuario, se procesa la información y se envían las respuestas tras el proceso. </w:t>
      </w:r>
    </w:p>
    <w:p w:rsidR="00E11F75" w:rsidRDefault="00E11F75" w:rsidP="00E11F75">
      <w:pPr>
        <w:pStyle w:val="Prrafodelista"/>
        <w:ind w:left="1440"/>
        <w:jc w:val="both"/>
      </w:pPr>
    </w:p>
    <w:p w:rsidR="00E11F75" w:rsidRDefault="00E11F75" w:rsidP="00E11F75">
      <w:pPr>
        <w:pStyle w:val="Prrafodelista"/>
        <w:ind w:left="1440"/>
        <w:jc w:val="both"/>
      </w:pPr>
      <w:r>
        <w:t>CARACTERISTICAS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Implementa todas las reglas del negocio.</w:t>
      </w:r>
    </w:p>
    <w:p w:rsidR="00E11F75" w:rsidRDefault="00E11F75" w:rsidP="00E11F75">
      <w:pPr>
        <w:pStyle w:val="Prrafodelista"/>
        <w:ind w:left="1440"/>
        <w:jc w:val="both"/>
      </w:pPr>
    </w:p>
    <w:p w:rsidR="00E11F75" w:rsidRDefault="00E11F75" w:rsidP="00E11F75">
      <w:pPr>
        <w:pStyle w:val="Prrafodelista"/>
        <w:ind w:left="1440"/>
        <w:jc w:val="both"/>
      </w:pPr>
      <w:r>
        <w:t>COMUNICACIÓN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Capa de la Vista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Capa de Datos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Servicios externos (SOAP, REST)</w:t>
      </w:r>
    </w:p>
    <w:p w:rsidR="0095618C" w:rsidRDefault="0095618C" w:rsidP="0095618C">
      <w:pPr>
        <w:pStyle w:val="Prrafodelista"/>
        <w:numPr>
          <w:ilvl w:val="0"/>
          <w:numId w:val="1"/>
        </w:numPr>
        <w:jc w:val="both"/>
      </w:pPr>
      <w:r w:rsidRPr="0095618C">
        <w:t>Capa d</w:t>
      </w:r>
      <w:r>
        <w:t>e Datos (Capa de Base de Datos)</w:t>
      </w:r>
    </w:p>
    <w:p w:rsidR="002A62DE" w:rsidRDefault="00E11F75" w:rsidP="00E11F75">
      <w:pPr>
        <w:pStyle w:val="Prrafodelista"/>
        <w:ind w:left="1440"/>
        <w:jc w:val="both"/>
      </w:pPr>
      <w:r>
        <w:lastRenderedPageBreak/>
        <w:t>Es</w:t>
      </w:r>
      <w:r w:rsidRPr="00E11F75">
        <w:t xml:space="preserve"> donde residen los datos y es la encargada de acceder a los mismos. </w:t>
      </w:r>
    </w:p>
    <w:p w:rsidR="00E11F75" w:rsidRDefault="00E11F75" w:rsidP="00E11F75">
      <w:pPr>
        <w:pStyle w:val="Prrafodelista"/>
        <w:ind w:left="1440"/>
        <w:jc w:val="both"/>
      </w:pPr>
      <w:r>
        <w:t>CARACTERISTICAS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>Acceso a distintos SGBD</w:t>
      </w:r>
    </w:p>
    <w:p w:rsidR="00E11F75" w:rsidRDefault="00E11F75" w:rsidP="00E11F75">
      <w:pPr>
        <w:pStyle w:val="Prrafodelista"/>
        <w:ind w:left="1440"/>
        <w:jc w:val="both"/>
      </w:pPr>
    </w:p>
    <w:p w:rsidR="00E11F75" w:rsidRDefault="00E11F75" w:rsidP="00E11F75">
      <w:pPr>
        <w:pStyle w:val="Prrafodelista"/>
        <w:ind w:left="1440"/>
        <w:jc w:val="both"/>
      </w:pPr>
      <w:r>
        <w:t>COMUNICACIÓN</w:t>
      </w:r>
    </w:p>
    <w:p w:rsidR="00E11F75" w:rsidRDefault="00E11F75" w:rsidP="00E11F75">
      <w:pPr>
        <w:pStyle w:val="Prrafodelista"/>
        <w:numPr>
          <w:ilvl w:val="0"/>
          <w:numId w:val="2"/>
        </w:numPr>
        <w:jc w:val="both"/>
      </w:pPr>
      <w:r>
        <w:t xml:space="preserve">Capa </w:t>
      </w:r>
      <w:r>
        <w:t>de Negocio</w:t>
      </w:r>
    </w:p>
    <w:p w:rsidR="00E11F75" w:rsidRDefault="00E11F75" w:rsidP="00E11F75">
      <w:pPr>
        <w:pStyle w:val="Prrafodelista"/>
        <w:ind w:left="1440"/>
        <w:jc w:val="both"/>
      </w:pPr>
    </w:p>
    <w:p w:rsidR="002A62DE" w:rsidRDefault="002A62DE">
      <w:r>
        <w:rPr>
          <w:noProof/>
          <w:lang w:eastAsia="es-PE"/>
        </w:rPr>
        <w:drawing>
          <wp:inline distT="0" distB="0" distL="0" distR="0">
            <wp:extent cx="5400040" cy="3749251"/>
            <wp:effectExtent l="0" t="0" r="0" b="381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F6B9E" w:rsidRDefault="00FF6B9E"/>
    <w:p w:rsidR="00FF6B9E" w:rsidRDefault="00FF6B9E"/>
    <w:p w:rsidR="009D4C4F" w:rsidRDefault="009D4C4F"/>
    <w:p w:rsidR="009D4C4F" w:rsidRDefault="009D4C4F"/>
    <w:p w:rsidR="009D4C4F" w:rsidRDefault="009D4C4F"/>
    <w:p w:rsidR="009D4C4F" w:rsidRDefault="009D4C4F"/>
    <w:p w:rsidR="009D4C4F" w:rsidRDefault="009D4C4F"/>
    <w:p w:rsidR="009D4C4F" w:rsidRDefault="009D4C4F"/>
    <w:p w:rsidR="009D4C4F" w:rsidRDefault="009D4C4F"/>
    <w:p w:rsidR="009D4C4F" w:rsidRDefault="009D4C4F"/>
    <w:p w:rsidR="009D4C4F" w:rsidRDefault="009D4C4F"/>
    <w:p w:rsidR="00FF6B9E" w:rsidRDefault="00FF6B9E" w:rsidP="00FF6B9E">
      <w:pPr>
        <w:pStyle w:val="Ttulo1"/>
      </w:pPr>
      <w:r>
        <w:lastRenderedPageBreak/>
        <w:t>COMPONENTES LOGICOS DE LA APLICACIÓN</w:t>
      </w:r>
    </w:p>
    <w:p w:rsidR="00FF6B9E" w:rsidRDefault="00FF6B9E"/>
    <w:p w:rsidR="00FF6B9E" w:rsidRDefault="00FF6B9E">
      <w:r>
        <w:tab/>
      </w:r>
      <w:r w:rsidR="003D0B44">
        <w:rPr>
          <w:noProof/>
          <w:lang w:eastAsia="es-PE"/>
        </w:rPr>
        <w:drawing>
          <wp:inline distT="0" distB="0" distL="0" distR="0" wp14:anchorId="7EB08272">
            <wp:extent cx="5794017" cy="3133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65" cy="3136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C4F" w:rsidRDefault="009D4C4F"/>
    <w:p w:rsidR="009D4C4F" w:rsidRDefault="009D4C4F"/>
    <w:p w:rsidR="009D4C4F" w:rsidRDefault="009D4C4F" w:rsidP="009D4C4F">
      <w:pPr>
        <w:pStyle w:val="Ttulo1"/>
      </w:pPr>
      <w:r>
        <w:t>tecnologias</w:t>
      </w:r>
    </w:p>
    <w:p w:rsidR="009D4C4F" w:rsidRDefault="009D4C4F">
      <w:r>
        <w:t>Herramientas de Gestión</w:t>
      </w:r>
    </w:p>
    <w:p w:rsidR="00BA0556" w:rsidRDefault="00BA0556">
      <w:r>
        <w:t>Garantizara el cumplimiento de las metas propuestas en cada entregable (</w:t>
      </w:r>
      <w:proofErr w:type="spellStart"/>
      <w:r>
        <w:t>Sptrint</w:t>
      </w:r>
      <w:proofErr w:type="spellEnd"/>
      <w:r>
        <w:t>) programado para su liberación.</w:t>
      </w:r>
    </w:p>
    <w:p w:rsidR="00BA0556" w:rsidRDefault="00BA0556">
      <w:r>
        <w:t xml:space="preserve">Complementara el registro </w:t>
      </w:r>
      <w:r w:rsidR="00752C52">
        <w:t xml:space="preserve">y control </w:t>
      </w:r>
      <w:r>
        <w:t>de todos los inciden</w:t>
      </w:r>
      <w:r w:rsidR="00752C52">
        <w:t>tes reportados por el equipo de QA.</w:t>
      </w:r>
    </w:p>
    <w:p w:rsidR="00752C52" w:rsidRDefault="00752C52" w:rsidP="00752C52">
      <w:pPr>
        <w:jc w:val="both"/>
      </w:pPr>
      <w:r>
        <w:t>Permite identificar mediante indicadores la capacidad/rendimiento de los recursos y de esta manera balancear el equipo como practica de mejora continua.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r>
        <w:t>Jira / TFS Online</w:t>
      </w:r>
    </w:p>
    <w:p w:rsidR="009D4C4F" w:rsidRDefault="009D4C4F" w:rsidP="009D4C4F">
      <w:r>
        <w:t>Repositorio de fuentes</w:t>
      </w:r>
    </w:p>
    <w:p w:rsidR="00752C52" w:rsidRDefault="00752C52" w:rsidP="009D4C4F">
      <w:r>
        <w:t xml:space="preserve">Su función principal es la de centralizar el código fuente de la aplicación, así como la de gestionar su versiona miento, </w:t>
      </w:r>
      <w:proofErr w:type="spellStart"/>
      <w:r>
        <w:t>brancheo</w:t>
      </w:r>
      <w:proofErr w:type="spellEnd"/>
      <w:r>
        <w:t>, etc.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/ TFS</w:t>
      </w:r>
    </w:p>
    <w:p w:rsidR="009D4C4F" w:rsidRDefault="009D4C4F">
      <w:r>
        <w:t>Construcción de la Solución</w:t>
      </w:r>
    </w:p>
    <w:p w:rsidR="00752C52" w:rsidRDefault="00752C52">
      <w:proofErr w:type="spellStart"/>
      <w:r>
        <w:t>Sofware</w:t>
      </w:r>
      <w:proofErr w:type="spellEnd"/>
      <w:r>
        <w:t xml:space="preserve"> base necesaria para iniciar el desarrollo de la aplicación, se debe cumplir con estos requisitos.</w:t>
      </w:r>
    </w:p>
    <w:p w:rsidR="00752C52" w:rsidRDefault="00752C52">
      <w:r>
        <w:lastRenderedPageBreak/>
        <w:t>Jenkins, programador de despliegues automáticos para los ambientes de desarrollo, certificación y producción, se requiere el uso de esta tecnología como practica de integración continua.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cummunity</w:t>
      </w:r>
      <w:proofErr w:type="spellEnd"/>
      <w:r>
        <w:t xml:space="preserve"> 2015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r>
        <w:t>Framework 4.5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r>
        <w:t>MVC 4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r>
        <w:t>Jenkins</w:t>
      </w:r>
    </w:p>
    <w:p w:rsidR="009D4C4F" w:rsidRDefault="009D4C4F">
      <w:r>
        <w:t>Capa Vista</w:t>
      </w:r>
    </w:p>
    <w:p w:rsidR="00752C52" w:rsidRDefault="00752C52">
      <w:r>
        <w:t xml:space="preserve">La capa presentación debe garantizar la usabilidad, fácil de uso, amigable, para ello utilizamos tecnología del lado del cliente que no facilita un buen diseño del </w:t>
      </w:r>
      <w:proofErr w:type="spellStart"/>
      <w:r>
        <w:t>front-end</w:t>
      </w:r>
      <w:proofErr w:type="spellEnd"/>
      <w:r>
        <w:t>.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proofErr w:type="spellStart"/>
      <w:r>
        <w:t>Bottstrap</w:t>
      </w:r>
      <w:proofErr w:type="spellEnd"/>
      <w:r>
        <w:t xml:space="preserve"> 4.5 (Completo)</w:t>
      </w:r>
    </w:p>
    <w:p w:rsidR="009D4C4F" w:rsidRDefault="009D4C4F" w:rsidP="009D4C4F">
      <w:pPr>
        <w:pStyle w:val="Prrafodelista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2.1.1 (Completo)</w:t>
      </w:r>
    </w:p>
    <w:p w:rsidR="00945DC2" w:rsidRDefault="00945DC2" w:rsidP="009D4C4F">
      <w:pPr>
        <w:pStyle w:val="Prrafodelista"/>
        <w:numPr>
          <w:ilvl w:val="0"/>
          <w:numId w:val="2"/>
        </w:numPr>
      </w:pPr>
      <w:r>
        <w:t xml:space="preserve">Motor de vistas </w:t>
      </w:r>
      <w:proofErr w:type="spellStart"/>
      <w:r>
        <w:t>Razor</w:t>
      </w:r>
      <w:proofErr w:type="spellEnd"/>
    </w:p>
    <w:p w:rsidR="00945DC2" w:rsidRDefault="00752C52" w:rsidP="00752C52">
      <w:r>
        <w:t>Capa de Negocio</w:t>
      </w:r>
    </w:p>
    <w:p w:rsidR="00752C52" w:rsidRDefault="00752C52" w:rsidP="00752C52">
      <w:r>
        <w:t>En ocasiones las aplicaciones interactúan con recursos (</w:t>
      </w:r>
      <w:proofErr w:type="spellStart"/>
      <w:r>
        <w:t>pdf</w:t>
      </w:r>
      <w:proofErr w:type="spellEnd"/>
      <w:r>
        <w:t>, archivos office) para ellos incluimos como tecnología los siguiente componentes, que son de libre uso.</w:t>
      </w:r>
    </w:p>
    <w:p w:rsidR="00752C52" w:rsidRDefault="00752C52" w:rsidP="00752C52">
      <w:pPr>
        <w:pStyle w:val="Prrafodelista"/>
        <w:numPr>
          <w:ilvl w:val="0"/>
          <w:numId w:val="2"/>
        </w:numPr>
      </w:pPr>
      <w:proofErr w:type="spellStart"/>
      <w:r w:rsidRPr="00945DC2">
        <w:t>Itextsharp</w:t>
      </w:r>
      <w:proofErr w:type="spellEnd"/>
    </w:p>
    <w:p w:rsidR="00752C52" w:rsidRDefault="00752C52" w:rsidP="00752C52">
      <w:pPr>
        <w:pStyle w:val="Prrafodelista"/>
        <w:numPr>
          <w:ilvl w:val="0"/>
          <w:numId w:val="2"/>
        </w:numPr>
      </w:pPr>
      <w:r>
        <w:t xml:space="preserve">SDK </w:t>
      </w:r>
      <w:proofErr w:type="spellStart"/>
      <w:r>
        <w:t>OpenXML</w:t>
      </w:r>
      <w:proofErr w:type="spellEnd"/>
      <w:r>
        <w:t xml:space="preserve"> 2.0</w:t>
      </w:r>
    </w:p>
    <w:p w:rsidR="00945DC2" w:rsidRDefault="00945DC2" w:rsidP="00945DC2">
      <w:r>
        <w:t>Capa de Acceso Datos</w:t>
      </w:r>
    </w:p>
    <w:p w:rsidR="00752C52" w:rsidRDefault="00752C52" w:rsidP="00752C52">
      <w:pPr>
        <w:jc w:val="both"/>
      </w:pPr>
      <w:r>
        <w:t xml:space="preserve">Para el acceso a datos se recomienda el uso de </w:t>
      </w:r>
      <w:proofErr w:type="spellStart"/>
      <w:r>
        <w:t>Entity</w:t>
      </w:r>
      <w:proofErr w:type="spellEnd"/>
      <w:r>
        <w:t xml:space="preserve"> Framework/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.Net, estas ORM aliviaran el esfuerzo de trabajar directamente en la BD, haciendo el trabajo p</w:t>
      </w:r>
      <w:r w:rsidR="00804FD9">
        <w:t>or nosotros.</w:t>
      </w:r>
    </w:p>
    <w:p w:rsidR="00945DC2" w:rsidRDefault="00945DC2" w:rsidP="00945DC2">
      <w:pPr>
        <w:pStyle w:val="Prrafodelista"/>
        <w:numPr>
          <w:ilvl w:val="0"/>
          <w:numId w:val="2"/>
        </w:numPr>
      </w:pPr>
      <w:proofErr w:type="spellStart"/>
      <w:r>
        <w:t>Entity</w:t>
      </w:r>
      <w:proofErr w:type="spellEnd"/>
      <w:r>
        <w:t xml:space="preserve"> Framework 6 (</w:t>
      </w:r>
      <w:proofErr w:type="spellStart"/>
      <w:r>
        <w:t>Code-Firts</w:t>
      </w:r>
      <w:proofErr w:type="spellEnd"/>
      <w:r>
        <w:t>)</w:t>
      </w:r>
      <w:r w:rsidR="00752C52">
        <w:t xml:space="preserve"> / </w:t>
      </w:r>
      <w:proofErr w:type="spellStart"/>
      <w:r w:rsidR="00752C52">
        <w:t>Hibernate</w:t>
      </w:r>
      <w:proofErr w:type="spellEnd"/>
    </w:p>
    <w:p w:rsidR="00945DC2" w:rsidRDefault="00945DC2" w:rsidP="00945DC2">
      <w:pPr>
        <w:pStyle w:val="Prrafodelista"/>
        <w:numPr>
          <w:ilvl w:val="0"/>
          <w:numId w:val="2"/>
        </w:numPr>
      </w:pPr>
      <w:r>
        <w:t>ADO .NET (</w:t>
      </w:r>
      <w:proofErr w:type="spellStart"/>
      <w:r>
        <w:t>Sql</w:t>
      </w:r>
      <w:proofErr w:type="spellEnd"/>
      <w:r>
        <w:t xml:space="preserve"> Server)</w:t>
      </w:r>
    </w:p>
    <w:p w:rsidR="00945DC2" w:rsidRDefault="00945DC2" w:rsidP="00945DC2">
      <w:pPr>
        <w:pStyle w:val="Prrafodelista"/>
        <w:numPr>
          <w:ilvl w:val="0"/>
          <w:numId w:val="2"/>
        </w:numPr>
      </w:pPr>
      <w:r>
        <w:t>ODP Net (Oracle)</w:t>
      </w:r>
    </w:p>
    <w:p w:rsidR="009D4C4F" w:rsidRDefault="009D4C4F" w:rsidP="00945DC2"/>
    <w:p w:rsidR="00804FD9" w:rsidRDefault="00804FD9" w:rsidP="00945DC2"/>
    <w:p w:rsidR="00804FD9" w:rsidRDefault="00804FD9" w:rsidP="00804FD9"/>
    <w:p w:rsidR="00073DDC" w:rsidRDefault="00073DDC" w:rsidP="00804FD9"/>
    <w:p w:rsidR="00073DDC" w:rsidRDefault="00073DDC" w:rsidP="00804FD9"/>
    <w:p w:rsidR="00073DDC" w:rsidRDefault="00073DDC" w:rsidP="00804FD9"/>
    <w:p w:rsidR="00073DDC" w:rsidRDefault="00073DDC" w:rsidP="00804FD9"/>
    <w:p w:rsidR="00073DDC" w:rsidRDefault="00073DDC" w:rsidP="00804FD9"/>
    <w:p w:rsidR="00073DDC" w:rsidRDefault="00073DDC" w:rsidP="00804FD9"/>
    <w:p w:rsidR="00073DDC" w:rsidRDefault="00073DDC" w:rsidP="00804FD9"/>
    <w:p w:rsidR="00804FD9" w:rsidRDefault="00804FD9" w:rsidP="00804FD9">
      <w:pPr>
        <w:pStyle w:val="Ttulo1"/>
      </w:pPr>
      <w:r>
        <w:lastRenderedPageBreak/>
        <w:t>DIAGRAMA INTEGRACIÓN CONTINUA</w:t>
      </w:r>
    </w:p>
    <w:p w:rsidR="00804FD9" w:rsidRDefault="00804FD9" w:rsidP="00945DC2"/>
    <w:p w:rsidR="00B41B33" w:rsidRPr="00B41B33" w:rsidRDefault="00B41B33" w:rsidP="00B41B33">
      <w:pPr>
        <w:shd w:val="clear" w:color="auto" w:fill="FFFFFF"/>
        <w:spacing w:beforeAutospacing="1" w:after="100" w:afterAutospacing="1" w:line="240" w:lineRule="auto"/>
      </w:pPr>
      <w:r w:rsidRPr="00B41B33">
        <w:t xml:space="preserve">El proceso se ejecuta de forma periódica,  y </w:t>
      </w:r>
      <w:r>
        <w:t xml:space="preserve">debe </w:t>
      </w:r>
      <w:r w:rsidRPr="00B41B33">
        <w:t>ser de la siguiente forma: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descarga del control de versiones las últimas fuentes con los cambios implementados a un directorio de trabajo.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realiza la compilación de estas fuentes.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lanza el análisis estático y de cobertura de las fuentes.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instala en el entorno (compartido) de Desarrollo.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lanzan las pruebas automáticas.</w:t>
      </w:r>
    </w:p>
    <w:p w:rsidR="00B41B33" w:rsidRPr="00B41B33" w:rsidRDefault="00B41B33" w:rsidP="00B41B33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</w:pPr>
      <w:r w:rsidRPr="00B41B33">
        <w:t>Se generan los informes.</w:t>
      </w:r>
    </w:p>
    <w:p w:rsidR="00073DDC" w:rsidRDefault="00B41B33" w:rsidP="00073DDC">
      <w:pPr>
        <w:jc w:val="both"/>
      </w:pPr>
      <w:r>
        <w:t>Si por algún motivo uno de estos pasos falla se detiene el proceso y se notifica a los responsables.</w:t>
      </w:r>
    </w:p>
    <w:p w:rsidR="00B41B33" w:rsidRDefault="00B41B33" w:rsidP="00073DDC">
      <w:pPr>
        <w:jc w:val="both"/>
      </w:pPr>
      <w:bookmarkStart w:id="0" w:name="_GoBack"/>
      <w:bookmarkEnd w:id="0"/>
      <w:r>
        <w:t>Ventajas</w:t>
      </w:r>
    </w:p>
    <w:p w:rsidR="00B41B33" w:rsidRDefault="00B41B33" w:rsidP="00B41B33">
      <w:pPr>
        <w:pStyle w:val="Prrafodelista"/>
        <w:numPr>
          <w:ilvl w:val="0"/>
          <w:numId w:val="2"/>
        </w:numPr>
        <w:jc w:val="both"/>
      </w:pPr>
      <w:r>
        <w:t>Identificar fallas, errores de manera temprana</w:t>
      </w:r>
    </w:p>
    <w:p w:rsidR="00B41B33" w:rsidRDefault="00B41B33" w:rsidP="00B41B33">
      <w:pPr>
        <w:pStyle w:val="Prrafodelista"/>
        <w:numPr>
          <w:ilvl w:val="0"/>
          <w:numId w:val="2"/>
        </w:numPr>
        <w:jc w:val="both"/>
      </w:pPr>
      <w:r>
        <w:t>Entrega y despliegue continuo.</w:t>
      </w:r>
    </w:p>
    <w:p w:rsidR="00804FD9" w:rsidRDefault="00804FD9" w:rsidP="00945DC2">
      <w:r>
        <w:rPr>
          <w:noProof/>
          <w:lang w:eastAsia="es-PE"/>
        </w:rPr>
        <w:drawing>
          <wp:inline distT="0" distB="0" distL="0" distR="0">
            <wp:extent cx="5391150" cy="5114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9C9" w:rsidRDefault="00D659C9" w:rsidP="00BA0556">
      <w:pPr>
        <w:spacing w:before="0" w:after="0" w:line="240" w:lineRule="auto"/>
      </w:pPr>
      <w:r>
        <w:separator/>
      </w:r>
    </w:p>
  </w:endnote>
  <w:endnote w:type="continuationSeparator" w:id="0">
    <w:p w:rsidR="00D659C9" w:rsidRDefault="00D659C9" w:rsidP="00BA05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9C9" w:rsidRDefault="00D659C9" w:rsidP="00BA0556">
      <w:pPr>
        <w:spacing w:before="0" w:after="0" w:line="240" w:lineRule="auto"/>
      </w:pPr>
      <w:r>
        <w:separator/>
      </w:r>
    </w:p>
  </w:footnote>
  <w:footnote w:type="continuationSeparator" w:id="0">
    <w:p w:rsidR="00D659C9" w:rsidRDefault="00D659C9" w:rsidP="00BA05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E13"/>
    <w:multiLevelType w:val="hybridMultilevel"/>
    <w:tmpl w:val="0BA045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D4C98"/>
    <w:multiLevelType w:val="hybridMultilevel"/>
    <w:tmpl w:val="31526650"/>
    <w:lvl w:ilvl="0" w:tplc="39A001EC">
      <w:numFmt w:val="bullet"/>
      <w:lvlText w:val="-"/>
      <w:lvlJc w:val="left"/>
      <w:pPr>
        <w:ind w:left="180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464258"/>
    <w:multiLevelType w:val="multilevel"/>
    <w:tmpl w:val="0E4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DE"/>
    <w:rsid w:val="00073DDC"/>
    <w:rsid w:val="0008222E"/>
    <w:rsid w:val="002A62DE"/>
    <w:rsid w:val="003D0B44"/>
    <w:rsid w:val="00535EAC"/>
    <w:rsid w:val="00752C52"/>
    <w:rsid w:val="00793E65"/>
    <w:rsid w:val="00804FD9"/>
    <w:rsid w:val="00945DC2"/>
    <w:rsid w:val="0095618C"/>
    <w:rsid w:val="009D4C4F"/>
    <w:rsid w:val="00B41B33"/>
    <w:rsid w:val="00BA0556"/>
    <w:rsid w:val="00D311C7"/>
    <w:rsid w:val="00D659C9"/>
    <w:rsid w:val="00E11F75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FF25E4-4085-4230-BBA2-F3C7B465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2DE"/>
  </w:style>
  <w:style w:type="paragraph" w:styleId="Ttulo1">
    <w:name w:val="heading 1"/>
    <w:basedOn w:val="Normal"/>
    <w:next w:val="Normal"/>
    <w:link w:val="Ttulo1Car"/>
    <w:uiPriority w:val="9"/>
    <w:qFormat/>
    <w:rsid w:val="002A62D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2D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2D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2D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2D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2D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2D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2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2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2D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2DE"/>
    <w:rPr>
      <w:caps/>
      <w:spacing w:val="15"/>
      <w:shd w:val="clear" w:color="auto" w:fill="B1D2F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2DE"/>
    <w:rPr>
      <w:caps/>
      <w:color w:val="02173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2DE"/>
    <w:rPr>
      <w:caps/>
      <w:color w:val="03234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2DE"/>
    <w:rPr>
      <w:caps/>
      <w:color w:val="03234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2DE"/>
    <w:rPr>
      <w:caps/>
      <w:color w:val="03234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2DE"/>
    <w:rPr>
      <w:caps/>
      <w:color w:val="03234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2D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2D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62DE"/>
    <w:rPr>
      <w:b/>
      <w:bCs/>
      <w:color w:val="032348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A62D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A62D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2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A62D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A62DE"/>
    <w:rPr>
      <w:b/>
      <w:bCs/>
    </w:rPr>
  </w:style>
  <w:style w:type="character" w:styleId="nfasis">
    <w:name w:val="Emphasis"/>
    <w:uiPriority w:val="20"/>
    <w:qFormat/>
    <w:rsid w:val="002A62DE"/>
    <w:rPr>
      <w:caps/>
      <w:color w:val="021730" w:themeColor="accent1" w:themeShade="7F"/>
      <w:spacing w:val="5"/>
    </w:rPr>
  </w:style>
  <w:style w:type="paragraph" w:styleId="Sinespaciado">
    <w:name w:val="No Spacing"/>
    <w:uiPriority w:val="1"/>
    <w:qFormat/>
    <w:rsid w:val="002A62D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62D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A62D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2D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2DE"/>
    <w:rPr>
      <w:color w:val="052F61" w:themeColor="accent1"/>
      <w:sz w:val="24"/>
      <w:szCs w:val="24"/>
    </w:rPr>
  </w:style>
  <w:style w:type="character" w:styleId="nfasissutil">
    <w:name w:val="Subtle Emphasis"/>
    <w:uiPriority w:val="19"/>
    <w:qFormat/>
    <w:rsid w:val="002A62DE"/>
    <w:rPr>
      <w:i/>
      <w:iCs/>
      <w:color w:val="021730" w:themeColor="accent1" w:themeShade="7F"/>
    </w:rPr>
  </w:style>
  <w:style w:type="character" w:styleId="nfasisintenso">
    <w:name w:val="Intense Emphasis"/>
    <w:uiPriority w:val="21"/>
    <w:qFormat/>
    <w:rsid w:val="002A62DE"/>
    <w:rPr>
      <w:b/>
      <w:bCs/>
      <w:caps/>
      <w:color w:val="021730" w:themeColor="accent1" w:themeShade="7F"/>
      <w:spacing w:val="10"/>
    </w:rPr>
  </w:style>
  <w:style w:type="character" w:styleId="Referenciasutil">
    <w:name w:val="Subtle Reference"/>
    <w:uiPriority w:val="31"/>
    <w:qFormat/>
    <w:rsid w:val="002A62DE"/>
    <w:rPr>
      <w:b/>
      <w:bCs/>
      <w:color w:val="052F61" w:themeColor="accent1"/>
    </w:rPr>
  </w:style>
  <w:style w:type="character" w:styleId="Referenciaintensa">
    <w:name w:val="Intense Reference"/>
    <w:uiPriority w:val="32"/>
    <w:qFormat/>
    <w:rsid w:val="002A62DE"/>
    <w:rPr>
      <w:b/>
      <w:bCs/>
      <w:i/>
      <w:iCs/>
      <w:caps/>
      <w:color w:val="052F61" w:themeColor="accent1"/>
    </w:rPr>
  </w:style>
  <w:style w:type="character" w:styleId="Ttulodellibro">
    <w:name w:val="Book Title"/>
    <w:uiPriority w:val="33"/>
    <w:qFormat/>
    <w:rsid w:val="002A62DE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62D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A62D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5618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5618C"/>
  </w:style>
  <w:style w:type="character" w:styleId="Hipervnculo">
    <w:name w:val="Hyperlink"/>
    <w:basedOn w:val="Fuentedeprrafopredeter"/>
    <w:uiPriority w:val="99"/>
    <w:semiHidden/>
    <w:unhideWhenUsed/>
    <w:rsid w:val="009561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6B9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B9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A05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556"/>
  </w:style>
  <w:style w:type="paragraph" w:styleId="Piedepgina">
    <w:name w:val="footer"/>
    <w:basedOn w:val="Normal"/>
    <w:link w:val="PiedepginaCar"/>
    <w:uiPriority w:val="99"/>
    <w:unhideWhenUsed/>
    <w:rsid w:val="00BA055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Arce Prada</dc:creator>
  <cp:keywords/>
  <dc:description/>
  <cp:lastModifiedBy>Pedro Arce Prada</cp:lastModifiedBy>
  <cp:revision>7</cp:revision>
  <dcterms:created xsi:type="dcterms:W3CDTF">2017-01-25T16:09:00Z</dcterms:created>
  <dcterms:modified xsi:type="dcterms:W3CDTF">2017-01-25T21:40:00Z</dcterms:modified>
</cp:coreProperties>
</file>