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5648" w:rsidRDefault="00E37A5B">
      <w:r>
        <w:t>Formattazione</w:t>
      </w:r>
    </w:p>
    <w:p w:rsidR="00E37A5B" w:rsidRDefault="00E37A5B">
      <w:r>
        <w:t xml:space="preserve">H1 – h6 sono di tipologia blocco cioè mi </w:t>
      </w:r>
      <w:proofErr w:type="spellStart"/>
      <w:r>
        <w:t>occuparno</w:t>
      </w:r>
      <w:proofErr w:type="spellEnd"/>
      <w:r>
        <w:t xml:space="preserve"> tutto quello che è la pagina in questione</w:t>
      </w:r>
    </w:p>
    <w:p w:rsidR="00E37A5B" w:rsidRDefault="00E37A5B" w:rsidP="00E37A5B">
      <w:pPr>
        <w:shd w:val="clear" w:color="auto" w:fill="191830"/>
        <w:spacing w:line="285" w:lineRule="atLeast"/>
      </w:pPr>
      <w:r>
        <w:t xml:space="preserve">Con il </w:t>
      </w:r>
      <w:proofErr w:type="spellStart"/>
      <w:r>
        <w:t>tag</w:t>
      </w:r>
      <w:proofErr w:type="spellEnd"/>
      <w:r>
        <w:t xml:space="preserve"> </w:t>
      </w:r>
      <w:proofErr w:type="spellStart"/>
      <w:r>
        <w:t>span</w:t>
      </w:r>
      <w:proofErr w:type="spellEnd"/>
      <w:r>
        <w:t xml:space="preserve"> il testo che c’è dopo come qui </w:t>
      </w:r>
    </w:p>
    <w:p w:rsidR="00E37A5B" w:rsidRPr="00E37A5B" w:rsidRDefault="00E37A5B" w:rsidP="00E37A5B">
      <w:pPr>
        <w:shd w:val="clear" w:color="auto" w:fill="19183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it-IT"/>
        </w:rPr>
      </w:pPr>
      <w:r w:rsidRPr="00E37A5B">
        <w:rPr>
          <w:rFonts w:ascii="Consolas" w:eastAsia="Times New Roman" w:hAnsi="Consolas" w:cs="Times New Roman"/>
          <w:color w:val="FFFFFF"/>
          <w:sz w:val="21"/>
          <w:szCs w:val="21"/>
          <w:lang w:eastAsia="it-IT"/>
        </w:rPr>
        <w:t xml:space="preserve">        </w:t>
      </w:r>
      <w:r w:rsidRPr="00E37A5B">
        <w:rPr>
          <w:rFonts w:ascii="Consolas" w:eastAsia="Times New Roman" w:hAnsi="Consolas" w:cs="Times New Roman"/>
          <w:color w:val="9EFFFF"/>
          <w:sz w:val="21"/>
          <w:szCs w:val="21"/>
          <w:lang w:eastAsia="it-IT"/>
        </w:rPr>
        <w:t>&lt;</w:t>
      </w:r>
      <w:proofErr w:type="spellStart"/>
      <w:proofErr w:type="gramStart"/>
      <w:r w:rsidRPr="00E37A5B">
        <w:rPr>
          <w:rFonts w:ascii="Consolas" w:eastAsia="Times New Roman" w:hAnsi="Consolas" w:cs="Times New Roman"/>
          <w:color w:val="9EFFFF"/>
          <w:sz w:val="21"/>
          <w:szCs w:val="21"/>
          <w:lang w:eastAsia="it-IT"/>
        </w:rPr>
        <w:t>span</w:t>
      </w:r>
      <w:proofErr w:type="spellEnd"/>
      <w:proofErr w:type="gramEnd"/>
      <w:r w:rsidRPr="00E37A5B">
        <w:rPr>
          <w:rFonts w:ascii="Consolas" w:eastAsia="Times New Roman" w:hAnsi="Consolas" w:cs="Times New Roman"/>
          <w:color w:val="9EFFFF"/>
          <w:sz w:val="21"/>
          <w:szCs w:val="21"/>
          <w:lang w:eastAsia="it-IT"/>
        </w:rPr>
        <w:t>&gt;</w:t>
      </w:r>
      <w:r w:rsidRPr="00E37A5B">
        <w:rPr>
          <w:rFonts w:ascii="Consolas" w:eastAsia="Times New Roman" w:hAnsi="Consolas" w:cs="Times New Roman"/>
          <w:color w:val="FFFFFF"/>
          <w:sz w:val="21"/>
          <w:szCs w:val="21"/>
          <w:lang w:eastAsia="it-IT"/>
        </w:rPr>
        <w:t xml:space="preserve"> La pila di Volta </w:t>
      </w:r>
      <w:r w:rsidRPr="00E37A5B">
        <w:rPr>
          <w:rFonts w:ascii="Consolas" w:eastAsia="Times New Roman" w:hAnsi="Consolas" w:cs="Times New Roman"/>
          <w:color w:val="9EFFFF"/>
          <w:sz w:val="21"/>
          <w:szCs w:val="21"/>
          <w:lang w:eastAsia="it-IT"/>
        </w:rPr>
        <w:t>&lt;/</w:t>
      </w:r>
      <w:proofErr w:type="spellStart"/>
      <w:r w:rsidRPr="00E37A5B">
        <w:rPr>
          <w:rFonts w:ascii="Consolas" w:eastAsia="Times New Roman" w:hAnsi="Consolas" w:cs="Times New Roman"/>
          <w:color w:val="9EFFFF"/>
          <w:sz w:val="21"/>
          <w:szCs w:val="21"/>
          <w:lang w:eastAsia="it-IT"/>
        </w:rPr>
        <w:t>span</w:t>
      </w:r>
      <w:proofErr w:type="spellEnd"/>
      <w:r w:rsidRPr="00E37A5B">
        <w:rPr>
          <w:rFonts w:ascii="Consolas" w:eastAsia="Times New Roman" w:hAnsi="Consolas" w:cs="Times New Roman"/>
          <w:color w:val="9EFFFF"/>
          <w:sz w:val="21"/>
          <w:szCs w:val="21"/>
          <w:lang w:eastAsia="it-IT"/>
        </w:rPr>
        <w:t>&gt;</w:t>
      </w:r>
      <w:r w:rsidRPr="00E37A5B">
        <w:rPr>
          <w:rFonts w:ascii="Consolas" w:eastAsia="Times New Roman" w:hAnsi="Consolas" w:cs="Times New Roman"/>
          <w:color w:val="FFFFFF"/>
          <w:sz w:val="21"/>
          <w:szCs w:val="21"/>
          <w:lang w:eastAsia="it-IT"/>
        </w:rPr>
        <w:t xml:space="preserve"> - sottotitolo</w:t>
      </w:r>
    </w:p>
    <w:p w:rsidR="00E37A5B" w:rsidRDefault="00E37A5B">
      <w:r>
        <w:t>Se invece usiamo h1 o p il sottotitolo va sotto</w:t>
      </w:r>
    </w:p>
    <w:p w:rsidR="00E37A5B" w:rsidRDefault="00AA2296">
      <w:r>
        <w:t xml:space="preserve">Il </w:t>
      </w:r>
      <w:proofErr w:type="spellStart"/>
      <w:r>
        <w:t>tag</w:t>
      </w:r>
      <w:proofErr w:type="spellEnd"/>
      <w:r>
        <w:t xml:space="preserve"> div è un contenitore che tende ad </w:t>
      </w:r>
      <w:proofErr w:type="spellStart"/>
      <w:r>
        <w:t>occuprare</w:t>
      </w:r>
      <w:proofErr w:type="spellEnd"/>
      <w:r>
        <w:t xml:space="preserve"> tutto lo spazio della linea come uno spazio a blocco</w:t>
      </w:r>
    </w:p>
    <w:p w:rsidR="00AA2296" w:rsidRDefault="00AA2296">
      <w:r>
        <w:t xml:space="preserve">La </w:t>
      </w:r>
      <w:proofErr w:type="spellStart"/>
      <w:r>
        <w:t>maggiorparte</w:t>
      </w:r>
      <w:proofErr w:type="spellEnd"/>
      <w:r>
        <w:t xml:space="preserve"> dei </w:t>
      </w:r>
      <w:proofErr w:type="spellStart"/>
      <w:r>
        <w:t>tag</w:t>
      </w:r>
      <w:proofErr w:type="spellEnd"/>
      <w:r>
        <w:t xml:space="preserve"> tende ad occupare tutto lo spazio quindi a blocco, magari sono senza effetti, quello </w:t>
      </w:r>
      <w:proofErr w:type="spellStart"/>
      <w:r>
        <w:t>span</w:t>
      </w:r>
      <w:proofErr w:type="spellEnd"/>
      <w:r>
        <w:t xml:space="preserve"> lavora in line, quindi sulla stessa linea e non occupa tutto la </w:t>
      </w:r>
      <w:proofErr w:type="spellStart"/>
      <w:r>
        <w:t>llinea</w:t>
      </w:r>
      <w:proofErr w:type="spellEnd"/>
      <w:r>
        <w:t xml:space="preserve"> di tipo blocco</w:t>
      </w:r>
    </w:p>
    <w:p w:rsidR="00AA2296" w:rsidRDefault="00AA2296">
      <w:proofErr w:type="spellStart"/>
      <w:r>
        <w:t>Span</w:t>
      </w:r>
      <w:proofErr w:type="spellEnd"/>
      <w:r>
        <w:t xml:space="preserve"> è neutro per ora, più avanti servirà con le classi </w:t>
      </w:r>
      <w:proofErr w:type="spellStart"/>
      <w:r>
        <w:t>css</w:t>
      </w:r>
      <w:proofErr w:type="spellEnd"/>
      <w:r>
        <w:t xml:space="preserve"> quando faremo una formattazione con </w:t>
      </w:r>
      <w:proofErr w:type="spellStart"/>
      <w:r>
        <w:t>css</w:t>
      </w:r>
      <w:proofErr w:type="spellEnd"/>
    </w:p>
    <w:p w:rsidR="00AA2296" w:rsidRDefault="00AA2296">
      <w:proofErr w:type="gramStart"/>
      <w:r>
        <w:t>b</w:t>
      </w:r>
      <w:proofErr w:type="gramEnd"/>
      <w:r>
        <w:t xml:space="preserve"> </w:t>
      </w:r>
      <w:proofErr w:type="spellStart"/>
      <w:r>
        <w:t>bold</w:t>
      </w:r>
      <w:proofErr w:type="spellEnd"/>
    </w:p>
    <w:p w:rsidR="00AA2296" w:rsidRDefault="00AA2296">
      <w:proofErr w:type="gramStart"/>
      <w:r>
        <w:t>i</w:t>
      </w:r>
      <w:proofErr w:type="gramEnd"/>
      <w:r>
        <w:t xml:space="preserve"> </w:t>
      </w:r>
      <w:proofErr w:type="spellStart"/>
      <w:r>
        <w:t>italic</w:t>
      </w:r>
      <w:proofErr w:type="spellEnd"/>
      <w:r>
        <w:t xml:space="preserve"> </w:t>
      </w:r>
      <w:proofErr w:type="spellStart"/>
      <w:r>
        <w:t>corsivou</w:t>
      </w:r>
      <w:proofErr w:type="spellEnd"/>
      <w:r>
        <w:t xml:space="preserve"> </w:t>
      </w:r>
      <w:proofErr w:type="spellStart"/>
      <w:r>
        <w:t>underline</w:t>
      </w:r>
      <w:proofErr w:type="spellEnd"/>
      <w:r>
        <w:t xml:space="preserve"> sottolineato</w:t>
      </w:r>
    </w:p>
    <w:p w:rsidR="00AA2296" w:rsidRDefault="00AA2296">
      <w:proofErr w:type="gramStart"/>
      <w:r>
        <w:t>con</w:t>
      </w:r>
      <w:proofErr w:type="gramEnd"/>
      <w:r>
        <w:t xml:space="preserve"> le classi vedremo come è più facile impostare formattazioni come queste in una forma più semplice col </w:t>
      </w:r>
      <w:proofErr w:type="spellStart"/>
      <w:r>
        <w:t>tag</w:t>
      </w:r>
      <w:proofErr w:type="spellEnd"/>
      <w:r>
        <w:t xml:space="preserve"> </w:t>
      </w:r>
      <w:proofErr w:type="spellStart"/>
      <w:r>
        <w:t>metroe</w:t>
      </w:r>
      <w:proofErr w:type="spellEnd"/>
      <w:r>
        <w:t xml:space="preserve"> spam?? </w:t>
      </w:r>
    </w:p>
    <w:p w:rsidR="00690E87" w:rsidRDefault="00690E87">
      <w:r>
        <w:t xml:space="preserve">Per il pedice usiamo il sub CO&lt;sub&gt;2&lt;/sub&gt; </w:t>
      </w:r>
    </w:p>
    <w:p w:rsidR="00690E87" w:rsidRDefault="00690E87">
      <w:proofErr w:type="spellStart"/>
      <w:r>
        <w:t>Sup</w:t>
      </w:r>
      <w:proofErr w:type="spellEnd"/>
      <w:r>
        <w:t xml:space="preserve"> apice</w:t>
      </w:r>
    </w:p>
    <w:p w:rsidR="00690E87" w:rsidRDefault="00690E87">
      <w:r>
        <w:t>Gli spazzi che faccio nel codice lui non li legge della parte visibile all’utente</w:t>
      </w:r>
    </w:p>
    <w:p w:rsidR="00F95108" w:rsidRDefault="00F95108">
      <w:r>
        <w:t xml:space="preserve">Nel file ci sono dei </w:t>
      </w:r>
      <w:proofErr w:type="spellStart"/>
      <w:r>
        <w:t>br</w:t>
      </w:r>
      <w:proofErr w:type="spellEnd"/>
      <w:r>
        <w:t xml:space="preserve"> che serve per andare a capo, non ha chiusura. Si usa con parsimonia perché per creare </w:t>
      </w:r>
      <w:proofErr w:type="spellStart"/>
      <w:r>
        <w:t>delgi</w:t>
      </w:r>
      <w:proofErr w:type="spellEnd"/>
      <w:r>
        <w:t xml:space="preserve"> spazi ci sono i foglio di stile che servono per fare spazi …. Si usa quando in un testo abbiamo bisogno di un ritorno a capo</w:t>
      </w:r>
    </w:p>
    <w:p w:rsidR="00265C42" w:rsidRDefault="00265C42">
      <w:r>
        <w:t>Senza contenitori ci sono testi che se si va a capo nel codice diventa a capo anche la parte visualizzabile. Per correttezza di stile bisogna metterli con i contenitori e metterli dentro sempre. Se si fanno due contenitori sullo stesso testo va a capo e divide in due i due contenitori con dello spazio</w:t>
      </w:r>
    </w:p>
    <w:p w:rsidR="005D1B5B" w:rsidRDefault="005D1B5B">
      <w:proofErr w:type="spellStart"/>
      <w:proofErr w:type="gramStart"/>
      <w:r>
        <w:t>hr</w:t>
      </w:r>
      <w:proofErr w:type="spellEnd"/>
      <w:proofErr w:type="gramEnd"/>
      <w:r>
        <w:t xml:space="preserve"> una linea orizzontale </w:t>
      </w:r>
      <w:r>
        <w:sym w:font="Wingdings" w:char="F0E0"/>
      </w:r>
      <w:r>
        <w:t xml:space="preserve"> lo </w:t>
      </w:r>
      <w:proofErr w:type="spellStart"/>
      <w:r>
        <w:t>usaimo</w:t>
      </w:r>
      <w:proofErr w:type="spellEnd"/>
      <w:r>
        <w:t xml:space="preserve"> per aggiungere un </w:t>
      </w:r>
      <w:proofErr w:type="spellStart"/>
      <w:r>
        <w:t>hr</w:t>
      </w:r>
      <w:proofErr w:type="spellEnd"/>
      <w:r>
        <w:t xml:space="preserve"> per dividere magari due paragrafi o i titolo e non si chiude come </w:t>
      </w:r>
      <w:proofErr w:type="spellStart"/>
      <w:r>
        <w:t>br</w:t>
      </w:r>
      <w:proofErr w:type="spellEnd"/>
      <w:r>
        <w:t xml:space="preserve"> quando non si chiudono i </w:t>
      </w:r>
      <w:proofErr w:type="spellStart"/>
      <w:r>
        <w:t>tag</w:t>
      </w:r>
      <w:proofErr w:type="spellEnd"/>
      <w:r>
        <w:t xml:space="preserve"> possono finire anche per /</w:t>
      </w:r>
    </w:p>
    <w:p w:rsidR="004A7FAD" w:rsidRPr="004A7FAD" w:rsidRDefault="004A7FAD" w:rsidP="004A7FA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it-IT"/>
        </w:rPr>
      </w:pPr>
      <w:r w:rsidRPr="004A7FAD">
        <w:rPr>
          <w:rFonts w:ascii="Consolas" w:eastAsia="Times New Roman" w:hAnsi="Consolas" w:cs="Times New Roman"/>
          <w:color w:val="FFFFFF"/>
          <w:sz w:val="21"/>
          <w:szCs w:val="21"/>
          <w:lang w:eastAsia="it-IT"/>
        </w:rPr>
        <w:t xml:space="preserve">            </w:t>
      </w:r>
      <w:proofErr w:type="spellStart"/>
      <w:proofErr w:type="gramStart"/>
      <w:r w:rsidRPr="004A7FAD">
        <w:rPr>
          <w:rFonts w:ascii="Consolas" w:eastAsia="Times New Roman" w:hAnsi="Consolas" w:cs="Times New Roman"/>
          <w:color w:val="FFFFFF"/>
          <w:sz w:val="21"/>
          <w:szCs w:val="21"/>
          <w:lang w:eastAsia="it-IT"/>
        </w:rPr>
        <w:t>tag</w:t>
      </w:r>
      <w:proofErr w:type="spellEnd"/>
      <w:proofErr w:type="gramEnd"/>
      <w:r w:rsidRPr="004A7FAD">
        <w:rPr>
          <w:rFonts w:ascii="Consolas" w:eastAsia="Times New Roman" w:hAnsi="Consolas" w:cs="Times New Roman"/>
          <w:color w:val="FFFFFF"/>
          <w:sz w:val="21"/>
          <w:szCs w:val="21"/>
          <w:lang w:eastAsia="it-IT"/>
        </w:rPr>
        <w:t xml:space="preserve"> semantici: non è </w:t>
      </w:r>
      <w:proofErr w:type="spellStart"/>
      <w:r w:rsidRPr="004A7FAD">
        <w:rPr>
          <w:rFonts w:ascii="Consolas" w:eastAsia="Times New Roman" w:hAnsi="Consolas" w:cs="Times New Roman"/>
          <w:color w:val="FFFFFF"/>
          <w:sz w:val="21"/>
          <w:szCs w:val="21"/>
          <w:lang w:eastAsia="it-IT"/>
        </w:rPr>
        <w:t>trasformaione</w:t>
      </w:r>
      <w:proofErr w:type="spellEnd"/>
      <w:r w:rsidRPr="004A7FAD">
        <w:rPr>
          <w:rFonts w:ascii="Consolas" w:eastAsia="Times New Roman" w:hAnsi="Consolas" w:cs="Times New Roman"/>
          <w:color w:val="FFFFFF"/>
          <w:sz w:val="21"/>
          <w:szCs w:val="21"/>
          <w:lang w:eastAsia="it-IT"/>
        </w:rPr>
        <w:t xml:space="preserve"> ma hanno un </w:t>
      </w:r>
      <w:proofErr w:type="spellStart"/>
      <w:r w:rsidRPr="004A7FAD">
        <w:rPr>
          <w:rFonts w:ascii="Consolas" w:eastAsia="Times New Roman" w:hAnsi="Consolas" w:cs="Times New Roman"/>
          <w:color w:val="FFFFFF"/>
          <w:sz w:val="21"/>
          <w:szCs w:val="21"/>
          <w:lang w:eastAsia="it-IT"/>
        </w:rPr>
        <w:t>sisgnificato</w:t>
      </w:r>
      <w:proofErr w:type="spellEnd"/>
      <w:r w:rsidRPr="004A7FAD">
        <w:rPr>
          <w:rFonts w:ascii="Consolas" w:eastAsia="Times New Roman" w:hAnsi="Consolas" w:cs="Times New Roman"/>
          <w:color w:val="FFFFFF"/>
          <w:sz w:val="21"/>
          <w:szCs w:val="21"/>
          <w:lang w:eastAsia="it-IT"/>
        </w:rPr>
        <w:t xml:space="preserve"> e servono per far risaltare in una forma intelligente al browser determinate parti di codice:</w:t>
      </w:r>
    </w:p>
    <w:p w:rsidR="004A7FAD" w:rsidRPr="004A7FAD" w:rsidRDefault="004A7FAD" w:rsidP="004A7FA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it-IT"/>
        </w:rPr>
      </w:pPr>
      <w:r w:rsidRPr="004A7FAD">
        <w:rPr>
          <w:rFonts w:ascii="Consolas" w:eastAsia="Times New Roman" w:hAnsi="Consolas" w:cs="Times New Roman"/>
          <w:color w:val="FFFFFF"/>
          <w:sz w:val="21"/>
          <w:szCs w:val="21"/>
          <w:lang w:eastAsia="it-IT"/>
        </w:rPr>
        <w:t xml:space="preserve">            </w:t>
      </w:r>
      <w:r w:rsidRPr="004A7FAD">
        <w:rPr>
          <w:rFonts w:ascii="Consolas" w:eastAsia="Times New Roman" w:hAnsi="Consolas" w:cs="Times New Roman"/>
          <w:color w:val="9EFFFF"/>
          <w:sz w:val="21"/>
          <w:szCs w:val="21"/>
          <w:lang w:eastAsia="it-IT"/>
        </w:rPr>
        <w:t>&lt;</w:t>
      </w:r>
      <w:proofErr w:type="gramStart"/>
      <w:r w:rsidRPr="004A7FAD">
        <w:rPr>
          <w:rFonts w:ascii="Consolas" w:eastAsia="Times New Roman" w:hAnsi="Consolas" w:cs="Times New Roman"/>
          <w:color w:val="9EFFFF"/>
          <w:sz w:val="21"/>
          <w:szCs w:val="21"/>
          <w:lang w:eastAsia="it-IT"/>
        </w:rPr>
        <w:t>strong</w:t>
      </w:r>
      <w:proofErr w:type="gramEnd"/>
      <w:r w:rsidRPr="004A7FAD">
        <w:rPr>
          <w:rFonts w:ascii="Consolas" w:eastAsia="Times New Roman" w:hAnsi="Consolas" w:cs="Times New Roman"/>
          <w:color w:val="9EFFFF"/>
          <w:sz w:val="21"/>
          <w:szCs w:val="21"/>
          <w:lang w:eastAsia="it-IT"/>
        </w:rPr>
        <w:t>&gt;&lt;/strong&gt;</w:t>
      </w:r>
      <w:r w:rsidRPr="004A7FAD">
        <w:rPr>
          <w:rFonts w:ascii="Consolas" w:eastAsia="Times New Roman" w:hAnsi="Consolas" w:cs="Times New Roman"/>
          <w:color w:val="FFFFFF"/>
          <w:sz w:val="21"/>
          <w:szCs w:val="21"/>
          <w:lang w:eastAsia="it-IT"/>
        </w:rPr>
        <w:t xml:space="preserve">       importante</w:t>
      </w:r>
    </w:p>
    <w:p w:rsidR="004A7FAD" w:rsidRPr="004A7FAD" w:rsidRDefault="004A7FAD" w:rsidP="004A7FA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it-IT"/>
        </w:rPr>
      </w:pPr>
    </w:p>
    <w:p w:rsidR="004A7FAD" w:rsidRDefault="00A16D93">
      <w:r>
        <w:t>Strong lo mette in grassetto ma se voglio una parole in grassetto e lo metto in strong è sbagliato, all’</w:t>
      </w:r>
      <w:proofErr w:type="spellStart"/>
      <w:r>
        <w:t>interrno</w:t>
      </w:r>
      <w:proofErr w:type="spellEnd"/>
      <w:r>
        <w:t xml:space="preserve"> della pagina lo vede importante e lo trasforma in grassetto serve per far capire </w:t>
      </w:r>
      <w:proofErr w:type="spellStart"/>
      <w:r>
        <w:t>al’ai</w:t>
      </w:r>
      <w:proofErr w:type="spellEnd"/>
      <w:r>
        <w:t xml:space="preserve"> che è importante e per le ricerche essendo che vengono letti da essi</w:t>
      </w:r>
    </w:p>
    <w:p w:rsidR="00A16D93" w:rsidRDefault="00A16D93">
      <w:proofErr w:type="gramStart"/>
      <w:r>
        <w:t xml:space="preserve">En </w:t>
      </w:r>
      <w:r>
        <w:sym w:font="Wingdings" w:char="F0E0"/>
      </w:r>
      <w:r>
        <w:t xml:space="preserve"> enfasi</w:t>
      </w:r>
      <w:proofErr w:type="gramEnd"/>
      <w:r>
        <w:t xml:space="preserve">: </w:t>
      </w:r>
      <w:r w:rsidR="00353AB3">
        <w:t xml:space="preserve">cambia che diventa in corsivo, vale lo stesso discorso di prima. Questo significa che voglio un enfasi su quella parola, è un pochino sotto strong e poco meno importante rispetto a strong ma viene comunque </w:t>
      </w:r>
      <w:proofErr w:type="spellStart"/>
      <w:r w:rsidR="00353AB3">
        <w:t>ridonosciuta</w:t>
      </w:r>
      <w:proofErr w:type="spellEnd"/>
      <w:r w:rsidR="00353AB3">
        <w:t xml:space="preserve"> come strong. </w:t>
      </w:r>
    </w:p>
    <w:p w:rsidR="00353AB3" w:rsidRDefault="00353AB3">
      <w:r>
        <w:t xml:space="preserve">Questa comunicazione serve perché il </w:t>
      </w:r>
      <w:proofErr w:type="spellStart"/>
      <w:r>
        <w:t>borwser</w:t>
      </w:r>
      <w:proofErr w:type="spellEnd"/>
      <w:r>
        <w:t xml:space="preserve"> capisce e per l’ai capisce meglio e capisce </w:t>
      </w:r>
      <w:proofErr w:type="spellStart"/>
      <w:r>
        <w:t>premusivbilmtene</w:t>
      </w:r>
      <w:proofErr w:type="spellEnd"/>
      <w:r>
        <w:t xml:space="preserve"> che se h1 è un titolo e quindi l’ai e il </w:t>
      </w:r>
      <w:proofErr w:type="spellStart"/>
      <w:r>
        <w:t>borwser</w:t>
      </w:r>
      <w:proofErr w:type="spellEnd"/>
      <w:r>
        <w:t xml:space="preserve"> capisce effettivamente che cos’è e l’importanza </w:t>
      </w:r>
    </w:p>
    <w:p w:rsidR="00EB0AA6" w:rsidRDefault="00EB0AA6">
      <w:r>
        <w:t xml:space="preserve">Questa è un enfasi </w:t>
      </w:r>
      <w:proofErr w:type="spellStart"/>
      <w:r>
        <w:t>epr</w:t>
      </w:r>
      <w:proofErr w:type="spellEnd"/>
      <w:r>
        <w:t xml:space="preserve"> incidere il significato del contenuto della </w:t>
      </w:r>
      <w:proofErr w:type="spellStart"/>
      <w:r>
        <w:t>pagnia</w:t>
      </w:r>
      <w:proofErr w:type="spellEnd"/>
      <w:r>
        <w:t xml:space="preserve">. Quindi non ha solo il senso visivo, altrimenti leggerebbe tutto di fila senza capirne l’importanza ed è anche utile per l’accessibilità e se c’è </w:t>
      </w:r>
      <w:r>
        <w:lastRenderedPageBreak/>
        <w:t xml:space="preserve">enfasi sulla parola quando viene letto un sito magari con la voce del sistema si </w:t>
      </w:r>
      <w:proofErr w:type="spellStart"/>
      <w:r>
        <w:t>da</w:t>
      </w:r>
      <w:proofErr w:type="spellEnd"/>
      <w:r>
        <w:t xml:space="preserve"> enfasi alla parola evidenziata</w:t>
      </w:r>
    </w:p>
    <w:p w:rsidR="00EB0AA6" w:rsidRDefault="00D821DA">
      <w:r>
        <w:t xml:space="preserve">Questi sono i </w:t>
      </w:r>
      <w:proofErr w:type="spellStart"/>
      <w:r>
        <w:t>tag</w:t>
      </w:r>
      <w:proofErr w:type="spellEnd"/>
      <w:r>
        <w:t xml:space="preserve"> più </w:t>
      </w:r>
      <w:proofErr w:type="spellStart"/>
      <w:r>
        <w:t>imporatnti</w:t>
      </w:r>
      <w:proofErr w:type="spellEnd"/>
      <w:r>
        <w:t xml:space="preserve"> ma ho bisogno di approfondire leggermente alcuni </w:t>
      </w:r>
      <w:proofErr w:type="spellStart"/>
      <w:r>
        <w:t>tag</w:t>
      </w:r>
      <w:proofErr w:type="spellEnd"/>
    </w:p>
    <w:p w:rsidR="00D821DA" w:rsidRDefault="00D821DA">
      <w:proofErr w:type="gramStart"/>
      <w:r>
        <w:t xml:space="preserve">Del </w:t>
      </w:r>
      <w:r>
        <w:sym w:font="Wingdings" w:char="F0E0"/>
      </w:r>
      <w:r>
        <w:t xml:space="preserve"> </w:t>
      </w:r>
      <w:proofErr w:type="spellStart"/>
      <w:r>
        <w:t>calcellazione</w:t>
      </w:r>
      <w:proofErr w:type="spellEnd"/>
      <w:proofErr w:type="gramEnd"/>
      <w:r>
        <w:t xml:space="preserve">: serve per formattare una parola tirando una linea sulla parola a metà sempre facendola vedere. </w:t>
      </w:r>
    </w:p>
    <w:p w:rsidR="00776D25" w:rsidRDefault="00776D25">
      <w:r>
        <w:t xml:space="preserve">Per fare le lista / elenco uso </w:t>
      </w:r>
      <w:proofErr w:type="spellStart"/>
      <w:proofErr w:type="gramStart"/>
      <w:r>
        <w:t>ul</w:t>
      </w:r>
      <w:proofErr w:type="spellEnd"/>
      <w:r>
        <w:t xml:space="preserve"> </w:t>
      </w:r>
      <w:r>
        <w:sym w:font="Wingdings" w:char="F0E0"/>
      </w:r>
      <w:r>
        <w:t xml:space="preserve"> lista</w:t>
      </w:r>
      <w:proofErr w:type="gramEnd"/>
      <w:r>
        <w:t xml:space="preserve"> non ordinata o elenco puntato se metto solo </w:t>
      </w:r>
      <w:proofErr w:type="spellStart"/>
      <w:r>
        <w:t>ul</w:t>
      </w:r>
      <w:proofErr w:type="spellEnd"/>
      <w:r>
        <w:t xml:space="preserve"> diventa un unico </w:t>
      </w:r>
      <w:proofErr w:type="spellStart"/>
      <w:r>
        <w:t>putno</w:t>
      </w:r>
      <w:proofErr w:type="spellEnd"/>
      <w:r>
        <w:t xml:space="preserve"> come se avesse </w:t>
      </w:r>
      <w:proofErr w:type="spellStart"/>
      <w:r>
        <w:t>fgatto</w:t>
      </w:r>
      <w:proofErr w:type="spellEnd"/>
      <w:r>
        <w:t xml:space="preserve"> </w:t>
      </w:r>
      <w:proofErr w:type="spellStart"/>
      <w:r>
        <w:t>tab</w:t>
      </w:r>
      <w:proofErr w:type="spellEnd"/>
      <w:r>
        <w:t xml:space="preserve">, dobbiamo aggiungere un </w:t>
      </w:r>
      <w:proofErr w:type="spellStart"/>
      <w:r>
        <w:t>tag</w:t>
      </w:r>
      <w:proofErr w:type="spellEnd"/>
      <w:r>
        <w:t xml:space="preserve"> per ogni voce utilizzando il </w:t>
      </w:r>
      <w:proofErr w:type="spellStart"/>
      <w:r>
        <w:t>tag</w:t>
      </w:r>
      <w:proofErr w:type="spellEnd"/>
      <w:r>
        <w:t xml:space="preserve"> li</w:t>
      </w:r>
    </w:p>
    <w:p w:rsidR="00F86B36" w:rsidRDefault="00F86B36">
      <w:proofErr w:type="spellStart"/>
      <w:proofErr w:type="gramStart"/>
      <w:r>
        <w:t>Ol</w:t>
      </w:r>
      <w:proofErr w:type="spellEnd"/>
      <w:r>
        <w:t xml:space="preserve"> </w:t>
      </w:r>
      <w:r>
        <w:sym w:font="Wingdings" w:char="F0E0"/>
      </w:r>
      <w:r>
        <w:t xml:space="preserve"> se</w:t>
      </w:r>
      <w:proofErr w:type="gramEnd"/>
      <w:r>
        <w:t xml:space="preserve"> cambiamo </w:t>
      </w:r>
      <w:proofErr w:type="spellStart"/>
      <w:r>
        <w:t>ul</w:t>
      </w:r>
      <w:proofErr w:type="spellEnd"/>
      <w:r>
        <w:t xml:space="preserve"> in </w:t>
      </w:r>
      <w:proofErr w:type="spellStart"/>
      <w:r>
        <w:t>ol</w:t>
      </w:r>
      <w:proofErr w:type="spellEnd"/>
      <w:r>
        <w:t xml:space="preserve"> al posto dei punti abbiamo i numeri</w:t>
      </w:r>
    </w:p>
    <w:p w:rsidR="00F86B36" w:rsidRDefault="00F86B36">
      <w:proofErr w:type="gramStart"/>
      <w:r>
        <w:t xml:space="preserve">Dl </w:t>
      </w:r>
      <w:r>
        <w:sym w:font="Wingdings" w:char="F0E0"/>
      </w:r>
      <w:r>
        <w:t xml:space="preserve"> lista</w:t>
      </w:r>
      <w:proofErr w:type="gramEnd"/>
      <w:r>
        <w:t xml:space="preserve"> di definizione: che non</w:t>
      </w:r>
      <w:r w:rsidR="00385046">
        <w:t xml:space="preserve"> voglio </w:t>
      </w:r>
      <w:proofErr w:type="spellStart"/>
      <w:r w:rsidR="00385046">
        <w:t>ne</w:t>
      </w:r>
      <w:proofErr w:type="spellEnd"/>
      <w:r w:rsidR="00385046">
        <w:t xml:space="preserve"> la lista numerata ma la voglio senza il 2tab”</w:t>
      </w:r>
    </w:p>
    <w:p w:rsidR="00385046" w:rsidRDefault="00385046">
      <w:proofErr w:type="spellStart"/>
      <w:proofErr w:type="gramStart"/>
      <w:r>
        <w:t>Dt</w:t>
      </w:r>
      <w:proofErr w:type="spellEnd"/>
      <w:r>
        <w:t xml:space="preserve"> </w:t>
      </w:r>
      <w:r>
        <w:sym w:font="Wingdings" w:char="F0E0"/>
      </w:r>
      <w:r>
        <w:t xml:space="preserve"> termine</w:t>
      </w:r>
      <w:proofErr w:type="gramEnd"/>
      <w:r>
        <w:t>: lo attacca senza spazio</w:t>
      </w:r>
    </w:p>
    <w:p w:rsidR="00385046" w:rsidRPr="00F86B36" w:rsidRDefault="00385046">
      <w:proofErr w:type="spellStart"/>
      <w:proofErr w:type="gramStart"/>
      <w:r>
        <w:t>Dd</w:t>
      </w:r>
      <w:proofErr w:type="spellEnd"/>
      <w:r>
        <w:t xml:space="preserve"> </w:t>
      </w:r>
      <w:r>
        <w:sym w:font="Wingdings" w:char="F0E0"/>
      </w:r>
      <w:r>
        <w:t xml:space="preserve"> definizione</w:t>
      </w:r>
      <w:proofErr w:type="gramEnd"/>
      <w:r>
        <w:t xml:space="preserve">: </w:t>
      </w:r>
      <w:proofErr w:type="spellStart"/>
      <w:r>
        <w:t>quandi</w:t>
      </w:r>
      <w:proofErr w:type="spellEnd"/>
      <w:r>
        <w:t xml:space="preserve"> fa uno spazio di </w:t>
      </w:r>
      <w:proofErr w:type="spellStart"/>
      <w:r>
        <w:t>tab</w:t>
      </w:r>
      <w:proofErr w:type="spellEnd"/>
      <w:r>
        <w:t xml:space="preserve"> </w:t>
      </w:r>
    </w:p>
    <w:p w:rsidR="00EB0AA6" w:rsidRDefault="00687312">
      <w:proofErr w:type="gramStart"/>
      <w:r>
        <w:t xml:space="preserve">Li </w:t>
      </w:r>
      <w:r>
        <w:sym w:font="Wingdings" w:char="F0E0"/>
      </w:r>
      <w:r>
        <w:t xml:space="preserve"> voce</w:t>
      </w:r>
      <w:proofErr w:type="gramEnd"/>
    </w:p>
    <w:p w:rsidR="00687312" w:rsidRDefault="00687312"/>
    <w:p w:rsidR="00687312" w:rsidRDefault="00687312">
      <w:proofErr w:type="spellStart"/>
      <w:proofErr w:type="gramStart"/>
      <w:r>
        <w:t>Ul</w:t>
      </w:r>
      <w:proofErr w:type="spellEnd"/>
      <w:r>
        <w:t xml:space="preserve"> :</w:t>
      </w:r>
      <w:proofErr w:type="gramEnd"/>
      <w:r>
        <w:t xml:space="preserve"> li</w:t>
      </w:r>
    </w:p>
    <w:p w:rsidR="00687312" w:rsidRDefault="00687312">
      <w:proofErr w:type="spellStart"/>
      <w:r>
        <w:t>Ol</w:t>
      </w:r>
      <w:proofErr w:type="spellEnd"/>
      <w:r>
        <w:t>: li</w:t>
      </w:r>
    </w:p>
    <w:p w:rsidR="00687312" w:rsidRDefault="00687312">
      <w:r>
        <w:t xml:space="preserve">Dl: </w:t>
      </w:r>
      <w:proofErr w:type="spellStart"/>
      <w:r>
        <w:t>dt</w:t>
      </w:r>
      <w:proofErr w:type="spellEnd"/>
      <w:r>
        <w:t xml:space="preserve"> </w:t>
      </w:r>
      <w:proofErr w:type="spellStart"/>
      <w:r>
        <w:t>dd</w:t>
      </w:r>
      <w:proofErr w:type="spellEnd"/>
    </w:p>
    <w:p w:rsidR="00687312" w:rsidRDefault="00687312">
      <w:proofErr w:type="spellStart"/>
      <w:r>
        <w:t>Possima</w:t>
      </w:r>
      <w:proofErr w:type="spellEnd"/>
      <w:r>
        <w:t xml:space="preserve"> anche fare liste concatenate a cascata l’importante è che ogni lista abbia un inizio e una fine</w:t>
      </w:r>
      <w:bookmarkStart w:id="0" w:name="_GoBack"/>
      <w:bookmarkEnd w:id="0"/>
    </w:p>
    <w:p w:rsidR="00EB0AA6" w:rsidRDefault="00EB0AA6"/>
    <w:p w:rsidR="00EB0AA6" w:rsidRDefault="00EB0AA6"/>
    <w:p w:rsidR="00EB0AA6" w:rsidRDefault="00EB0AA6"/>
    <w:p w:rsidR="00EB0AA6" w:rsidRDefault="00EB0AA6"/>
    <w:p w:rsidR="00EB0AA6" w:rsidRDefault="00EB0AA6"/>
    <w:p w:rsidR="00EB0AA6" w:rsidRDefault="00EB0AA6"/>
    <w:p w:rsidR="00EB0AA6" w:rsidRDefault="00EB0AA6"/>
    <w:p w:rsidR="00EB0AA6" w:rsidRPr="00A16D93" w:rsidRDefault="00EB0AA6"/>
    <w:p w:rsidR="005D1B5B" w:rsidRPr="005D1B5B" w:rsidRDefault="005D1B5B"/>
    <w:sectPr w:rsidR="005D1B5B" w:rsidRPr="005D1B5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A5B"/>
    <w:rsid w:val="001B2486"/>
    <w:rsid w:val="00265C42"/>
    <w:rsid w:val="00353AB3"/>
    <w:rsid w:val="00385046"/>
    <w:rsid w:val="004A7FAD"/>
    <w:rsid w:val="005D1B5B"/>
    <w:rsid w:val="00687312"/>
    <w:rsid w:val="00690E87"/>
    <w:rsid w:val="00776D25"/>
    <w:rsid w:val="00935C1B"/>
    <w:rsid w:val="009A6531"/>
    <w:rsid w:val="00A16D93"/>
    <w:rsid w:val="00AA2296"/>
    <w:rsid w:val="00D821DA"/>
    <w:rsid w:val="00E37A5B"/>
    <w:rsid w:val="00EB0AA6"/>
    <w:rsid w:val="00F86B36"/>
    <w:rsid w:val="00F9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FFCA6E-B2F7-48C0-AFA7-2017205B8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09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l.perassi.4103</dc:creator>
  <cp:keywords/>
  <dc:description/>
  <cp:lastModifiedBy>l.perassi.4103</cp:lastModifiedBy>
  <cp:revision>10</cp:revision>
  <dcterms:created xsi:type="dcterms:W3CDTF">2025-09-26T08:09:00Z</dcterms:created>
  <dcterms:modified xsi:type="dcterms:W3CDTF">2025-09-26T09:55:00Z</dcterms:modified>
</cp:coreProperties>
</file>