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22"/>
        <w:tblpPr w:leftFromText="187" w:rightFromText="187" w:horzAnchor="margin" w:tblpXSpec="center" w:tblpY="2881"/>
        <w:tblW w:w="6633" w:type="dxa"/>
        <w:tblInd w:w="0" w:type="dxa"/>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
      <w:tblGrid>
        <w:gridCol w:w="6633"/>
      </w:tblGrid>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24"/>
              <w:szCs w:val="24"/>
            </w:rPr>
            <w:alias w:val="公司"/>
            <w:id w:val="13406915"/>
            <w:placeholder>
              <w:docPart w:val="D179C08A1C1240B89652A4C6B5009846"/>
            </w:placeholder>
            <w15:dataBinding w:prefixMappings="xmlns:ns0='http://schemas.openxmlformats.org/officeDocument/2006/extended-properties'" w:xpath="/ns0:Properties[1]/ns0:Company[1]" w:storeItemID="{6668398D-A668-4E3E-A5EB-62B293D839F1}"/>
            <w:text/>
          </w:sdtPr>
          <w:sdtEndPr>
            <w:rPr>
              <w:rFonts w:hint="eastAsia"/>
              <w:color w:val="2F5597" w:themeColor="accent1" w:themeShade="BF"/>
              <w:sz w:val="24"/>
              <w:szCs w:val="24"/>
            </w:rPr>
          </w:sdtEndPr>
          <w:sdtContent>
            <w:tc>
              <w:tcPr>
                <w:tcW w:w="6633" w:type="dxa"/>
                <w:tcMar>
                  <w:top w:w="216" w:type="dxa"/>
                  <w:left w:w="115" w:type="dxa"/>
                  <w:bottom w:w="216" w:type="dxa"/>
                  <w:right w:w="115" w:type="dxa"/>
                </w:tcMar>
              </w:tcPr>
              <w:p>
                <w:pPr>
                  <w:pStyle w:val="36"/>
                  <w:rPr>
                    <w:color w:val="2F5597" w:themeColor="accent1" w:themeShade="BF"/>
                    <w:sz w:val="24"/>
                  </w:rPr>
                </w:pPr>
                <w:r>
                  <w:rPr>
                    <w:rFonts w:hint="eastAsia"/>
                    <w:color w:val="2F5597" w:themeColor="accent1" w:themeShade="BF"/>
                    <w:sz w:val="24"/>
                    <w:szCs w:val="24"/>
                    <w:lang w:eastAsia="zh-CN"/>
                  </w:rPr>
                  <w:t>第十六周</w:t>
                </w:r>
              </w:p>
            </w:tc>
          </w:sdtContent>
        </w:sdt>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tc>
          <w:tcPr>
            <w:tcW w:w="6633" w:type="dxa"/>
          </w:tcPr>
          <w:sdt>
            <w:sdtPr>
              <w:rPr>
                <w:rFonts w:hint="eastAsia" w:asciiTheme="majorHAnsi" w:hAnsiTheme="majorHAnsi" w:eastAsiaTheme="majorEastAsia" w:cstheme="majorBidi"/>
                <w:color w:val="4472C4" w:themeColor="accent1"/>
                <w:sz w:val="88"/>
                <w:szCs w:val="88"/>
                <w14:textFill>
                  <w14:solidFill>
                    <w14:schemeClr w14:val="accent1"/>
                  </w14:solidFill>
                </w14:textFill>
              </w:rPr>
              <w:alias w:val="标题"/>
              <w:id w:val="13406919"/>
              <w:placeholder>
                <w:docPart w:val="C346FE9EDF5C410DA12609F278E33471"/>
              </w:placeholder>
              <w15:dataBinding w:prefixMappings="xmlns:ns0='http://schemas.openxmlformats.org/package/2006/metadata/core-properties' xmlns:ns1='http://purl.org/dc/elements/1.1/'" w:xpath="/ns0:coreProperties[1]/ns1:title[1]" w:storeItemID="{6C3C8BC8-F283-45AE-878A-BAB7291924A1}"/>
              <w:text/>
            </w:sdtPr>
            <w:sdtEndPr>
              <w:rPr>
                <w:rFonts w:hint="eastAsia" w:asciiTheme="majorHAnsi" w:hAnsiTheme="majorHAnsi" w:eastAsiaTheme="majorEastAsia" w:cstheme="majorBidi"/>
                <w:color w:val="4472C4" w:themeColor="accent1"/>
                <w:sz w:val="88"/>
                <w:szCs w:val="88"/>
                <w14:textFill>
                  <w14:solidFill>
                    <w14:schemeClr w14:val="accent1"/>
                  </w14:solidFill>
                </w14:textFill>
              </w:rPr>
            </w:sdtEndPr>
            <w:sdtContent>
              <w:p>
                <w:pPr>
                  <w:pStyle w:val="36"/>
                  <w:spacing w:line="216" w:lineRule="auto"/>
                  <w:rPr>
                    <w:rFonts w:asciiTheme="majorHAnsi" w:hAnsiTheme="majorHAnsi" w:eastAsiaTheme="majorEastAsia" w:cstheme="majorBidi"/>
                    <w:color w:val="4472C4" w:themeColor="accent1"/>
                    <w:sz w:val="88"/>
                    <w:szCs w:val="88"/>
                    <w14:textFill>
                      <w14:solidFill>
                        <w14:schemeClr w14:val="accent1"/>
                      </w14:solidFill>
                    </w14:textFill>
                  </w:rPr>
                </w:pPr>
                <w:r>
                  <w:rPr>
                    <w:rFonts w:hint="eastAsia" w:asciiTheme="majorHAnsi" w:hAnsiTheme="majorHAnsi" w:eastAsiaTheme="majorEastAsia" w:cstheme="majorBidi"/>
                    <w:color w:val="4472C4" w:themeColor="accent1"/>
                    <w:sz w:val="88"/>
                    <w:szCs w:val="88"/>
                    <w:lang w:eastAsia="zh-CN"/>
                    <w14:textFill>
                      <w14:solidFill>
                        <w14:schemeClr w14:val="accent1"/>
                      </w14:solidFill>
                    </w14:textFill>
                  </w:rPr>
                  <w:t>测试分析报告</w:t>
                </w:r>
              </w:p>
            </w:sdtContent>
          </w:sdt>
        </w:tc>
      </w:tr>
      <w:tr>
        <w:tblPrEx>
          <w:tblBorders>
            <w:top w:val="none" w:color="auto" w:sz="0" w:space="0"/>
            <w:left w:val="single" w:color="4472C4" w:themeColor="accent1" w:sz="12" w:space="0"/>
            <w:bottom w:val="none" w:color="auto" w:sz="0" w:space="0"/>
            <w:right w:val="none" w:color="auto" w:sz="0" w:space="0"/>
            <w:insideH w:val="none" w:color="auto" w:sz="0" w:space="0"/>
            <w:insideV w:val="none" w:color="auto" w:sz="0" w:space="0"/>
          </w:tblBorders>
          <w:tblLayout w:type="fixed"/>
          <w:tblCellMar>
            <w:top w:w="0" w:type="dxa"/>
            <w:left w:w="144" w:type="dxa"/>
            <w:bottom w:w="0" w:type="dxa"/>
            <w:right w:w="115" w:type="dxa"/>
          </w:tblCellMar>
        </w:tblPrEx>
        <w:sdt>
          <w:sdtPr>
            <w:rPr>
              <w:rFonts w:hint="eastAsia"/>
              <w:color w:val="2F5597" w:themeColor="accent1" w:themeShade="BF"/>
              <w:sz w:val="24"/>
              <w:szCs w:val="24"/>
            </w:rPr>
            <w:alias w:val="副标题"/>
            <w:id w:val="13406923"/>
            <w:placeholder>
              <w:docPart w:val="7C3FAA1266E14BA28F9AE3D1AB500AE0"/>
            </w:placeholder>
            <w15:dataBinding w:prefixMappings="xmlns:ns0='http://schemas.openxmlformats.org/package/2006/metadata/core-properties' xmlns:ns1='http://purl.org/dc/elements/1.1/'" w:xpath="/ns0:coreProperties[1]/ns1:subject[1]" w:storeItemID="{6C3C8BC8-F283-45AE-878A-BAB7291924A1}"/>
            <w:text/>
          </w:sdtPr>
          <w:sdtEndPr>
            <w:rPr>
              <w:rFonts w:hint="eastAsia"/>
              <w:color w:val="2F5597" w:themeColor="accent1" w:themeShade="BF"/>
              <w:sz w:val="24"/>
              <w:szCs w:val="24"/>
            </w:rPr>
          </w:sdtEndPr>
          <w:sdtContent>
            <w:tc>
              <w:tcPr>
                <w:tcW w:w="6633" w:type="dxa"/>
                <w:tcMar>
                  <w:top w:w="216" w:type="dxa"/>
                  <w:left w:w="115" w:type="dxa"/>
                  <w:bottom w:w="216" w:type="dxa"/>
                  <w:right w:w="115" w:type="dxa"/>
                </w:tcMar>
              </w:tcPr>
              <w:p>
                <w:pPr>
                  <w:pStyle w:val="36"/>
                  <w:rPr>
                    <w:color w:val="2F5597" w:themeColor="accent1" w:themeShade="BF"/>
                    <w:sz w:val="24"/>
                  </w:rPr>
                </w:pPr>
                <w:r>
                  <w:rPr>
                    <w:rFonts w:hint="eastAsia"/>
                    <w:color w:val="2F5597" w:themeColor="accent1" w:themeShade="BF"/>
                    <w:sz w:val="24"/>
                    <w:szCs w:val="24"/>
                    <w:lang w:eastAsia="zh-CN"/>
                  </w:rPr>
                  <w:t>合同管理系统</w:t>
                </w:r>
              </w:p>
            </w:tc>
          </w:sdtContent>
        </w:sdt>
      </w:tr>
    </w:tbl>
    <w:p>
      <w:pPr>
        <w:rPr>
          <w:rFonts w:ascii="宋体" w:hAnsi="宋体"/>
          <w:sz w:val="52"/>
        </w:rPr>
      </w:pPr>
      <w:r>
        <w:rPr>
          <w:rFonts w:ascii="宋体" w:hAnsi="宋体"/>
          <w:sz w:val="52"/>
        </w:rPr>
        <w:br w:type="page"/>
      </w:r>
    </w:p>
    <w:p>
      <w:pPr>
        <w:pStyle w:val="14"/>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r>
        <w:fldChar w:fldCharType="begin"/>
      </w:r>
      <w:r>
        <w:instrText xml:space="preserve"> HYPERLINK \l "_Toc506977225" </w:instrText>
      </w:r>
      <w:r>
        <w:fldChar w:fldCharType="separate"/>
      </w:r>
      <w:r>
        <w:rPr>
          <w:rStyle w:val="21"/>
          <w:rFonts w:ascii="宋体" w:hAnsi="宋体"/>
        </w:rPr>
        <w:t>1</w:t>
      </w:r>
      <w:r>
        <w:rPr>
          <w:rStyle w:val="21"/>
          <w:rFonts w:hint="eastAsia" w:ascii="宋体" w:hAnsi="宋体"/>
        </w:rPr>
        <w:t>．引言</w:t>
      </w:r>
      <w:r>
        <w:tab/>
      </w:r>
      <w:r>
        <w:fldChar w:fldCharType="begin"/>
      </w:r>
      <w:r>
        <w:instrText xml:space="preserve"> PAGEREF _Toc506977225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"_Toc506977226" </w:instrText>
      </w:r>
      <w:r>
        <w:fldChar w:fldCharType="separate"/>
      </w:r>
      <w:r>
        <w:rPr>
          <w:rStyle w:val="21"/>
          <w:rFonts w:ascii="宋体" w:hAnsi="宋体"/>
        </w:rPr>
        <w:t>1.1</w:t>
      </w:r>
      <w:r>
        <w:rPr>
          <w:rStyle w:val="21"/>
          <w:rFonts w:hint="eastAsia" w:ascii="宋体" w:hAnsi="宋体"/>
        </w:rPr>
        <w:t>编写目的</w:t>
      </w:r>
      <w:r>
        <w:tab/>
      </w:r>
      <w:r>
        <w:fldChar w:fldCharType="begin"/>
      </w:r>
      <w:r>
        <w:instrText xml:space="preserve"> PAGEREF _Toc506977226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"_Toc506977227" </w:instrText>
      </w:r>
      <w:r>
        <w:fldChar w:fldCharType="separate"/>
      </w:r>
      <w:r>
        <w:rPr>
          <w:rStyle w:val="21"/>
          <w:rFonts w:ascii="宋体" w:hAnsi="宋体"/>
        </w:rPr>
        <w:t>1.2</w:t>
      </w:r>
      <w:r>
        <w:rPr>
          <w:rStyle w:val="21"/>
          <w:rFonts w:hint="eastAsia" w:ascii="宋体" w:hAnsi="宋体"/>
        </w:rPr>
        <w:t>项目背景</w:t>
      </w:r>
      <w:r>
        <w:tab/>
      </w:r>
      <w:r>
        <w:fldChar w:fldCharType="begin"/>
      </w:r>
      <w:r>
        <w:instrText xml:space="preserve"> PAGEREF _Toc506977227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"_Toc506977228" </w:instrText>
      </w:r>
      <w:r>
        <w:fldChar w:fldCharType="separate"/>
      </w:r>
      <w:r>
        <w:rPr>
          <w:rStyle w:val="21"/>
          <w:rFonts w:ascii="宋体" w:hAnsi="宋体"/>
        </w:rPr>
        <w:t>1.3</w:t>
      </w:r>
      <w:r>
        <w:rPr>
          <w:rStyle w:val="21"/>
          <w:rFonts w:hint="eastAsia" w:ascii="宋体" w:hAnsi="宋体"/>
        </w:rPr>
        <w:t>定义</w:t>
      </w:r>
      <w:r>
        <w:tab/>
      </w:r>
      <w:r>
        <w:fldChar w:fldCharType="begin"/>
      </w:r>
      <w:r>
        <w:instrText xml:space="preserve"> PAGEREF _Toc506977228 \h </w:instrText>
      </w:r>
      <w:r>
        <w:fldChar w:fldCharType="separate"/>
      </w:r>
      <w:r>
        <w:t>1</w:t>
      </w:r>
      <w:r>
        <w:fldChar w:fldCharType="end"/>
      </w:r>
      <w:r>
        <w:fldChar w:fldCharType="end"/>
      </w:r>
    </w:p>
    <w:p>
      <w:pPr>
        <w:pStyle w:val="16"/>
        <w:tabs>
          <w:tab w:val="right" w:leader="dot" w:pos="8296"/>
        </w:tabs>
      </w:pPr>
      <w:r>
        <w:fldChar w:fldCharType="begin"/>
      </w:r>
      <w:r>
        <w:instrText xml:space="preserve"> HYPERLINK \l "_Toc506977229" </w:instrText>
      </w:r>
      <w:r>
        <w:fldChar w:fldCharType="separate"/>
      </w:r>
      <w:r>
        <w:rPr>
          <w:rStyle w:val="21"/>
          <w:rFonts w:ascii="宋体" w:hAnsi="宋体"/>
        </w:rPr>
        <w:t>1.4</w:t>
      </w:r>
      <w:r>
        <w:rPr>
          <w:rStyle w:val="21"/>
          <w:rFonts w:hint="eastAsia" w:ascii="宋体" w:hAnsi="宋体"/>
        </w:rPr>
        <w:t>参考资料</w:t>
      </w:r>
      <w:r>
        <w:tab/>
      </w:r>
      <w:r>
        <w:fldChar w:fldCharType="begin"/>
      </w:r>
      <w:r>
        <w:instrText xml:space="preserve"> PAGEREF _Toc506977229 \h </w:instrText>
      </w:r>
      <w:r>
        <w:fldChar w:fldCharType="separate"/>
      </w:r>
      <w:r>
        <w:t>2</w:t>
      </w:r>
      <w:r>
        <w:fldChar w:fldCharType="end"/>
      </w:r>
      <w:r>
        <w:fldChar w:fldCharType="end"/>
      </w:r>
    </w:p>
    <w:p>
      <w:pPr>
        <w:pStyle w:val="14"/>
        <w:tabs>
          <w:tab w:val="right" w:leader="dot" w:pos="8296"/>
        </w:tabs>
      </w:pPr>
      <w:r>
        <w:fldChar w:fldCharType="begin"/>
      </w:r>
      <w:r>
        <w:instrText xml:space="preserve"> HYPERLINK \l "_Toc506977230" </w:instrText>
      </w:r>
      <w:r>
        <w:fldChar w:fldCharType="separate"/>
      </w:r>
      <w:r>
        <w:rPr>
          <w:rStyle w:val="21"/>
          <w:rFonts w:ascii="宋体" w:hAnsi="宋体"/>
        </w:rPr>
        <w:t>2</w:t>
      </w:r>
      <w:r>
        <w:rPr>
          <w:rStyle w:val="21"/>
          <w:rFonts w:hint="eastAsia" w:ascii="宋体" w:hAnsi="宋体"/>
        </w:rPr>
        <w:t>．测试计划执行情况</w:t>
      </w:r>
      <w:r>
        <w:tab/>
      </w:r>
      <w:r>
        <w:fldChar w:fldCharType="begin"/>
      </w:r>
      <w:r>
        <w:instrText xml:space="preserve"> PAGEREF _Toc506977230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"_Toc506977231" </w:instrText>
      </w:r>
      <w:r>
        <w:fldChar w:fldCharType="separate"/>
      </w:r>
      <w:r>
        <w:rPr>
          <w:rStyle w:val="21"/>
          <w:rFonts w:ascii="宋体" w:hAnsi="宋体"/>
        </w:rPr>
        <w:t>2.1</w:t>
      </w:r>
      <w:r>
        <w:rPr>
          <w:rStyle w:val="21"/>
          <w:rFonts w:hint="eastAsia" w:ascii="宋体" w:hAnsi="宋体"/>
        </w:rPr>
        <w:t>测试项目</w:t>
      </w:r>
      <w:r>
        <w:tab/>
      </w:r>
      <w:r>
        <w:fldChar w:fldCharType="begin"/>
      </w:r>
      <w:r>
        <w:instrText xml:space="preserve"> PAGEREF _Toc506977231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"_Toc506977232" </w:instrText>
      </w:r>
      <w:r>
        <w:fldChar w:fldCharType="separate"/>
      </w:r>
      <w:r>
        <w:rPr>
          <w:rStyle w:val="21"/>
          <w:rFonts w:ascii="宋体" w:hAnsi="宋体"/>
        </w:rPr>
        <w:t>2.2</w:t>
      </w:r>
      <w:r>
        <w:rPr>
          <w:rStyle w:val="21"/>
          <w:rFonts w:hint="eastAsia" w:ascii="宋体" w:hAnsi="宋体"/>
        </w:rPr>
        <w:t>测试机构和人员</w:t>
      </w:r>
      <w:r>
        <w:tab/>
      </w:r>
      <w:r>
        <w:fldChar w:fldCharType="begin"/>
      </w:r>
      <w:r>
        <w:instrText xml:space="preserve"> PAGEREF _Toc506977232 \h </w:instrText>
      </w:r>
      <w:r>
        <w:fldChar w:fldCharType="separate"/>
      </w:r>
      <w:r>
        <w:t>2</w:t>
      </w:r>
      <w:r>
        <w:fldChar w:fldCharType="end"/>
      </w:r>
      <w:r>
        <w:fldChar w:fldCharType="end"/>
      </w:r>
    </w:p>
    <w:p>
      <w:pPr>
        <w:pStyle w:val="16"/>
        <w:tabs>
          <w:tab w:val="right" w:leader="dot" w:pos="8296"/>
        </w:tabs>
      </w:pPr>
      <w:r>
        <w:fldChar w:fldCharType="begin"/>
      </w:r>
      <w:r>
        <w:instrText xml:space="preserve"> HYPERLINK \l "_Toc506977233" </w:instrText>
      </w:r>
      <w:r>
        <w:fldChar w:fldCharType="separate"/>
      </w:r>
      <w:r>
        <w:rPr>
          <w:rStyle w:val="21"/>
          <w:rFonts w:ascii="宋体" w:hAnsi="宋体"/>
        </w:rPr>
        <w:t>2.3</w:t>
      </w:r>
      <w:r>
        <w:rPr>
          <w:rStyle w:val="21"/>
          <w:rFonts w:hint="eastAsia" w:ascii="宋体" w:hAnsi="宋体"/>
        </w:rPr>
        <w:t>测试结果</w:t>
      </w:r>
      <w:r>
        <w:tab/>
      </w:r>
      <w:r>
        <w:fldChar w:fldCharType="begin"/>
      </w:r>
      <w:r>
        <w:instrText xml:space="preserve"> PAGEREF _Toc506977233 \h </w:instrText>
      </w:r>
      <w:r>
        <w:fldChar w:fldCharType="separate"/>
      </w:r>
      <w:r>
        <w:t>2</w:t>
      </w:r>
      <w:r>
        <w:fldChar w:fldCharType="end"/>
      </w:r>
      <w:r>
        <w:fldChar w:fldCharType="end"/>
      </w:r>
    </w:p>
    <w:p>
      <w:pPr>
        <w:pStyle w:val="14"/>
        <w:tabs>
          <w:tab w:val="right" w:leader="dot" w:pos="8296"/>
        </w:tabs>
      </w:pPr>
      <w:r>
        <w:fldChar w:fldCharType="begin"/>
      </w:r>
      <w:r>
        <w:instrText xml:space="preserve"> HYPERLINK \l "_Toc506977234" </w:instrText>
      </w:r>
      <w:r>
        <w:fldChar w:fldCharType="separate"/>
      </w:r>
      <w:r>
        <w:rPr>
          <w:rStyle w:val="21"/>
          <w:rFonts w:ascii="宋体" w:hAnsi="宋体"/>
        </w:rPr>
        <w:t>3</w:t>
      </w:r>
      <w:r>
        <w:rPr>
          <w:rStyle w:val="21"/>
          <w:rFonts w:hint="eastAsia" w:ascii="宋体" w:hAnsi="宋体"/>
        </w:rPr>
        <w:t>．软件需求测试结论</w:t>
      </w:r>
      <w:r>
        <w:tab/>
      </w:r>
      <w:r>
        <w:fldChar w:fldCharType="begin"/>
      </w:r>
      <w:r>
        <w:instrText xml:space="preserve"> PAGEREF _Toc506977234 \h </w:instrText>
      </w:r>
      <w:r>
        <w:fldChar w:fldCharType="separate"/>
      </w:r>
      <w:r>
        <w:t>2</w:t>
      </w:r>
      <w:r>
        <w:fldChar w:fldCharType="end"/>
      </w:r>
      <w:r>
        <w:fldChar w:fldCharType="end"/>
      </w:r>
    </w:p>
    <w:p>
      <w:pPr>
        <w:pStyle w:val="14"/>
        <w:tabs>
          <w:tab w:val="right" w:leader="dot" w:pos="8296"/>
        </w:tabs>
      </w:pPr>
      <w:r>
        <w:fldChar w:fldCharType="begin"/>
      </w:r>
      <w:r>
        <w:instrText xml:space="preserve"> HYPERLINK \l "_Toc506977235" </w:instrText>
      </w:r>
      <w:r>
        <w:fldChar w:fldCharType="separate"/>
      </w:r>
      <w:r>
        <w:rPr>
          <w:rStyle w:val="21"/>
          <w:rFonts w:ascii="宋体" w:hAnsi="宋体"/>
        </w:rPr>
        <w:t>4</w:t>
      </w:r>
      <w:r>
        <w:rPr>
          <w:rStyle w:val="21"/>
          <w:rFonts w:hint="eastAsia" w:ascii="宋体" w:hAnsi="宋体"/>
        </w:rPr>
        <w:t>．评价</w:t>
      </w:r>
      <w:r>
        <w:tab/>
      </w:r>
      <w:r>
        <w:fldChar w:fldCharType="begin"/>
      </w:r>
      <w:r>
        <w:instrText xml:space="preserve"> PAGEREF _Toc506977235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"_Toc506977236" </w:instrText>
      </w:r>
      <w:r>
        <w:fldChar w:fldCharType="separate"/>
      </w:r>
      <w:r>
        <w:rPr>
          <w:rStyle w:val="21"/>
          <w:rFonts w:ascii="宋体" w:hAnsi="宋体"/>
        </w:rPr>
        <w:t>4.1</w:t>
      </w:r>
      <w:r>
        <w:rPr>
          <w:rStyle w:val="21"/>
          <w:rFonts w:hint="eastAsia" w:ascii="宋体" w:hAnsi="宋体"/>
        </w:rPr>
        <w:t>软件能力</w:t>
      </w:r>
      <w:r>
        <w:tab/>
      </w:r>
      <w:r>
        <w:fldChar w:fldCharType="begin"/>
      </w:r>
      <w:r>
        <w:instrText xml:space="preserve"> PAGEREF _Toc506977236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"_Toc506977237" </w:instrText>
      </w:r>
      <w:r>
        <w:fldChar w:fldCharType="separate"/>
      </w:r>
      <w:r>
        <w:rPr>
          <w:rStyle w:val="21"/>
          <w:rFonts w:ascii="宋体" w:hAnsi="宋体"/>
        </w:rPr>
        <w:t>4.2</w:t>
      </w:r>
      <w:r>
        <w:rPr>
          <w:rStyle w:val="21"/>
          <w:rFonts w:hint="eastAsia" w:ascii="宋体" w:hAnsi="宋体"/>
        </w:rPr>
        <w:t>缺陷和限制</w:t>
      </w:r>
      <w:r>
        <w:tab/>
      </w:r>
      <w:r>
        <w:fldChar w:fldCharType="begin"/>
      </w:r>
      <w:r>
        <w:instrText xml:space="preserve"> PAGEREF _Toc506977237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"_Toc506977238" </w:instrText>
      </w:r>
      <w:r>
        <w:fldChar w:fldCharType="separate"/>
      </w:r>
      <w:r>
        <w:rPr>
          <w:rStyle w:val="21"/>
          <w:rFonts w:ascii="宋体" w:hAnsi="宋体"/>
        </w:rPr>
        <w:t>4.3</w:t>
      </w:r>
      <w:r>
        <w:rPr>
          <w:rStyle w:val="21"/>
          <w:rFonts w:hint="eastAsia" w:ascii="宋体" w:hAnsi="宋体"/>
        </w:rPr>
        <w:t>建议</w:t>
      </w:r>
      <w:r>
        <w:tab/>
      </w:r>
      <w:r>
        <w:fldChar w:fldCharType="begin"/>
      </w:r>
      <w:r>
        <w:instrText xml:space="preserve"> PAGEREF _Toc506977238 \h </w:instrText>
      </w:r>
      <w:r>
        <w:fldChar w:fldCharType="separate"/>
      </w:r>
      <w:r>
        <w:t>3</w:t>
      </w:r>
      <w:r>
        <w:fldChar w:fldCharType="end"/>
      </w:r>
      <w:r>
        <w:fldChar w:fldCharType="end"/>
      </w:r>
    </w:p>
    <w:p>
      <w:pPr>
        <w:pStyle w:val="16"/>
        <w:tabs>
          <w:tab w:val="right" w:leader="dot" w:pos="8296"/>
        </w:tabs>
      </w:pPr>
      <w:r>
        <w:fldChar w:fldCharType="begin"/>
      </w:r>
      <w:r>
        <w:instrText xml:space="preserve"> HYPERLINK \l "_Toc506977239" </w:instrText>
      </w:r>
      <w:r>
        <w:fldChar w:fldCharType="separate"/>
      </w:r>
      <w:r>
        <w:rPr>
          <w:rStyle w:val="21"/>
          <w:rFonts w:ascii="宋体" w:hAnsi="宋体"/>
        </w:rPr>
        <w:t>4.4</w:t>
      </w:r>
      <w:r>
        <w:rPr>
          <w:rStyle w:val="21"/>
          <w:rFonts w:hint="eastAsia" w:ascii="宋体" w:hAnsi="宋体"/>
        </w:rPr>
        <w:t>测试结论</w:t>
      </w:r>
      <w:r>
        <w:tab/>
      </w:r>
      <w:r>
        <w:fldChar w:fldCharType="begin"/>
      </w:r>
      <w:r>
        <w:instrText xml:space="preserve"> PAGEREF _Toc506977239 \h </w:instrText>
      </w:r>
      <w:r>
        <w:fldChar w:fldCharType="separate"/>
      </w:r>
      <w:r>
        <w:t>3</w:t>
      </w:r>
      <w:r>
        <w:fldChar w:fldCharType="end"/>
      </w:r>
      <w:r>
        <w:fldChar w:fldCharType="end"/>
      </w:r>
    </w:p>
    <w:p>
      <w:pPr>
        <w:rPr>
          <w:rFonts w:ascii="宋体" w:hAnsi="宋体"/>
        </w:rPr>
      </w:pPr>
      <w:r>
        <w:rPr>
          <w:rFonts w:ascii="宋体" w:hAnsi="宋体"/>
        </w:rPr>
        <w:fldChar w:fldCharType="end"/>
      </w:r>
    </w:p>
    <w:p>
      <w:pPr>
        <w:rPr>
          <w:rFonts w:ascii="宋体" w:hAnsi="宋体"/>
        </w:rPr>
      </w:pPr>
      <w:r>
        <w:rPr>
          <w:rFonts w:ascii="宋体" w:hAnsi="宋体"/>
        </w:rPr>
        <w:br w:type="page"/>
      </w:r>
    </w:p>
    <w:p>
      <w:pPr>
        <w:pStyle w:val="2"/>
        <w:rPr>
          <w:rFonts w:ascii="宋体" w:hAnsi="宋体"/>
        </w:rPr>
      </w:pPr>
      <w:bookmarkStart w:id="0" w:name="_Toc506977225"/>
      <w:r>
        <w:rPr>
          <w:rFonts w:hint="eastAsia" w:ascii="宋体" w:hAnsi="宋体"/>
        </w:rPr>
        <w:t>1．引言</w:t>
      </w:r>
      <w:bookmarkEnd w:id="0"/>
    </w:p>
    <w:p>
      <w:pPr>
        <w:pStyle w:val="3"/>
        <w:rPr>
          <w:rFonts w:ascii="宋体" w:hAnsi="宋体" w:eastAsia="宋体"/>
        </w:rPr>
      </w:pPr>
      <w:bookmarkStart w:id="1" w:name="_Toc506977226"/>
      <w:r>
        <w:rPr>
          <w:rFonts w:hint="eastAsia" w:ascii="宋体" w:hAnsi="宋体" w:eastAsia="宋体"/>
        </w:rPr>
        <w:t>1.1编写目的</w:t>
      </w:r>
      <w:bookmarkEnd w:id="1"/>
    </w:p>
    <w:p>
      <w:pPr>
        <w:rPr>
          <w:rFonts w:ascii="宋体" w:hAnsi="宋体"/>
        </w:rPr>
      </w:pPr>
      <w:r>
        <w:rPr>
          <w:rFonts w:ascii="宋体" w:hAnsi="宋体"/>
        </w:rPr>
        <w:t xml:space="preserve">1. </w:t>
      </w:r>
      <w:r>
        <w:rPr>
          <w:rFonts w:hint="eastAsia" w:ascii="宋体" w:hAnsi="宋体"/>
        </w:rPr>
        <w:t>测试合同管理系统性能，看软件是否运行正常，是否会出现死机、异常退出、功能模块无法运行等异常状况，是否能够满足用户的所有要求。</w:t>
      </w:r>
    </w:p>
    <w:p>
      <w:pPr>
        <w:rPr>
          <w:rFonts w:ascii="宋体" w:hAnsi="宋体"/>
        </w:rPr>
      </w:pPr>
      <w:r>
        <w:rPr>
          <w:rFonts w:hint="eastAsia" w:ascii="宋体" w:hAnsi="宋体"/>
        </w:rPr>
        <w:t xml:space="preserve">2. 测试合同管理系统《用户操作手册》顺利完成所有功能，并给出正确的结果。 </w:t>
      </w:r>
    </w:p>
    <w:p>
      <w:pPr>
        <w:rPr>
          <w:rFonts w:ascii="宋体" w:hAnsi="宋体"/>
        </w:rPr>
      </w:pPr>
      <w:r>
        <w:rPr>
          <w:rFonts w:hint="eastAsia" w:ascii="宋体" w:hAnsi="宋体"/>
        </w:rPr>
        <w:t xml:space="preserve">3  测试合同管理系统性能，如系统的响应性能、数据库的压力负载、长时间运行后的性能状态等，是否满足设计的要求。 </w:t>
      </w:r>
    </w:p>
    <w:p>
      <w:pPr>
        <w:rPr>
          <w:rFonts w:ascii="宋体" w:hAnsi="宋体"/>
        </w:rPr>
      </w:pPr>
      <w:r>
        <w:rPr>
          <w:rFonts w:hint="eastAsia" w:ascii="宋体" w:hAnsi="宋体"/>
        </w:rPr>
        <w:t xml:space="preserve">4. 测试合同管理系统是否设计的足够及关系周到，是否能够包含任何可能出现的情况。 </w:t>
      </w:r>
    </w:p>
    <w:p>
      <w:pPr>
        <w:rPr>
          <w:rFonts w:ascii="宋体" w:hAnsi="宋体"/>
        </w:rPr>
      </w:pPr>
      <w:r>
        <w:rPr>
          <w:rFonts w:hint="eastAsia" w:ascii="宋体" w:hAnsi="宋体"/>
        </w:rPr>
        <w:t xml:space="preserve">5. 测试软件界面设计是否友好，布局是否美观，操作是否简单无歧义。 </w:t>
      </w:r>
    </w:p>
    <w:p>
      <w:pPr>
        <w:rPr>
          <w:rFonts w:ascii="宋体" w:hAnsi="宋体"/>
        </w:rPr>
      </w:pPr>
      <w:r>
        <w:rPr>
          <w:rFonts w:hint="eastAsia" w:ascii="宋体" w:hAnsi="宋体"/>
        </w:rPr>
        <w:t>6. 测试合同管理系统是否有逻辑错误，或不符合实际情况的设计。</w:t>
      </w:r>
    </w:p>
    <w:p>
      <w:pPr>
        <w:rPr>
          <w:rFonts w:ascii="宋体" w:hAnsi="宋体"/>
        </w:rPr>
      </w:pPr>
      <w:r>
        <w:rPr>
          <w:rFonts w:hint="eastAsia" w:ascii="宋体" w:hAnsi="宋体"/>
        </w:rPr>
        <w:t>7.</w:t>
      </w:r>
      <w:r>
        <w:rPr>
          <w:bCs/>
        </w:rPr>
        <w:t xml:space="preserve"> 对采用黑盒测试方法对系统进行测试，学习使用黑盒测试方法。</w:t>
      </w:r>
    </w:p>
    <w:p>
      <w:pPr>
        <w:pStyle w:val="3"/>
        <w:rPr>
          <w:rFonts w:ascii="宋体" w:hAnsi="宋体" w:eastAsia="宋体"/>
        </w:rPr>
      </w:pPr>
      <w:bookmarkStart w:id="2" w:name="_Toc506977227"/>
      <w:r>
        <w:rPr>
          <w:rFonts w:hint="eastAsia" w:ascii="宋体" w:hAnsi="宋体" w:eastAsia="宋体"/>
        </w:rPr>
        <w:t>1.2项目背景</w:t>
      </w:r>
      <w:bookmarkEnd w:id="2"/>
    </w:p>
    <w:p>
      <w:pPr>
        <w:rPr>
          <w:rFonts w:ascii="宋体" w:hAnsi="宋体"/>
        </w:rPr>
      </w:pPr>
      <w:r>
        <w:rPr>
          <w:rFonts w:hint="eastAsia" w:ascii="宋体" w:hAnsi="宋体"/>
        </w:rPr>
        <w:t>在执行本测试之前，必须完成所有的实验源代码，在此基础上进行此次测试计划</w:t>
      </w:r>
    </w:p>
    <w:p>
      <w:pPr>
        <w:pStyle w:val="3"/>
        <w:rPr>
          <w:rFonts w:ascii="宋体" w:hAnsi="宋体" w:eastAsia="宋体"/>
        </w:rPr>
      </w:pPr>
      <w:bookmarkStart w:id="3" w:name="_Toc506977228"/>
      <w:r>
        <w:rPr>
          <w:rFonts w:hint="eastAsia" w:ascii="宋体" w:hAnsi="宋体" w:eastAsia="宋体"/>
        </w:rPr>
        <w:t>1.3定义</w:t>
      </w:r>
      <w:bookmarkEnd w:id="3"/>
    </w:p>
    <w:tbl>
      <w:tblPr>
        <w:tblStyle w:val="22"/>
        <w:tblW w:w="832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2"/>
        <w:gridCol w:w="2301"/>
        <w:gridCol w:w="50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52"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序号</w:t>
            </w:r>
          </w:p>
        </w:tc>
        <w:tc>
          <w:tcPr>
            <w:tcW w:w="2301" w:type="dxa"/>
            <w:tcBorders>
              <w:top w:val="single" w:color="auto" w:sz="4" w:space="0"/>
              <w:left w:val="single" w:color="auto" w:sz="4" w:space="0"/>
              <w:bottom w:val="single" w:color="auto" w:sz="4" w:space="0"/>
              <w:right w:val="single" w:color="auto" w:sz="4" w:space="0"/>
            </w:tcBorders>
            <w:shd w:val="clear" w:color="auto" w:fill="E0E0E0"/>
          </w:tcPr>
          <w:p>
            <w:pPr>
              <w:jc w:val="center"/>
              <w:rPr>
                <w:rFonts w:ascii="华文楷体" w:hAnsi="华文楷体" w:eastAsia="楷体_GB2312"/>
                <w:b/>
                <w:bCs/>
              </w:rPr>
            </w:pPr>
            <w:r>
              <w:rPr>
                <w:rFonts w:hint="eastAsia" w:ascii="华文楷体" w:hAnsi="华文楷体" w:eastAsia="楷体_GB2312"/>
                <w:b/>
                <w:bCs/>
              </w:rPr>
              <w:t>术语或缩略语</w:t>
            </w:r>
          </w:p>
        </w:tc>
        <w:tc>
          <w:tcPr>
            <w:tcW w:w="5076" w:type="dxa"/>
            <w:tcBorders>
              <w:top w:val="single" w:color="auto" w:sz="4" w:space="0"/>
              <w:left w:val="single" w:color="auto" w:sz="4" w:space="0"/>
              <w:bottom w:val="single" w:color="auto" w:sz="4" w:space="0"/>
              <w:right w:val="single" w:color="auto" w:sz="4" w:space="0"/>
            </w:tcBorders>
            <w:shd w:val="clear" w:color="auto" w:fill="E0E0E0"/>
          </w:tcPr>
          <w:p>
            <w:pPr>
              <w:ind w:firstLine="482"/>
              <w:jc w:val="center"/>
              <w:rPr>
                <w:rFonts w:ascii="华文楷体" w:hAnsi="华文楷体" w:eastAsia="楷体_GB2312"/>
                <w:b/>
                <w:bCs/>
              </w:rPr>
            </w:pPr>
            <w:r>
              <w:rPr>
                <w:rFonts w:hint="eastAsia" w:ascii="华文楷体" w:hAnsi="华文楷体" w:eastAsia="楷体_GB2312"/>
                <w:b/>
                <w:bCs/>
              </w:rPr>
              <w:t>说明性定义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tcPr>
          <w:p>
            <w:pPr>
              <w:jc w:val="center"/>
              <w:rPr>
                <w:rFonts w:ascii="宋体" w:hAnsi="宋体"/>
                <w:color w:val="800000"/>
              </w:rPr>
            </w:pPr>
            <w:r>
              <w:rPr>
                <w:rFonts w:hint="eastAsia" w:ascii="宋体" w:hAnsi="宋体"/>
                <w:color w:val="800000"/>
              </w:rPr>
              <w:t>1</w:t>
            </w:r>
          </w:p>
        </w:tc>
        <w:tc>
          <w:tcPr>
            <w:tcW w:w="2301" w:type="dxa"/>
            <w:tcBorders>
              <w:top w:val="single" w:color="auto" w:sz="4" w:space="0"/>
              <w:left w:val="single" w:color="auto" w:sz="4" w:space="0"/>
              <w:bottom w:val="single" w:color="auto" w:sz="4" w:space="0"/>
              <w:right w:val="single" w:color="auto" w:sz="4" w:space="0"/>
            </w:tcBorders>
          </w:tcPr>
          <w:p>
            <w:pPr>
              <w:jc w:val="center"/>
              <w:rPr>
                <w:rFonts w:ascii="宋体" w:hAnsi="宋体"/>
              </w:rPr>
            </w:pPr>
            <w:r>
              <w:rPr>
                <w:rFonts w:hint="eastAsia" w:ascii="宋体" w:hAnsi="宋体"/>
              </w:rPr>
              <w:t>PM</w:t>
            </w:r>
          </w:p>
        </w:tc>
        <w:tc>
          <w:tcPr>
            <w:tcW w:w="5076" w:type="dxa"/>
            <w:tcBorders>
              <w:top w:val="single" w:color="auto" w:sz="4" w:space="0"/>
              <w:left w:val="single" w:color="auto" w:sz="4" w:space="0"/>
              <w:bottom w:val="single" w:color="auto" w:sz="4" w:space="0"/>
              <w:right w:val="single" w:color="auto" w:sz="4" w:space="0"/>
            </w:tcBorders>
          </w:tcPr>
          <w:p>
            <w:pPr>
              <w:ind w:firstLine="1050" w:firstLineChars="500"/>
              <w:rPr>
                <w:rFonts w:ascii="宋体" w:hAnsi="宋体"/>
              </w:rPr>
            </w:pPr>
            <w:r>
              <w:rPr>
                <w:rFonts w:hint="eastAsia" w:ascii="宋体" w:hAnsi="宋体"/>
              </w:rPr>
              <w:t>Project Manager,项目经理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SDI</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Single Document Interface</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单文档界面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tabs>
                <w:tab w:val="decimal" w:pos="-2"/>
                <w:tab w:val="clear" w:pos="0"/>
              </w:tabs>
              <w:ind w:left="-298" w:leftChars="-142"/>
              <w:jc w:val="center"/>
              <w:rPr>
                <w:rFonts w:ascii="Times New Roman" w:hAnsi="Times New Roman"/>
              </w:rPr>
            </w:pPr>
            <w:r>
              <w:rPr>
                <w:rFonts w:hint="eastAsia" w:ascii="Times New Roman" w:hAnsi="Times New Roman"/>
              </w:rPr>
              <w:t xml:space="preserve">    MFC</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Microsoft Foundation Classes</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微软基础类库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 xml:space="preserve"> DBMS</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ind w:firstLine="480"/>
              <w:jc w:val="center"/>
              <w:rPr>
                <w:rFonts w:ascii="Times New Roman" w:hAnsi="Times New Roman"/>
              </w:rPr>
            </w:pPr>
            <w:r>
              <w:rPr>
                <w:rFonts w:hint="eastAsia" w:ascii="Times New Roman" w:hAnsi="Times New Roman"/>
                <w:sz w:val="24"/>
                <w:szCs w:val="24"/>
              </w:rPr>
              <w:t>Database Management System</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RDBMS</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ind w:firstLine="480"/>
              <w:jc w:val="center"/>
              <w:rPr>
                <w:rFonts w:ascii="Times New Roman" w:hAnsi="Times New Roman"/>
              </w:rPr>
            </w:pPr>
            <w:r>
              <w:rPr>
                <w:rFonts w:hint="eastAsia" w:ascii="Times New Roman" w:hAnsi="Times New Roman"/>
                <w:sz w:val="24"/>
                <w:szCs w:val="24"/>
              </w:rPr>
              <w:t>Relational Database Management System</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关系型数据库管理系统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C/S</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Client/Sever</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客户/服务器模式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52"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MVC</w:t>
            </w:r>
          </w:p>
        </w:tc>
        <w:tc>
          <w:tcPr>
            <w:tcW w:w="2301"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Model View Controller</w:t>
            </w:r>
          </w:p>
        </w:tc>
        <w:tc>
          <w:tcPr>
            <w:tcW w:w="5076" w:type="dxa"/>
            <w:tcBorders>
              <w:top w:val="single" w:color="auto" w:sz="4" w:space="0"/>
              <w:left w:val="single" w:color="auto" w:sz="4" w:space="0"/>
              <w:bottom w:val="single" w:color="auto" w:sz="4" w:space="0"/>
              <w:right w:val="single" w:color="auto" w:sz="4" w:space="0"/>
            </w:tcBorders>
            <w:vAlign w:val="center"/>
          </w:tcPr>
          <w:p>
            <w:pPr>
              <w:pStyle w:val="49"/>
              <w:jc w:val="center"/>
              <w:rPr>
                <w:rFonts w:ascii="Times New Roman" w:hAnsi="Times New Roman"/>
              </w:rPr>
            </w:pPr>
            <w:r>
              <w:rPr>
                <w:rFonts w:hint="eastAsia" w:ascii="Times New Roman" w:hAnsi="Times New Roman"/>
              </w:rPr>
              <w:t>模型--视图--控制器</w:t>
            </w:r>
          </w:p>
        </w:tc>
      </w:tr>
    </w:tbl>
    <w:p>
      <w:pPr>
        <w:pStyle w:val="3"/>
        <w:rPr>
          <w:rFonts w:ascii="宋体" w:hAnsi="宋体" w:eastAsia="宋体"/>
        </w:rPr>
      </w:pPr>
      <w:bookmarkStart w:id="4" w:name="_Toc506977229"/>
      <w:r>
        <w:rPr>
          <w:rFonts w:hint="eastAsia" w:ascii="宋体" w:hAnsi="宋体" w:eastAsia="宋体"/>
        </w:rPr>
        <w:t>1.4参考资料</w:t>
      </w:r>
      <w:bookmarkEnd w:id="4"/>
    </w:p>
    <w:p>
      <w:pPr>
        <w:widowControl w:val="0"/>
        <w:numPr>
          <w:ilvl w:val="0"/>
          <w:numId w:val="1"/>
        </w:numPr>
        <w:spacing w:after="0" w:line="240" w:lineRule="auto"/>
        <w:jc w:val="both"/>
        <w:rPr>
          <w:rFonts w:ascii="宋体" w:hAnsi="宋体"/>
        </w:rPr>
      </w:pPr>
      <w:r>
        <w:rPr>
          <w:rFonts w:hint="eastAsia" w:ascii="宋体" w:hAnsi="宋体"/>
        </w:rPr>
        <w:t>项目的计划任务书、合同或批文；</w:t>
      </w:r>
    </w:p>
    <w:p>
      <w:pPr>
        <w:widowControl w:val="0"/>
        <w:numPr>
          <w:ilvl w:val="0"/>
          <w:numId w:val="1"/>
        </w:numPr>
        <w:spacing w:after="0" w:line="240" w:lineRule="auto"/>
        <w:jc w:val="both"/>
        <w:rPr>
          <w:rFonts w:ascii="宋体" w:hAnsi="宋体"/>
        </w:rPr>
      </w:pPr>
      <w:r>
        <w:rPr>
          <w:rFonts w:hint="eastAsia" w:ascii="宋体" w:hAnsi="宋体"/>
        </w:rPr>
        <w:t>项目开发计划；</w:t>
      </w:r>
    </w:p>
    <w:p>
      <w:pPr>
        <w:widowControl w:val="0"/>
        <w:numPr>
          <w:ilvl w:val="0"/>
          <w:numId w:val="1"/>
        </w:numPr>
        <w:spacing w:after="0" w:line="240" w:lineRule="auto"/>
        <w:jc w:val="both"/>
        <w:rPr>
          <w:rFonts w:ascii="宋体" w:hAnsi="宋体"/>
        </w:rPr>
      </w:pPr>
      <w:r>
        <w:rPr>
          <w:rFonts w:hint="eastAsia" w:ascii="宋体" w:hAnsi="宋体"/>
        </w:rPr>
        <w:t>需求规格说明书；</w:t>
      </w:r>
    </w:p>
    <w:p>
      <w:pPr>
        <w:widowControl w:val="0"/>
        <w:numPr>
          <w:ilvl w:val="0"/>
          <w:numId w:val="1"/>
        </w:numPr>
        <w:spacing w:after="0" w:line="240" w:lineRule="auto"/>
        <w:jc w:val="both"/>
        <w:rPr>
          <w:rFonts w:ascii="宋体" w:hAnsi="宋体"/>
        </w:rPr>
      </w:pPr>
      <w:r>
        <w:rPr>
          <w:rFonts w:hint="eastAsia" w:ascii="宋体" w:hAnsi="宋体"/>
        </w:rPr>
        <w:t>概要设计说明书；</w:t>
      </w:r>
    </w:p>
    <w:p>
      <w:pPr>
        <w:widowControl w:val="0"/>
        <w:numPr>
          <w:ilvl w:val="0"/>
          <w:numId w:val="1"/>
        </w:numPr>
        <w:spacing w:after="0" w:line="240" w:lineRule="auto"/>
        <w:jc w:val="both"/>
        <w:rPr>
          <w:rFonts w:ascii="宋体" w:hAnsi="宋体"/>
        </w:rPr>
      </w:pPr>
      <w:r>
        <w:rPr>
          <w:rFonts w:hint="eastAsia" w:ascii="宋体" w:hAnsi="宋体"/>
        </w:rPr>
        <w:t>详细设计说明书；</w:t>
      </w:r>
    </w:p>
    <w:p>
      <w:pPr>
        <w:widowControl w:val="0"/>
        <w:numPr>
          <w:ilvl w:val="0"/>
          <w:numId w:val="1"/>
        </w:numPr>
        <w:spacing w:after="0" w:line="240" w:lineRule="auto"/>
        <w:jc w:val="both"/>
        <w:rPr>
          <w:rFonts w:ascii="宋体" w:hAnsi="宋体"/>
        </w:rPr>
      </w:pPr>
      <w:r>
        <w:rPr>
          <w:rFonts w:hint="eastAsia" w:ascii="宋体" w:hAnsi="宋体"/>
        </w:rPr>
        <w:t>用户操作手册；</w:t>
      </w:r>
    </w:p>
    <w:p>
      <w:pPr>
        <w:widowControl w:val="0"/>
        <w:numPr>
          <w:ilvl w:val="0"/>
          <w:numId w:val="1"/>
        </w:numPr>
        <w:spacing w:after="0" w:line="240" w:lineRule="auto"/>
        <w:jc w:val="both"/>
        <w:rPr>
          <w:rFonts w:hint="eastAsia" w:ascii="宋体" w:hAnsi="宋体"/>
        </w:rPr>
      </w:pPr>
      <w:r>
        <w:rPr>
          <w:rFonts w:hint="eastAsia" w:ascii="宋体" w:hAnsi="宋体"/>
        </w:rPr>
        <w:t>测试计划;</w:t>
      </w:r>
    </w:p>
    <w:p>
      <w:pPr>
        <w:widowControl w:val="0"/>
        <w:numPr>
          <w:ilvl w:val="0"/>
          <w:numId w:val="1"/>
        </w:numPr>
        <w:spacing w:after="0" w:line="240" w:lineRule="auto"/>
        <w:jc w:val="both"/>
        <w:rPr>
          <w:rFonts w:ascii="宋体" w:hAnsi="宋体"/>
        </w:rPr>
      </w:pPr>
      <w:r>
        <w:rPr>
          <w:rFonts w:hint="eastAsia" w:ascii="宋体" w:hAnsi="宋体"/>
        </w:rPr>
        <w:t>测试分析报告所引用的其他资料、采用的软件工程标准或软件工作规范，</w:t>
      </w:r>
    </w:p>
    <w:p>
      <w:r>
        <w:rPr>
          <w:rFonts w:hint="eastAsia" w:ascii="宋体" w:hAnsi="宋体"/>
        </w:rPr>
        <w:t>①</w:t>
      </w:r>
      <w:r>
        <w:rPr>
          <w:rFonts w:hint="eastAsia"/>
        </w:rPr>
        <w:t>《软件工程导论》</w:t>
      </w:r>
      <w:r>
        <w:t xml:space="preserve">               </w:t>
      </w:r>
      <w:r>
        <w:rPr>
          <w:rFonts w:hint="eastAsia"/>
        </w:rPr>
        <w:t xml:space="preserve">       </w:t>
      </w:r>
      <w:r>
        <w:t xml:space="preserve">  </w:t>
      </w:r>
      <w:r>
        <w:rPr>
          <w:rFonts w:hint="eastAsia"/>
        </w:rPr>
        <w:t>张海藩主编</w:t>
      </w:r>
      <w:r>
        <w:t xml:space="preserve">   </w:t>
      </w:r>
      <w:r>
        <w:rPr>
          <w:rFonts w:hint="eastAsia"/>
        </w:rPr>
        <w:t>清华大学出版社</w:t>
      </w:r>
    </w:p>
    <w:p>
      <w:pPr>
        <w:rPr>
          <w:rFonts w:ascii="宋体" w:hAnsi="宋体"/>
        </w:rPr>
      </w:pPr>
      <w:r>
        <w:rPr>
          <w:rFonts w:hint="eastAsia" w:ascii="宋体" w:hAnsi="宋体"/>
        </w:rPr>
        <w:t>②《软件测试教程》                        杜文洁 主编   清华大学出版社</w:t>
      </w:r>
    </w:p>
    <w:p>
      <w:pPr>
        <w:rPr>
          <w:rFonts w:hint="eastAsia" w:ascii="宋体" w:hAnsi="宋体"/>
        </w:rPr>
      </w:pPr>
      <w:r>
        <w:rPr>
          <w:rFonts w:hint="eastAsia" w:ascii="宋体" w:hAnsi="宋体"/>
        </w:rPr>
        <w:t>③《如何设计黑盒测试的测试用例》          谈 燕  主编   成都教育学院学报</w:t>
      </w:r>
    </w:p>
    <w:p>
      <w:pPr>
        <w:widowControl w:val="0"/>
        <w:spacing w:after="0" w:line="240" w:lineRule="auto"/>
        <w:ind w:left="360"/>
        <w:jc w:val="both"/>
        <w:rPr>
          <w:rFonts w:hint="eastAsia" w:ascii="宋体" w:hAnsi="宋体"/>
        </w:rPr>
      </w:pPr>
    </w:p>
    <w:p>
      <w:r>
        <w:br w:type="page"/>
      </w:r>
    </w:p>
    <w:p>
      <w:pPr>
        <w:pStyle w:val="2"/>
        <w:rPr>
          <w:rFonts w:ascii="宋体" w:hAnsi="宋体"/>
        </w:rPr>
      </w:pPr>
      <w:bookmarkStart w:id="5" w:name="_Toc506977230"/>
      <w:r>
        <w:rPr>
          <w:rFonts w:hint="eastAsia" w:ascii="宋体" w:hAnsi="宋体"/>
        </w:rPr>
        <w:t>2．测试计划执行情况</w:t>
      </w:r>
      <w:bookmarkEnd w:id="5"/>
      <w:r>
        <w:rPr>
          <w:rFonts w:hint="eastAsia" w:ascii="宋体" w:hAnsi="宋体"/>
        </w:rPr>
        <w:t xml:space="preserve"> </w:t>
      </w:r>
    </w:p>
    <w:p>
      <w:pPr>
        <w:pStyle w:val="3"/>
        <w:rPr>
          <w:rFonts w:ascii="宋体" w:hAnsi="宋体" w:eastAsia="宋体"/>
        </w:rPr>
      </w:pPr>
      <w:bookmarkStart w:id="6" w:name="_Toc506977231"/>
      <w:r>
        <w:rPr>
          <w:rFonts w:hint="eastAsia" w:ascii="宋体" w:hAnsi="宋体" w:eastAsia="宋体"/>
        </w:rPr>
        <w:t>2.1测试项目</w:t>
      </w:r>
      <w:bookmarkEnd w:id="6"/>
    </w:p>
    <w:p>
      <w:r>
        <w:rPr>
          <w:rFonts w:hint="eastAsia" w:ascii="宋体" w:hAnsi="宋体"/>
        </w:rPr>
        <w:drawing>
          <wp:inline distT="0" distB="0" distL="0" distR="0">
            <wp:extent cx="5274310" cy="3816350"/>
            <wp:effectExtent l="0" t="0" r="2540" b="0"/>
            <wp:docPr id="1" name="图片 1" descr="2017-0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7-06-0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816493"/>
                    </a:xfrm>
                    <a:prstGeom prst="rect">
                      <a:avLst/>
                    </a:prstGeom>
                    <a:noFill/>
                    <a:ln>
                      <a:noFill/>
                    </a:ln>
                  </pic:spPr>
                </pic:pic>
              </a:graphicData>
            </a:graphic>
          </wp:inline>
        </w:drawing>
      </w:r>
    </w:p>
    <w:p>
      <w:r>
        <w:rPr>
          <w:rFonts w:hint="eastAsia" w:ascii="宋体" w:hAnsi="宋体"/>
        </w:rPr>
        <w:t>目的：</w:t>
      </w:r>
      <w:r>
        <w:rPr>
          <w:rFonts w:hint="eastAsia"/>
        </w:rPr>
        <w:t>尽可能多的找出系统运行中会出现的错误，站在用户的立场，考虑在</w:t>
      </w:r>
      <w:r>
        <w:rPr>
          <w:rFonts w:hint="eastAsia"/>
          <w:b/>
        </w:rPr>
        <w:t>实际执行增删改查功能</w:t>
      </w:r>
      <w:r>
        <w:rPr>
          <w:rFonts w:hint="eastAsia"/>
        </w:rPr>
        <w:t>时会出现的各种错误、异常，从而对此系统进行完善和改正，保证用户在使用中真正满足需求，达到用户想要的功能。</w:t>
      </w:r>
    </w:p>
    <w:tbl>
      <w:tblPr>
        <w:tblStyle w:val="50"/>
        <w:tblW w:w="829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915"/>
        <w:gridCol w:w="852"/>
        <w:gridCol w:w="426"/>
        <w:gridCol w:w="801"/>
        <w:gridCol w:w="2719"/>
        <w:gridCol w:w="2583"/>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69" w:hRule="atLeast"/>
        </w:trPr>
        <w:tc>
          <w:tcPr>
            <w:tcW w:w="915" w:type="dxa"/>
          </w:tcPr>
          <w:p>
            <w:pPr>
              <w:spacing w:after="0" w:line="240" w:lineRule="auto"/>
              <w:rPr>
                <w:b w:val="0"/>
                <w:bCs w:val="0"/>
                <w:kern w:val="2"/>
                <w:szCs w:val="22"/>
              </w:rPr>
            </w:pPr>
            <w:r>
              <w:rPr>
                <w:rFonts w:hint="eastAsia"/>
                <w:b/>
                <w:bCs/>
                <w:kern w:val="2"/>
                <w:szCs w:val="22"/>
              </w:rPr>
              <w:t>模块</w:t>
            </w:r>
          </w:p>
        </w:tc>
        <w:tc>
          <w:tcPr>
            <w:tcW w:w="852" w:type="dxa"/>
            <w:shd w:val="clear" w:color="auto" w:fill="F1F1F1" w:themeFill="background1" w:themeFillShade="F2"/>
          </w:tcPr>
          <w:p>
            <w:pPr>
              <w:tabs>
                <w:tab w:val="right" w:pos="2615"/>
              </w:tabs>
              <w:spacing w:after="0" w:line="240" w:lineRule="auto"/>
              <w:rPr>
                <w:b w:val="0"/>
                <w:bCs w:val="0"/>
                <w:kern w:val="2"/>
                <w:szCs w:val="22"/>
              </w:rPr>
            </w:pPr>
            <w:r>
              <w:rPr>
                <w:b/>
                <w:bCs/>
                <w:kern w:val="2"/>
                <w:szCs w:val="22"/>
              </w:rPr>
              <w:t>测试功能点序号</w:t>
            </w:r>
          </w:p>
        </w:tc>
        <w:tc>
          <w:tcPr>
            <w:tcW w:w="426" w:type="dxa"/>
          </w:tcPr>
          <w:p>
            <w:pPr>
              <w:spacing w:after="0" w:line="240" w:lineRule="auto"/>
              <w:rPr>
                <w:b w:val="0"/>
                <w:bCs w:val="0"/>
                <w:kern w:val="2"/>
                <w:szCs w:val="22"/>
              </w:rPr>
            </w:pPr>
            <w:r>
              <w:rPr>
                <w:rFonts w:hint="eastAsia"/>
                <w:b/>
                <w:bCs/>
                <w:kern w:val="2"/>
                <w:szCs w:val="22"/>
              </w:rPr>
              <w:t>需求分级</w:t>
            </w:r>
          </w:p>
        </w:tc>
        <w:tc>
          <w:tcPr>
            <w:tcW w:w="801" w:type="dxa"/>
            <w:shd w:val="clear" w:color="auto" w:fill="F1F1F1" w:themeFill="background1" w:themeFillShade="F2"/>
          </w:tcPr>
          <w:p>
            <w:pPr>
              <w:spacing w:after="0" w:line="240" w:lineRule="auto"/>
              <w:rPr>
                <w:b w:val="0"/>
                <w:bCs w:val="0"/>
                <w:kern w:val="2"/>
                <w:szCs w:val="22"/>
              </w:rPr>
            </w:pPr>
            <w:r>
              <w:rPr>
                <w:b/>
                <w:bCs/>
                <w:kern w:val="2"/>
                <w:szCs w:val="22"/>
              </w:rPr>
              <w:t>测试功能点序号</w:t>
            </w:r>
          </w:p>
        </w:tc>
        <w:tc>
          <w:tcPr>
            <w:tcW w:w="2719" w:type="dxa"/>
          </w:tcPr>
          <w:p>
            <w:pPr>
              <w:spacing w:after="0" w:line="240" w:lineRule="auto"/>
              <w:rPr>
                <w:b w:val="0"/>
                <w:bCs w:val="0"/>
                <w:kern w:val="2"/>
                <w:szCs w:val="22"/>
              </w:rPr>
            </w:pPr>
            <w:r>
              <w:rPr>
                <w:b/>
                <w:bCs/>
                <w:kern w:val="2"/>
                <w:szCs w:val="22"/>
              </w:rPr>
              <w:t>测试功能点描述</w:t>
            </w:r>
          </w:p>
        </w:tc>
        <w:tc>
          <w:tcPr>
            <w:tcW w:w="2583" w:type="dxa"/>
          </w:tcPr>
          <w:p>
            <w:pPr>
              <w:spacing w:after="0" w:line="240" w:lineRule="auto"/>
              <w:rPr>
                <w:b w:val="0"/>
                <w:bCs w:val="0"/>
                <w:kern w:val="2"/>
                <w:szCs w:val="22"/>
              </w:rPr>
            </w:pPr>
            <w:r>
              <w:rPr>
                <w:rFonts w:hint="eastAsia"/>
                <w:b w:val="0"/>
                <w:bCs w:val="0"/>
                <w:kern w:val="2"/>
                <w:szCs w:val="22"/>
              </w:rPr>
              <w:t>依据</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shd w:val="clear" w:color="auto" w:fill="F1F1F1" w:themeFill="background1" w:themeFillShade="F2"/>
          </w:tcPr>
          <w:p>
            <w:pPr>
              <w:spacing w:after="0" w:line="240" w:lineRule="auto"/>
              <w:rPr>
                <w:b/>
                <w:bCs/>
                <w:kern w:val="2"/>
                <w:szCs w:val="22"/>
              </w:rPr>
            </w:pPr>
            <w:r>
              <w:rPr>
                <w:rFonts w:hint="eastAsia"/>
                <w:b/>
                <w:bCs/>
                <w:kern w:val="2"/>
                <w:szCs w:val="22"/>
              </w:rPr>
              <w:t>注册模块</w:t>
            </w: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管理系统v1.0-01</w:t>
            </w:r>
            <w:r>
              <w:rPr>
                <w:rFonts w:hint="eastAsia"/>
                <w:kern w:val="2"/>
                <w:szCs w:val="22"/>
              </w:rPr>
              <w:t>注册</w:t>
            </w:r>
          </w:p>
        </w:tc>
        <w:tc>
          <w:tcPr>
            <w:tcW w:w="426" w:type="dxa"/>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进行注册成为系统的合同操作员或合同管理员，注册成功进入登录页面。</w:t>
            </w:r>
          </w:p>
        </w:tc>
        <w:tc>
          <w:tcPr>
            <w:tcW w:w="2583" w:type="dxa"/>
            <w:shd w:val="clear" w:color="auto" w:fill="F1F1F1" w:themeFill="background1" w:themeFillShade="F2"/>
          </w:tcPr>
          <w:p>
            <w:pPr>
              <w:spacing w:after="0" w:line="360" w:lineRule="auto"/>
              <w:rPr>
                <w:b/>
                <w:bCs/>
                <w:kern w:val="2"/>
                <w:szCs w:val="21"/>
              </w:rPr>
            </w:pPr>
            <w:r>
              <w:rPr>
                <w:b/>
                <w:bCs/>
                <w:kern w:val="2"/>
                <w:szCs w:val="21"/>
              </w:rPr>
              <w:t>用户</w:t>
            </w:r>
            <w:r>
              <w:rPr>
                <w:rFonts w:hint="eastAsia"/>
                <w:b/>
                <w:bCs/>
                <w:kern w:val="2"/>
                <w:szCs w:val="21"/>
              </w:rPr>
              <w:t>→</w:t>
            </w:r>
            <w:r>
              <w:rPr>
                <w:b/>
                <w:bCs/>
                <w:kern w:val="2"/>
                <w:szCs w:val="21"/>
              </w:rPr>
              <w:t>J</w:t>
            </w:r>
            <w:r>
              <w:rPr>
                <w:rFonts w:hint="eastAsia"/>
                <w:b/>
                <w:bCs/>
                <w:kern w:val="2"/>
                <w:szCs w:val="21"/>
              </w:rPr>
              <w:t>sp→servlet判断</w:t>
            </w:r>
          </w:p>
          <w:p>
            <w:pPr>
              <w:spacing w:after="0" w:line="360" w:lineRule="auto"/>
              <w:rPr>
                <w:b/>
                <w:bCs/>
                <w:kern w:val="2"/>
                <w:szCs w:val="21"/>
              </w:rPr>
            </w:pPr>
            <w:r>
              <w:rPr>
                <w:rFonts w:hint="eastAsia"/>
                <w:b/>
                <w:bCs/>
                <w:kern w:val="2"/>
                <w:szCs w:val="21"/>
              </w:rPr>
              <w:t>（1）符合条件→sql</w:t>
            </w:r>
          </w:p>
          <w:p>
            <w:pPr>
              <w:spacing w:after="0" w:line="360" w:lineRule="auto"/>
              <w:rPr>
                <w:b/>
                <w:bCs/>
                <w:kern w:val="2"/>
                <w:szCs w:val="21"/>
              </w:rPr>
            </w:pPr>
            <w:r>
              <w:rPr>
                <w:rFonts w:hint="eastAsia"/>
                <w:b/>
                <w:bCs/>
                <w:kern w:val="2"/>
                <w:szCs w:val="21"/>
              </w:rPr>
              <w:t>servlet→jsp</w:t>
            </w:r>
          </w:p>
          <w:p>
            <w:pPr>
              <w:spacing w:after="0" w:line="360" w:lineRule="auto"/>
              <w:rPr>
                <w:b/>
                <w:bCs/>
                <w:kern w:val="2"/>
                <w:szCs w:val="21"/>
              </w:rPr>
            </w:pPr>
            <w:r>
              <w:rPr>
                <w:rFonts w:hint="eastAsia"/>
                <w:b/>
                <w:bCs/>
                <w:kern w:val="2"/>
                <w:szCs w:val="21"/>
              </w:rPr>
              <w:t>（2）不符合条件→jsp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restart"/>
          </w:tcPr>
          <w:p>
            <w:pPr>
              <w:spacing w:after="0" w:line="240" w:lineRule="auto"/>
              <w:rPr>
                <w:b/>
                <w:bCs/>
                <w:kern w:val="2"/>
                <w:szCs w:val="22"/>
              </w:rPr>
            </w:pPr>
            <w:r>
              <w:rPr>
                <w:rFonts w:hint="eastAsia"/>
                <w:b/>
                <w:bCs/>
                <w:kern w:val="2"/>
                <w:szCs w:val="22"/>
              </w:rPr>
              <w:t>登陆模块</w:t>
            </w: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2</w:t>
            </w:r>
            <w:r>
              <w:rPr>
                <w:kern w:val="2"/>
                <w:szCs w:val="22"/>
              </w:rPr>
              <w:t>登录</w:t>
            </w:r>
          </w:p>
        </w:tc>
        <w:tc>
          <w:tcPr>
            <w:tcW w:w="426" w:type="dxa"/>
            <w:vMerge w:val="restart"/>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2</w:t>
            </w:r>
            <w:r>
              <w:rPr>
                <w:kern w:val="2"/>
                <w:szCs w:val="22"/>
              </w:rPr>
              <w:t>-0001</w:t>
            </w:r>
          </w:p>
        </w:tc>
        <w:tc>
          <w:tcPr>
            <w:tcW w:w="2719" w:type="dxa"/>
          </w:tcPr>
          <w:p>
            <w:pPr>
              <w:spacing w:after="0" w:line="240" w:lineRule="auto"/>
              <w:rPr>
                <w:kern w:val="2"/>
                <w:szCs w:val="22"/>
              </w:rPr>
            </w:pPr>
            <w:r>
              <w:rPr>
                <w:rFonts w:hint="eastAsia"/>
                <w:kern w:val="2"/>
                <w:szCs w:val="22"/>
              </w:rPr>
              <w:t>已注册的用户根据其拥有的不同角色，可以登录到不同页面,</w:t>
            </w:r>
            <w:r>
              <w:rPr>
                <w:kern w:val="2"/>
                <w:szCs w:val="22"/>
              </w:rPr>
              <w:t>合法用户登录系统，显示系统主页面</w:t>
            </w:r>
          </w:p>
        </w:tc>
        <w:tc>
          <w:tcPr>
            <w:tcW w:w="2583" w:type="dxa"/>
          </w:tcPr>
          <w:p>
            <w:pPr>
              <w:spacing w:after="0" w:line="360" w:lineRule="auto"/>
              <w:rPr>
                <w:b/>
                <w:bCs/>
                <w:kern w:val="2"/>
                <w:szCs w:val="21"/>
              </w:rPr>
            </w:pPr>
            <w:r>
              <w:rPr>
                <w:b/>
                <w:bCs/>
                <w:kern w:val="2"/>
                <w:szCs w:val="21"/>
              </w:rPr>
              <w:t>用户</w:t>
            </w:r>
            <w:r>
              <w:rPr>
                <w:rFonts w:hint="eastAsia"/>
                <w:b/>
                <w:bCs/>
                <w:kern w:val="2"/>
                <w:szCs w:val="21"/>
              </w:rPr>
              <w:t>→</w:t>
            </w:r>
            <w:r>
              <w:rPr>
                <w:b/>
                <w:bCs/>
                <w:kern w:val="2"/>
                <w:szCs w:val="21"/>
              </w:rPr>
              <w:t>J</w:t>
            </w:r>
            <w:r>
              <w:rPr>
                <w:rFonts w:hint="eastAsia"/>
                <w:b/>
                <w:bCs/>
                <w:kern w:val="2"/>
                <w:szCs w:val="21"/>
              </w:rPr>
              <w:t>sp→servlet判断→jsp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shd w:val="clear" w:color="auto" w:fill="F1F1F1" w:themeFill="background1" w:themeFillShade="F2"/>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2</w:t>
            </w:r>
            <w:r>
              <w:rPr>
                <w:kern w:val="2"/>
                <w:szCs w:val="22"/>
              </w:rPr>
              <w:t>-0002</w:t>
            </w:r>
          </w:p>
        </w:tc>
        <w:tc>
          <w:tcPr>
            <w:tcW w:w="2719" w:type="dxa"/>
            <w:shd w:val="clear" w:color="auto" w:fill="F1F1F1" w:themeFill="background1" w:themeFillShade="F2"/>
          </w:tcPr>
          <w:p>
            <w:pPr>
              <w:spacing w:after="0" w:line="240" w:lineRule="auto"/>
              <w:rPr>
                <w:kern w:val="2"/>
                <w:szCs w:val="22"/>
              </w:rPr>
            </w:pPr>
            <w:r>
              <w:rPr>
                <w:kern w:val="2"/>
                <w:szCs w:val="22"/>
              </w:rPr>
              <w:t>非法用户登录系统，显示错误提示</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continue"/>
          </w:tcPr>
          <w:p>
            <w:pPr>
              <w:spacing w:after="0" w:line="240" w:lineRule="auto"/>
              <w:rPr>
                <w:b/>
                <w:bCs/>
                <w:kern w:val="2"/>
                <w:szCs w:val="22"/>
              </w:rPr>
            </w:pP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3注销</w:t>
            </w:r>
            <w:r>
              <w:rPr>
                <w:kern w:val="2"/>
                <w:szCs w:val="22"/>
              </w:rPr>
              <w:t>登录</w:t>
            </w:r>
          </w:p>
        </w:tc>
        <w:tc>
          <w:tcPr>
            <w:tcW w:w="426" w:type="dxa"/>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3</w:t>
            </w:r>
            <w:r>
              <w:rPr>
                <w:kern w:val="2"/>
                <w:szCs w:val="22"/>
              </w:rPr>
              <w:t>-0001</w:t>
            </w:r>
          </w:p>
        </w:tc>
        <w:tc>
          <w:tcPr>
            <w:tcW w:w="2719" w:type="dxa"/>
          </w:tcPr>
          <w:p>
            <w:pPr>
              <w:spacing w:after="0" w:line="240" w:lineRule="auto"/>
              <w:rPr>
                <w:kern w:val="2"/>
                <w:szCs w:val="22"/>
              </w:rPr>
            </w:pPr>
            <w:r>
              <w:rPr>
                <w:rFonts w:hint="eastAsia"/>
                <w:kern w:val="2"/>
                <w:szCs w:val="22"/>
              </w:rPr>
              <w:t>点击操作页面的“注销登录”超链接，清除用户登录状态，返回到登录页面。</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restart"/>
            <w:shd w:val="clear" w:color="auto" w:fill="F1F1F1" w:themeFill="background1" w:themeFillShade="F2"/>
          </w:tcPr>
          <w:p>
            <w:pPr>
              <w:spacing w:after="0" w:line="240" w:lineRule="auto"/>
              <w:rPr>
                <w:b w:val="0"/>
                <w:bCs w:val="0"/>
                <w:kern w:val="2"/>
                <w:szCs w:val="22"/>
              </w:rPr>
            </w:pPr>
            <w:r>
              <w:rPr>
                <w:rFonts w:hint="eastAsia"/>
                <w:b/>
                <w:bCs/>
                <w:kern w:val="2"/>
                <w:szCs w:val="22"/>
              </w:rPr>
              <w:t>合同管理模块</w:t>
            </w:r>
          </w:p>
          <w:p>
            <w:pPr>
              <w:spacing w:after="0" w:line="240" w:lineRule="auto"/>
              <w:rPr>
                <w:b/>
                <w:bCs/>
                <w:kern w:val="2"/>
                <w:szCs w:val="22"/>
              </w:rPr>
            </w:pPr>
          </w:p>
          <w:p>
            <w:pPr>
              <w:spacing w:after="0" w:line="240" w:lineRule="auto"/>
              <w:rPr>
                <w:b/>
                <w:bCs/>
                <w:kern w:val="2"/>
                <w:szCs w:val="22"/>
              </w:rPr>
            </w:pPr>
          </w:p>
          <w:p>
            <w:pPr>
              <w:spacing w:after="0" w:line="240" w:lineRule="auto"/>
              <w:rPr>
                <w:b w:val="0"/>
                <w:bCs w:val="0"/>
                <w:kern w:val="2"/>
                <w:szCs w:val="22"/>
              </w:rPr>
            </w:pPr>
          </w:p>
          <w:p>
            <w:pPr>
              <w:spacing w:after="0" w:line="240" w:lineRule="auto"/>
              <w:jc w:val="right"/>
              <w:rPr>
                <w:b/>
                <w:bCs/>
                <w:kern w:val="2"/>
                <w:szCs w:val="22"/>
              </w:rPr>
            </w:pP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4起草合同</w:t>
            </w:r>
          </w:p>
        </w:tc>
        <w:tc>
          <w:tcPr>
            <w:tcW w:w="426" w:type="dxa"/>
            <w:vMerge w:val="restart"/>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4</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以合同操作员的身份进行合同的起草，填写合同名称 （填写的信息不能为空）、客户名称、开始时间、合同内容以及上传合同附件（doc、jpg、jpeg、png、bmp或gif格式文件）。</w:t>
            </w:r>
          </w:p>
        </w:tc>
        <w:tc>
          <w:tcPr>
            <w:tcW w:w="2583" w:type="dxa"/>
            <w:shd w:val="clear" w:color="auto" w:fill="F1F1F1" w:themeFill="background1" w:themeFillShade="F2"/>
          </w:tcPr>
          <w:p>
            <w:pPr>
              <w:spacing w:after="0" w:line="360" w:lineRule="auto"/>
              <w:rPr>
                <w:b/>
                <w:bCs/>
                <w:kern w:val="2"/>
                <w:szCs w:val="21"/>
              </w:rPr>
            </w:pPr>
            <w:r>
              <w:rPr>
                <w:rFonts w:hint="eastAsia"/>
                <w:b/>
                <w:bCs/>
                <w:kern w:val="2"/>
                <w:szCs w:val="21"/>
              </w:rPr>
              <w:t>用户→jsp→servlet判断</w:t>
            </w:r>
          </w:p>
          <w:p>
            <w:pPr>
              <w:spacing w:after="0" w:line="360" w:lineRule="auto"/>
              <w:rPr>
                <w:b/>
                <w:bCs/>
                <w:kern w:val="2"/>
                <w:szCs w:val="21"/>
              </w:rPr>
            </w:pPr>
            <w:r>
              <w:rPr>
                <w:rFonts w:hint="eastAsia"/>
                <w:b/>
                <w:bCs/>
                <w:kern w:val="2"/>
                <w:szCs w:val="21"/>
              </w:rPr>
              <w:t>（1）符合条件→sql</w:t>
            </w:r>
          </w:p>
          <w:p>
            <w:pPr>
              <w:spacing w:after="0" w:line="360" w:lineRule="auto"/>
              <w:rPr>
                <w:b/>
                <w:bCs/>
                <w:kern w:val="2"/>
                <w:szCs w:val="21"/>
              </w:rPr>
            </w:pPr>
            <w:r>
              <w:rPr>
                <w:b/>
                <w:bCs/>
                <w:kern w:val="2"/>
                <w:szCs w:val="21"/>
              </w:rPr>
              <w:t>S</w:t>
            </w:r>
            <w:r>
              <w:rPr>
                <w:rFonts w:hint="eastAsia"/>
                <w:b/>
                <w:bCs/>
                <w:kern w:val="2"/>
                <w:szCs w:val="21"/>
              </w:rPr>
              <w:t>ervlet→jsp</w:t>
            </w:r>
          </w:p>
          <w:p>
            <w:pPr>
              <w:spacing w:after="0" w:line="360" w:lineRule="auto"/>
              <w:rPr>
                <w:b/>
                <w:bCs/>
                <w:kern w:val="2"/>
                <w:szCs w:val="21"/>
              </w:rPr>
            </w:pPr>
            <w:r>
              <w:rPr>
                <w:rFonts w:hint="eastAsia"/>
                <w:b/>
                <w:bCs/>
                <w:kern w:val="2"/>
                <w:szCs w:val="21"/>
              </w:rPr>
              <w:t>（2）不符合条件→jsp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continue"/>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4</w:t>
            </w:r>
            <w:r>
              <w:rPr>
                <w:kern w:val="2"/>
                <w:szCs w:val="22"/>
              </w:rPr>
              <w:t>-0002</w:t>
            </w:r>
          </w:p>
        </w:tc>
        <w:tc>
          <w:tcPr>
            <w:tcW w:w="2719" w:type="dxa"/>
          </w:tcPr>
          <w:p>
            <w:pPr>
              <w:spacing w:after="0" w:line="240" w:lineRule="auto"/>
              <w:rPr>
                <w:kern w:val="2"/>
                <w:szCs w:val="22"/>
              </w:rPr>
            </w:pPr>
            <w:r>
              <w:rPr>
                <w:rFonts w:hint="eastAsia"/>
                <w:kern w:val="2"/>
                <w:szCs w:val="22"/>
              </w:rPr>
              <w:t>合同</w:t>
            </w:r>
            <w:r>
              <w:rPr>
                <w:kern w:val="2"/>
                <w:szCs w:val="22"/>
              </w:rPr>
              <w:t>信息不完整，重要信息缺失，错误提示</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shd w:val="clear" w:color="auto" w:fill="F1F1F1" w:themeFill="background1" w:themeFillShade="F2"/>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4</w:t>
            </w:r>
            <w:r>
              <w:rPr>
                <w:kern w:val="2"/>
                <w:szCs w:val="22"/>
              </w:rPr>
              <w:t>-0003</w:t>
            </w:r>
          </w:p>
        </w:tc>
        <w:tc>
          <w:tcPr>
            <w:tcW w:w="2719"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信息不完整，非重要信息缺失，新增</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continue"/>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4</w:t>
            </w:r>
            <w:r>
              <w:rPr>
                <w:kern w:val="2"/>
                <w:szCs w:val="22"/>
              </w:rPr>
              <w:t>-0004</w:t>
            </w:r>
          </w:p>
        </w:tc>
        <w:tc>
          <w:tcPr>
            <w:tcW w:w="2719" w:type="dxa"/>
          </w:tcPr>
          <w:p>
            <w:pPr>
              <w:spacing w:after="0" w:line="240" w:lineRule="auto"/>
              <w:rPr>
                <w:kern w:val="2"/>
                <w:szCs w:val="22"/>
              </w:rPr>
            </w:pPr>
            <w:r>
              <w:rPr>
                <w:rFonts w:hint="eastAsia"/>
                <w:kern w:val="2"/>
                <w:szCs w:val="22"/>
              </w:rPr>
              <w:t>合同</w:t>
            </w:r>
            <w:r>
              <w:rPr>
                <w:kern w:val="2"/>
                <w:szCs w:val="22"/>
              </w:rPr>
              <w:t>信息内容格式错误，错误提示</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5会签合同</w:t>
            </w:r>
          </w:p>
        </w:tc>
        <w:tc>
          <w:tcPr>
            <w:tcW w:w="426" w:type="dxa"/>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5</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显示待会签合同列表，可以选择一个合同打开后审阅合同内容。然后在会签处，填写会签意见，完成会签工作。</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6定稿合同</w:t>
            </w:r>
          </w:p>
        </w:tc>
        <w:tc>
          <w:tcPr>
            <w:tcW w:w="426" w:type="dxa"/>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6</w:t>
            </w:r>
            <w:r>
              <w:rPr>
                <w:kern w:val="2"/>
                <w:szCs w:val="22"/>
              </w:rPr>
              <w:t>-0001</w:t>
            </w:r>
          </w:p>
        </w:tc>
        <w:tc>
          <w:tcPr>
            <w:tcW w:w="2719" w:type="dxa"/>
          </w:tcPr>
          <w:p>
            <w:pPr>
              <w:spacing w:after="0" w:line="240" w:lineRule="auto"/>
              <w:rPr>
                <w:kern w:val="2"/>
                <w:szCs w:val="22"/>
              </w:rPr>
            </w:pPr>
            <w:r>
              <w:rPr>
                <w:rFonts w:hint="eastAsia"/>
                <w:kern w:val="2"/>
                <w:szCs w:val="22"/>
              </w:rPr>
              <w:t>合同起草人可以随时在系统中查询，是否所有的会签参与人员都 已经完成会签。当所有人员的会签完成后，起草人可根据会签意见结 合签约方的意见对合同进行修改并定稿，修改完成后提交审批。</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7审批合同</w:t>
            </w:r>
          </w:p>
        </w:tc>
        <w:tc>
          <w:tcPr>
            <w:tcW w:w="426" w:type="dxa"/>
            <w:vMerge w:val="restart"/>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7</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合同管理员指定审批人，审批通过后，才能进行合同签订操作。</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299" w:hRule="atLeast"/>
        </w:trPr>
        <w:tc>
          <w:tcPr>
            <w:tcW w:w="915" w:type="dxa"/>
            <w:vMerge w:val="continue"/>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7</w:t>
            </w:r>
            <w:r>
              <w:rPr>
                <w:kern w:val="2"/>
                <w:szCs w:val="22"/>
              </w:rPr>
              <w:t>-0002</w:t>
            </w:r>
          </w:p>
        </w:tc>
        <w:tc>
          <w:tcPr>
            <w:tcW w:w="2719" w:type="dxa"/>
          </w:tcPr>
          <w:p>
            <w:pPr>
              <w:spacing w:after="0" w:line="240" w:lineRule="auto"/>
              <w:rPr>
                <w:kern w:val="2"/>
                <w:szCs w:val="22"/>
              </w:rPr>
            </w:pPr>
            <w:r>
              <w:rPr>
                <w:rFonts w:hint="eastAsia"/>
                <w:kern w:val="2"/>
                <w:szCs w:val="22"/>
              </w:rPr>
              <w:t>合同管理员指定审批人，审批不通过，不能进行合同签订操作。</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8签订合同</w:t>
            </w:r>
          </w:p>
        </w:tc>
        <w:tc>
          <w:tcPr>
            <w:tcW w:w="426" w:type="dxa"/>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8</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签订人根据实际签订情况，录入合同签订信息，完成了合同签订。</w:t>
            </w:r>
          </w:p>
        </w:tc>
        <w:tc>
          <w:tcPr>
            <w:tcW w:w="2583" w:type="dxa"/>
            <w:shd w:val="clear" w:color="auto" w:fill="F1F1F1" w:themeFill="background1" w:themeFillShade="F2"/>
          </w:tcPr>
          <w:p>
            <w:pPr>
              <w:spacing w:after="0" w:line="360" w:lineRule="auto"/>
              <w:rPr>
                <w:b/>
                <w:bCs/>
                <w:kern w:val="2"/>
                <w:szCs w:val="21"/>
              </w:rPr>
            </w:pPr>
            <w:r>
              <w:rPr>
                <w:b/>
                <w:bCs/>
                <w:kern w:val="2"/>
                <w:szCs w:val="21"/>
              </w:rPr>
              <w:t>J</w:t>
            </w:r>
            <w:r>
              <w:rPr>
                <w:rFonts w:hint="eastAsia"/>
                <w:b/>
                <w:bCs/>
                <w:kern w:val="2"/>
                <w:szCs w:val="21"/>
              </w:rPr>
              <w:t>sp查询→servlet判断→sql查询返回→servlet传递→jsp→用户选择→jsp→servlet处理→jsp→用户写入意见→jsp→servlet处理→sql写入→servlet传递→jsp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restart"/>
          </w:tcPr>
          <w:p>
            <w:pPr>
              <w:spacing w:after="0" w:line="240" w:lineRule="auto"/>
              <w:rPr>
                <w:b/>
                <w:bCs/>
                <w:kern w:val="2"/>
                <w:szCs w:val="22"/>
              </w:rPr>
            </w:pPr>
            <w:r>
              <w:rPr>
                <w:rFonts w:hint="eastAsia"/>
                <w:b/>
                <w:bCs/>
                <w:kern w:val="2"/>
                <w:szCs w:val="22"/>
              </w:rPr>
              <w:t>查询统计模块</w:t>
            </w: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9合同信息查询</w:t>
            </w:r>
          </w:p>
        </w:tc>
        <w:tc>
          <w:tcPr>
            <w:tcW w:w="426" w:type="dxa"/>
            <w:vMerge w:val="restart"/>
          </w:tcPr>
          <w:p>
            <w:pPr>
              <w:spacing w:after="0" w:line="240" w:lineRule="auto"/>
              <w:rPr>
                <w:kern w:val="2"/>
                <w:szCs w:val="22"/>
              </w:rPr>
            </w:pPr>
            <w:r>
              <w:rPr>
                <w:rFonts w:hint="eastAsia"/>
                <w:kern w:val="2"/>
                <w:szCs w:val="22"/>
              </w:rPr>
              <w:t>B</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9</w:t>
            </w:r>
            <w:r>
              <w:rPr>
                <w:kern w:val="2"/>
                <w:szCs w:val="22"/>
              </w:rPr>
              <w:t>-0001</w:t>
            </w:r>
          </w:p>
        </w:tc>
        <w:tc>
          <w:tcPr>
            <w:tcW w:w="2719" w:type="dxa"/>
          </w:tcPr>
          <w:p>
            <w:pPr>
              <w:spacing w:after="0" w:line="240" w:lineRule="auto"/>
              <w:rPr>
                <w:kern w:val="2"/>
                <w:szCs w:val="22"/>
              </w:rPr>
            </w:pPr>
            <w:r>
              <w:rPr>
                <w:rFonts w:hint="eastAsia"/>
                <w:kern w:val="2"/>
                <w:szCs w:val="22"/>
              </w:rPr>
              <w:t>对合同基本信息的查询（如根据合同编号、名称等进行查询）。 所有的字符串操作，都支持模糊匹配查询。搜索信息有匹配，显示合同。</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shd w:val="clear" w:color="auto" w:fill="F1F1F1" w:themeFill="background1" w:themeFillShade="F2"/>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9</w:t>
            </w:r>
            <w:r>
              <w:rPr>
                <w:kern w:val="2"/>
                <w:szCs w:val="22"/>
              </w:rPr>
              <w:t>-0002</w:t>
            </w:r>
          </w:p>
        </w:tc>
        <w:tc>
          <w:tcPr>
            <w:tcW w:w="2719" w:type="dxa"/>
            <w:shd w:val="clear" w:color="auto" w:fill="F1F1F1" w:themeFill="background1" w:themeFillShade="F2"/>
          </w:tcPr>
          <w:p>
            <w:pPr>
              <w:spacing w:after="0" w:line="240" w:lineRule="auto"/>
              <w:rPr>
                <w:kern w:val="2"/>
                <w:szCs w:val="22"/>
              </w:rPr>
            </w:pPr>
            <w:r>
              <w:rPr>
                <w:rFonts w:hint="eastAsia"/>
                <w:kern w:val="2"/>
                <w:szCs w:val="22"/>
              </w:rPr>
              <w:t>搜索信息无匹配，不显示合同，</w:t>
            </w:r>
            <w:r>
              <w:rPr>
                <w:kern w:val="2"/>
                <w:szCs w:val="22"/>
              </w:rPr>
              <w:t>错误提示</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10合同流程查询</w:t>
            </w:r>
          </w:p>
        </w:tc>
        <w:tc>
          <w:tcPr>
            <w:tcW w:w="426" w:type="dxa"/>
            <w:vMerge w:val="restart"/>
          </w:tcPr>
          <w:p>
            <w:pPr>
              <w:spacing w:after="0" w:line="240" w:lineRule="auto"/>
              <w:rPr>
                <w:kern w:val="2"/>
                <w:szCs w:val="22"/>
              </w:rPr>
            </w:pPr>
            <w:r>
              <w:rPr>
                <w:rFonts w:hint="eastAsia"/>
                <w:kern w:val="2"/>
                <w:szCs w:val="22"/>
              </w:rPr>
              <w:t>B</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10</w:t>
            </w:r>
            <w:r>
              <w:rPr>
                <w:kern w:val="2"/>
                <w:szCs w:val="22"/>
              </w:rPr>
              <w:t>-0001</w:t>
            </w:r>
          </w:p>
        </w:tc>
        <w:tc>
          <w:tcPr>
            <w:tcW w:w="2719" w:type="dxa"/>
          </w:tcPr>
          <w:p>
            <w:pPr>
              <w:spacing w:after="0" w:line="240" w:lineRule="auto"/>
              <w:rPr>
                <w:kern w:val="2"/>
                <w:szCs w:val="22"/>
              </w:rPr>
            </w:pPr>
            <w:r>
              <w:rPr>
                <w:rFonts w:hint="eastAsia"/>
                <w:kern w:val="2"/>
                <w:szCs w:val="22"/>
              </w:rPr>
              <w:t>管理员可以查看任意合同已经到达合同流程的哪一个环节。</w:t>
            </w:r>
            <w:r>
              <w:rPr>
                <w:kern w:val="2"/>
                <w:szCs w:val="22"/>
              </w:rPr>
              <w:t xml:space="preserve"> </w:t>
            </w:r>
          </w:p>
        </w:tc>
        <w:tc>
          <w:tcPr>
            <w:tcW w:w="2583" w:type="dxa"/>
          </w:tcPr>
          <w:p>
            <w:pPr>
              <w:spacing w:after="0" w:line="360" w:lineRule="auto"/>
              <w:rPr>
                <w:b/>
                <w:bCs/>
                <w:kern w:val="2"/>
                <w:szCs w:val="21"/>
              </w:rPr>
            </w:pPr>
            <w:r>
              <w:rPr>
                <w:b/>
                <w:bCs/>
                <w:kern w:val="2"/>
                <w:szCs w:val="21"/>
              </w:rPr>
              <w:t>J</w:t>
            </w:r>
            <w:r>
              <w:rPr>
                <w:rFonts w:hint="eastAsia"/>
                <w:b/>
                <w:bCs/>
                <w:kern w:val="2"/>
                <w:szCs w:val="21"/>
              </w:rPr>
              <w:t>sp查询→servlet判断→sql查询→servlet结果→jsp</w:t>
            </w:r>
          </w:p>
          <w:p>
            <w:pPr>
              <w:spacing w:after="0" w:line="360" w:lineRule="auto"/>
              <w:rPr>
                <w:b/>
                <w:bCs/>
                <w:kern w:val="2"/>
                <w:szCs w:val="21"/>
              </w:rPr>
            </w:pPr>
            <w:r>
              <w:rPr>
                <w:rFonts w:hint="eastAsia"/>
                <w:b/>
                <w:bCs/>
                <w:kern w:val="2"/>
                <w:szCs w:val="21"/>
              </w:rPr>
              <w:t>（1）起草人→sql查询他起草的文件</w:t>
            </w:r>
          </w:p>
          <w:p>
            <w:pPr>
              <w:spacing w:after="0" w:line="360" w:lineRule="auto"/>
              <w:rPr>
                <w:b/>
                <w:bCs/>
                <w:kern w:val="2"/>
                <w:szCs w:val="21"/>
              </w:rPr>
            </w:pPr>
            <w:r>
              <w:rPr>
                <w:rFonts w:hint="eastAsia"/>
                <w:b/>
                <w:bCs/>
                <w:kern w:val="2"/>
                <w:szCs w:val="21"/>
              </w:rPr>
              <w:t>（2）签订人→sql查询他签订的文件</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shd w:val="clear" w:color="auto" w:fill="F1F1F1" w:themeFill="background1" w:themeFillShade="F2"/>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10</w:t>
            </w:r>
            <w:r>
              <w:rPr>
                <w:kern w:val="2"/>
                <w:szCs w:val="22"/>
              </w:rPr>
              <w:t>-0002</w:t>
            </w:r>
          </w:p>
        </w:tc>
        <w:tc>
          <w:tcPr>
            <w:tcW w:w="2719" w:type="dxa"/>
            <w:shd w:val="clear" w:color="auto" w:fill="F1F1F1" w:themeFill="background1" w:themeFillShade="F2"/>
          </w:tcPr>
          <w:p>
            <w:pPr>
              <w:spacing w:after="0" w:line="240" w:lineRule="auto"/>
              <w:rPr>
                <w:kern w:val="2"/>
                <w:szCs w:val="22"/>
              </w:rPr>
            </w:pPr>
            <w:r>
              <w:rPr>
                <w:rFonts w:hint="eastAsia"/>
                <w:kern w:val="2"/>
                <w:szCs w:val="22"/>
              </w:rPr>
              <w:t>合同起草者可以查看本人起草的合同已经到达合同流程的哪一个环节。</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10</w:t>
            </w:r>
            <w:r>
              <w:rPr>
                <w:kern w:val="2"/>
                <w:szCs w:val="22"/>
              </w:rPr>
              <w:t>-000</w:t>
            </w:r>
            <w:r>
              <w:rPr>
                <w:rFonts w:hint="eastAsia"/>
                <w:kern w:val="2"/>
                <w:szCs w:val="22"/>
              </w:rPr>
              <w:t>3</w:t>
            </w:r>
          </w:p>
        </w:tc>
        <w:tc>
          <w:tcPr>
            <w:tcW w:w="2719" w:type="dxa"/>
          </w:tcPr>
          <w:p>
            <w:pPr>
              <w:spacing w:after="0" w:line="240" w:lineRule="auto"/>
              <w:rPr>
                <w:kern w:val="2"/>
                <w:szCs w:val="22"/>
              </w:rPr>
            </w:pPr>
            <w:r>
              <w:rPr>
                <w:rFonts w:hint="eastAsia"/>
                <w:kern w:val="2"/>
                <w:szCs w:val="22"/>
              </w:rPr>
              <w:t>合同的会签人员可以看到待自己会签的合同列表。</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restart"/>
            <w:shd w:val="clear" w:color="auto" w:fill="F1F1F1" w:themeFill="background1" w:themeFillShade="F2"/>
          </w:tcPr>
          <w:p>
            <w:pPr>
              <w:spacing w:after="0" w:line="240" w:lineRule="auto"/>
              <w:rPr>
                <w:b/>
                <w:bCs/>
                <w:kern w:val="2"/>
                <w:szCs w:val="22"/>
              </w:rPr>
            </w:pPr>
            <w:r>
              <w:rPr>
                <w:rFonts w:hint="eastAsia"/>
                <w:b/>
                <w:bCs/>
                <w:kern w:val="2"/>
                <w:szCs w:val="22"/>
              </w:rPr>
              <w:t>基础数据管理模块</w:t>
            </w: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管理系统v1.0-0</w:t>
            </w:r>
            <w:r>
              <w:rPr>
                <w:rFonts w:hint="eastAsia"/>
                <w:kern w:val="2"/>
                <w:szCs w:val="22"/>
              </w:rPr>
              <w:t>11合同基本信息查询</w:t>
            </w:r>
          </w:p>
        </w:tc>
        <w:tc>
          <w:tcPr>
            <w:tcW w:w="426" w:type="dxa"/>
            <w:shd w:val="clear" w:color="auto" w:fill="F1F1F1" w:themeFill="background1" w:themeFillShade="F2"/>
          </w:tcPr>
          <w:p>
            <w:pPr>
              <w:spacing w:after="0" w:line="240" w:lineRule="auto"/>
              <w:rPr>
                <w:kern w:val="2"/>
                <w:szCs w:val="22"/>
              </w:rPr>
            </w:pPr>
            <w:r>
              <w:rPr>
                <w:rFonts w:hint="eastAsia"/>
                <w:kern w:val="2"/>
                <w:szCs w:val="22"/>
              </w:rPr>
              <w:t>B</w:t>
            </w:r>
          </w:p>
        </w:tc>
        <w:tc>
          <w:tcPr>
            <w:tcW w:w="801" w:type="dxa"/>
            <w:shd w:val="clear" w:color="auto" w:fill="F1F1F1" w:themeFill="background1" w:themeFillShade="F2"/>
          </w:tcPr>
          <w:p>
            <w:pPr>
              <w:spacing w:after="0" w:line="240" w:lineRule="auto"/>
              <w:rPr>
                <w:kern w:val="2"/>
                <w:szCs w:val="22"/>
              </w:rPr>
            </w:pPr>
            <w:r>
              <w:rPr>
                <w:kern w:val="2"/>
                <w:szCs w:val="22"/>
              </w:rPr>
              <w:t>V1.0-T</w:t>
            </w:r>
            <w:r>
              <w:rPr>
                <w:rFonts w:hint="eastAsia"/>
                <w:kern w:val="2"/>
                <w:szCs w:val="22"/>
              </w:rPr>
              <w:t>11</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对合同的新增（起草合同），查询（合同基本信息）、修改（定 稿合同）、删除。</w:t>
            </w:r>
          </w:p>
        </w:tc>
        <w:tc>
          <w:tcPr>
            <w:tcW w:w="2583" w:type="dxa"/>
            <w:shd w:val="clear" w:color="auto" w:fill="F1F1F1" w:themeFill="background1" w:themeFillShade="F2"/>
          </w:tcPr>
          <w:p>
            <w:pPr>
              <w:spacing w:after="0" w:line="360" w:lineRule="auto"/>
              <w:rPr>
                <w:b/>
                <w:bCs/>
                <w:kern w:val="2"/>
                <w:szCs w:val="21"/>
              </w:rPr>
            </w:pPr>
            <w:r>
              <w:rPr>
                <w:b/>
                <w:bCs/>
                <w:kern w:val="2"/>
                <w:szCs w:val="21"/>
              </w:rPr>
              <w:t>J</w:t>
            </w:r>
            <w:r>
              <w:rPr>
                <w:rFonts w:hint="eastAsia"/>
                <w:b/>
                <w:bCs/>
                <w:kern w:val="2"/>
                <w:szCs w:val="21"/>
              </w:rPr>
              <w:t>sp查询→servlet判断→sql查询→servlet结果→jsp</w:t>
            </w:r>
          </w:p>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vMerge w:val="restart"/>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管理系统v1.0-1</w:t>
            </w:r>
            <w:r>
              <w:rPr>
                <w:rFonts w:hint="eastAsia"/>
                <w:kern w:val="2"/>
                <w:szCs w:val="22"/>
              </w:rPr>
              <w:t>2客户基本信息查询</w:t>
            </w:r>
          </w:p>
        </w:tc>
        <w:tc>
          <w:tcPr>
            <w:tcW w:w="426" w:type="dxa"/>
            <w:vMerge w:val="restart"/>
          </w:tcPr>
          <w:p>
            <w:pPr>
              <w:spacing w:after="0" w:line="240" w:lineRule="auto"/>
              <w:rPr>
                <w:kern w:val="2"/>
                <w:szCs w:val="22"/>
              </w:rPr>
            </w:pPr>
            <w:r>
              <w:rPr>
                <w:rFonts w:hint="eastAsia"/>
                <w:kern w:val="2"/>
                <w:szCs w:val="22"/>
              </w:rPr>
              <w:t>B</w:t>
            </w: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2</w:t>
            </w:r>
            <w:r>
              <w:rPr>
                <w:kern w:val="2"/>
                <w:szCs w:val="22"/>
              </w:rPr>
              <w:t>-0001</w:t>
            </w:r>
          </w:p>
        </w:tc>
        <w:tc>
          <w:tcPr>
            <w:tcW w:w="2719" w:type="dxa"/>
          </w:tcPr>
          <w:p>
            <w:pPr>
              <w:spacing w:after="0" w:line="240" w:lineRule="auto"/>
              <w:rPr>
                <w:kern w:val="2"/>
                <w:szCs w:val="22"/>
              </w:rPr>
            </w:pPr>
            <w:r>
              <w:rPr>
                <w:kern w:val="2"/>
                <w:szCs w:val="22"/>
              </w:rPr>
              <w:t>查询</w:t>
            </w:r>
            <w:r>
              <w:rPr>
                <w:rFonts w:hint="eastAsia"/>
                <w:kern w:val="2"/>
                <w:szCs w:val="22"/>
              </w:rPr>
              <w:t>客户</w:t>
            </w:r>
            <w:r>
              <w:rPr>
                <w:kern w:val="2"/>
                <w:szCs w:val="22"/>
              </w:rPr>
              <w:t>（已登记）任意信息，列表显示</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shd w:val="clear" w:color="auto" w:fill="F1F1F1" w:themeFill="background1" w:themeFillShade="F2"/>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shd w:val="clear" w:color="auto" w:fill="F1F1F1" w:themeFill="background1" w:themeFillShade="F2"/>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2</w:t>
            </w:r>
            <w:r>
              <w:rPr>
                <w:kern w:val="2"/>
                <w:szCs w:val="22"/>
              </w:rPr>
              <w:t>-0002</w:t>
            </w:r>
          </w:p>
        </w:tc>
        <w:tc>
          <w:tcPr>
            <w:tcW w:w="2719" w:type="dxa"/>
            <w:shd w:val="clear" w:color="auto" w:fill="F1F1F1" w:themeFill="background1" w:themeFillShade="F2"/>
          </w:tcPr>
          <w:p>
            <w:pPr>
              <w:spacing w:after="0" w:line="240" w:lineRule="auto"/>
              <w:rPr>
                <w:kern w:val="2"/>
                <w:szCs w:val="22"/>
              </w:rPr>
            </w:pPr>
            <w:r>
              <w:rPr>
                <w:kern w:val="2"/>
                <w:szCs w:val="22"/>
              </w:rPr>
              <w:t>查询不存在</w:t>
            </w:r>
            <w:r>
              <w:rPr>
                <w:rFonts w:hint="eastAsia"/>
                <w:kern w:val="2"/>
                <w:szCs w:val="22"/>
              </w:rPr>
              <w:t>客户</w:t>
            </w:r>
            <w:r>
              <w:rPr>
                <w:kern w:val="2"/>
                <w:szCs w:val="22"/>
              </w:rPr>
              <w:t>信息，显示为空</w:t>
            </w:r>
          </w:p>
        </w:tc>
        <w:tc>
          <w:tcPr>
            <w:tcW w:w="2583" w:type="dxa"/>
            <w:shd w:val="clear" w:color="auto" w:fill="F1F1F1" w:themeFill="background1" w:themeFillShade="F2"/>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vMerge w:val="continue"/>
            <w:shd w:val="clear" w:color="auto" w:fill="F1F1F1" w:themeFill="background1" w:themeFillShade="F2"/>
          </w:tcPr>
          <w:p>
            <w:pPr>
              <w:spacing w:after="0" w:line="240" w:lineRule="auto"/>
              <w:rPr>
                <w:kern w:val="2"/>
                <w:szCs w:val="22"/>
              </w:rPr>
            </w:pPr>
          </w:p>
        </w:tc>
        <w:tc>
          <w:tcPr>
            <w:tcW w:w="426" w:type="dxa"/>
            <w:vMerge w:val="continue"/>
          </w:tcPr>
          <w:p>
            <w:pPr>
              <w:spacing w:after="0" w:line="240" w:lineRule="auto"/>
              <w:rPr>
                <w:kern w:val="2"/>
                <w:szCs w:val="22"/>
              </w:rPr>
            </w:pP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2</w:t>
            </w:r>
            <w:r>
              <w:rPr>
                <w:kern w:val="2"/>
                <w:szCs w:val="22"/>
              </w:rPr>
              <w:t>-0003</w:t>
            </w:r>
          </w:p>
        </w:tc>
        <w:tc>
          <w:tcPr>
            <w:tcW w:w="2719" w:type="dxa"/>
          </w:tcPr>
          <w:p>
            <w:pPr>
              <w:spacing w:after="0" w:line="240" w:lineRule="auto"/>
              <w:rPr>
                <w:kern w:val="2"/>
                <w:szCs w:val="22"/>
              </w:rPr>
            </w:pPr>
            <w:r>
              <w:rPr>
                <w:kern w:val="2"/>
                <w:szCs w:val="22"/>
              </w:rPr>
              <w:t>查询信息空，显示所有</w:t>
            </w:r>
            <w:r>
              <w:rPr>
                <w:rFonts w:hint="eastAsia"/>
                <w:kern w:val="2"/>
                <w:szCs w:val="22"/>
              </w:rPr>
              <w:t>客户</w:t>
            </w:r>
            <w:r>
              <w:rPr>
                <w:kern w:val="2"/>
                <w:szCs w:val="22"/>
              </w:rPr>
              <w:t>列表</w:t>
            </w:r>
          </w:p>
        </w:tc>
        <w:tc>
          <w:tcPr>
            <w:tcW w:w="2583" w:type="dxa"/>
          </w:tcPr>
          <w:p>
            <w:pPr>
              <w:spacing w:after="0" w:line="24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restart"/>
            <w:shd w:val="clear" w:color="auto" w:fill="F1F1F1" w:themeFill="background1" w:themeFillShade="F2"/>
          </w:tcPr>
          <w:p>
            <w:pPr>
              <w:spacing w:after="0" w:line="240" w:lineRule="auto"/>
              <w:rPr>
                <w:b/>
                <w:bCs/>
                <w:kern w:val="2"/>
                <w:szCs w:val="22"/>
              </w:rPr>
            </w:pPr>
            <w:r>
              <w:rPr>
                <w:rFonts w:hint="eastAsia"/>
                <w:b/>
                <w:bCs/>
                <w:kern w:val="2"/>
                <w:szCs w:val="22"/>
              </w:rPr>
              <w:t>系统管理模块</w:t>
            </w: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管理系统v1.0-1</w:t>
            </w:r>
            <w:r>
              <w:rPr>
                <w:rFonts w:hint="eastAsia"/>
                <w:kern w:val="2"/>
                <w:szCs w:val="22"/>
              </w:rPr>
              <w:t>3分配合同</w:t>
            </w:r>
          </w:p>
        </w:tc>
        <w:tc>
          <w:tcPr>
            <w:tcW w:w="426" w:type="dxa"/>
            <w:shd w:val="clear" w:color="auto" w:fill="F1F1F1" w:themeFill="background1" w:themeFillShade="F2"/>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3</w:t>
            </w:r>
            <w:r>
              <w:rPr>
                <w:kern w:val="2"/>
                <w:szCs w:val="22"/>
              </w:rPr>
              <w:t>-0001</w:t>
            </w:r>
          </w:p>
        </w:tc>
        <w:tc>
          <w:tcPr>
            <w:tcW w:w="2719" w:type="dxa"/>
            <w:shd w:val="clear" w:color="auto" w:fill="F1F1F1" w:themeFill="background1" w:themeFillShade="F2"/>
          </w:tcPr>
          <w:p>
            <w:pPr>
              <w:spacing w:after="0" w:line="240" w:lineRule="auto"/>
              <w:rPr>
                <w:kern w:val="2"/>
                <w:szCs w:val="22"/>
              </w:rPr>
            </w:pPr>
            <w:r>
              <w:rPr>
                <w:rFonts w:hint="eastAsia"/>
                <w:kern w:val="2"/>
                <w:szCs w:val="22"/>
              </w:rPr>
              <w:t>管理员登录后，查看起草完成的合同信息，确定合同内容无误后， 指定参与会签、审批、签订的人员。</w:t>
            </w:r>
          </w:p>
        </w:tc>
        <w:tc>
          <w:tcPr>
            <w:tcW w:w="2583" w:type="dxa"/>
            <w:shd w:val="clear" w:color="auto" w:fill="F1F1F1" w:themeFill="background1" w:themeFillShade="F2"/>
          </w:tcPr>
          <w:p>
            <w:pPr>
              <w:spacing w:after="0" w:line="360" w:lineRule="auto"/>
              <w:rPr>
                <w:b/>
                <w:bCs/>
                <w:kern w:val="2"/>
                <w:szCs w:val="21"/>
              </w:rPr>
            </w:pPr>
            <w:r>
              <w:rPr>
                <w:b/>
                <w:bCs/>
                <w:kern w:val="2"/>
                <w:szCs w:val="21"/>
              </w:rPr>
              <w:t>J</w:t>
            </w:r>
            <w:r>
              <w:rPr>
                <w:rFonts w:hint="eastAsia"/>
                <w:b/>
                <w:bCs/>
                <w:kern w:val="2"/>
                <w:szCs w:val="21"/>
              </w:rPr>
              <w:t>sp查询→servlet判断→sql查询返回→servlet传递→jsp→用户选择→jsp→servlet处理→jsp→用户分配→jsp→servlet判断成功处理→sql写入→servlet传递→jsp</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Pr>
          <w:p>
            <w:pPr>
              <w:spacing w:after="0" w:line="240" w:lineRule="auto"/>
              <w:rPr>
                <w:b/>
                <w:bCs/>
                <w:kern w:val="2"/>
                <w:szCs w:val="22"/>
              </w:rPr>
            </w:pPr>
          </w:p>
        </w:tc>
        <w:tc>
          <w:tcPr>
            <w:tcW w:w="852" w:type="dxa"/>
            <w:shd w:val="clear" w:color="auto" w:fill="F1F1F1" w:themeFill="background1" w:themeFillShade="F2"/>
          </w:tcPr>
          <w:p>
            <w:pPr>
              <w:spacing w:after="0" w:line="240" w:lineRule="auto"/>
              <w:rPr>
                <w:kern w:val="2"/>
                <w:szCs w:val="22"/>
              </w:rPr>
            </w:pPr>
            <w:r>
              <w:rPr>
                <w:rFonts w:hint="eastAsia"/>
                <w:kern w:val="2"/>
                <w:szCs w:val="22"/>
              </w:rPr>
              <w:t>合同</w:t>
            </w:r>
            <w:r>
              <w:rPr>
                <w:kern w:val="2"/>
                <w:szCs w:val="22"/>
              </w:rPr>
              <w:t>管理系统v1.0-1</w:t>
            </w:r>
            <w:r>
              <w:rPr>
                <w:rFonts w:hint="eastAsia"/>
                <w:kern w:val="2"/>
                <w:szCs w:val="22"/>
              </w:rPr>
              <w:t xml:space="preserve">4权限管理 </w:t>
            </w:r>
          </w:p>
        </w:tc>
        <w:tc>
          <w:tcPr>
            <w:tcW w:w="426" w:type="dxa"/>
          </w:tcPr>
          <w:p>
            <w:pPr>
              <w:spacing w:after="0" w:line="240" w:lineRule="auto"/>
              <w:rPr>
                <w:kern w:val="2"/>
                <w:szCs w:val="22"/>
              </w:rPr>
            </w:pPr>
            <w:r>
              <w:rPr>
                <w:rFonts w:hint="eastAsia"/>
                <w:kern w:val="2"/>
                <w:szCs w:val="22"/>
              </w:rPr>
              <w:t>A</w:t>
            </w:r>
          </w:p>
        </w:tc>
        <w:tc>
          <w:tcPr>
            <w:tcW w:w="801" w:type="dxa"/>
            <w:shd w:val="clear" w:color="auto" w:fill="F1F1F1" w:themeFill="background1" w:themeFillShade="F2"/>
          </w:tcPr>
          <w:p>
            <w:pPr>
              <w:spacing w:after="0" w:line="240" w:lineRule="auto"/>
              <w:rPr>
                <w:kern w:val="2"/>
                <w:szCs w:val="22"/>
              </w:rPr>
            </w:pPr>
            <w:r>
              <w:rPr>
                <w:kern w:val="2"/>
                <w:szCs w:val="22"/>
              </w:rPr>
              <w:t>V1.0-T1</w:t>
            </w:r>
            <w:r>
              <w:rPr>
                <w:rFonts w:hint="eastAsia"/>
                <w:kern w:val="2"/>
                <w:szCs w:val="22"/>
              </w:rPr>
              <w:t>4</w:t>
            </w:r>
            <w:r>
              <w:rPr>
                <w:kern w:val="2"/>
                <w:szCs w:val="22"/>
              </w:rPr>
              <w:t>-0001</w:t>
            </w:r>
          </w:p>
        </w:tc>
        <w:tc>
          <w:tcPr>
            <w:tcW w:w="2719" w:type="dxa"/>
          </w:tcPr>
          <w:p>
            <w:pPr>
              <w:spacing w:after="0" w:line="240" w:lineRule="auto"/>
              <w:rPr>
                <w:kern w:val="2"/>
                <w:szCs w:val="22"/>
              </w:rPr>
            </w:pPr>
            <w:r>
              <w:rPr>
                <w:rFonts w:hint="eastAsia"/>
                <w:kern w:val="2"/>
                <w:szCs w:val="22"/>
              </w:rPr>
              <w:t>合同管理系统的用户及权限管理，分为合同管理员、合同操作员、 新用户三级。  在权限管理上，根据用户角色划分权限，可以灵活地划分用户权限。根据功能操作，系统可操作的功能模块包括起草合同、定稿合同、 查询合同、删除合同、会签合同、审批合同、签订合同、分配会签、 分配审批、分配签订、流程查询、用户管理、角色管理、基础信息维 护等各种操作。</w:t>
            </w:r>
          </w:p>
        </w:tc>
        <w:tc>
          <w:tcPr>
            <w:tcW w:w="2583" w:type="dxa"/>
          </w:tcPr>
          <w:p>
            <w:pPr>
              <w:spacing w:after="0" w:line="360" w:lineRule="auto"/>
              <w:rPr>
                <w:b/>
                <w:bCs/>
                <w:kern w:val="2"/>
                <w:szCs w:val="21"/>
              </w:rPr>
            </w:pPr>
            <w:r>
              <w:rPr>
                <w:b/>
                <w:bCs/>
                <w:kern w:val="2"/>
                <w:szCs w:val="21"/>
              </w:rPr>
              <w:t>J</w:t>
            </w:r>
            <w:r>
              <w:rPr>
                <w:rFonts w:hint="eastAsia"/>
                <w:b/>
                <w:bCs/>
                <w:kern w:val="2"/>
                <w:szCs w:val="21"/>
              </w:rPr>
              <w:t>sp查询→servlet判断→sql查询返回→servlet传递→jsp→用户操作→jsp→servlet处理→sql写入→servlet传递→jsp</w:t>
            </w:r>
          </w:p>
          <w:p>
            <w:pPr>
              <w:spacing w:after="0" w:line="360" w:lineRule="auto"/>
              <w:rPr>
                <w:b/>
                <w:bCs/>
                <w:kern w:val="2"/>
                <w:szCs w:val="22"/>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314" w:hRule="atLeast"/>
        </w:trPr>
        <w:tc>
          <w:tcPr>
            <w:tcW w:w="915" w:type="dxa"/>
            <w:vMerge w:val="continue"/>
            <w:tcBorders>
              <w:top w:val="double" w:color="BEBEBE" w:themeColor="background1" w:themeShade="BF" w:sz="4" w:space="0"/>
            </w:tcBorders>
          </w:tcPr>
          <w:p>
            <w:pPr>
              <w:spacing w:after="0" w:line="240" w:lineRule="auto"/>
              <w:rPr>
                <w:b/>
                <w:bCs/>
                <w:kern w:val="2"/>
                <w:szCs w:val="22"/>
              </w:rPr>
            </w:pPr>
          </w:p>
        </w:tc>
        <w:tc>
          <w:tcPr>
            <w:tcW w:w="852" w:type="dxa"/>
            <w:tcBorders>
              <w:top w:val="double" w:color="BEBEBE" w:themeColor="background1" w:themeShade="BF" w:sz="4" w:space="0"/>
            </w:tcBorders>
            <w:shd w:val="clear" w:color="auto" w:fill="F1F1F1" w:themeFill="background1" w:themeFillShade="F2"/>
          </w:tcPr>
          <w:p>
            <w:pPr>
              <w:spacing w:after="0" w:line="240" w:lineRule="auto"/>
              <w:rPr>
                <w:b/>
                <w:bCs/>
                <w:kern w:val="2"/>
                <w:szCs w:val="22"/>
              </w:rPr>
            </w:pPr>
            <w:r>
              <w:rPr>
                <w:rFonts w:hint="eastAsia"/>
                <w:b/>
                <w:bCs/>
                <w:kern w:val="2"/>
                <w:szCs w:val="22"/>
              </w:rPr>
              <w:t>合同</w:t>
            </w:r>
            <w:r>
              <w:rPr>
                <w:b/>
                <w:bCs/>
                <w:kern w:val="2"/>
                <w:szCs w:val="22"/>
              </w:rPr>
              <w:t>管理系统v1.0-1</w:t>
            </w:r>
            <w:r>
              <w:rPr>
                <w:rFonts w:hint="eastAsia"/>
                <w:b/>
                <w:bCs/>
                <w:kern w:val="2"/>
                <w:szCs w:val="22"/>
              </w:rPr>
              <w:t>5日志管理</w:t>
            </w:r>
          </w:p>
        </w:tc>
        <w:tc>
          <w:tcPr>
            <w:tcW w:w="426" w:type="dxa"/>
            <w:tcBorders>
              <w:top w:val="double" w:color="BEBEBE" w:themeColor="background1" w:themeShade="BF" w:sz="4" w:space="0"/>
            </w:tcBorders>
          </w:tcPr>
          <w:p>
            <w:pPr>
              <w:spacing w:after="0" w:line="240" w:lineRule="auto"/>
              <w:rPr>
                <w:b/>
                <w:bCs/>
                <w:kern w:val="2"/>
                <w:szCs w:val="22"/>
              </w:rPr>
            </w:pPr>
            <w:r>
              <w:rPr>
                <w:rFonts w:hint="eastAsia"/>
                <w:b/>
                <w:bCs/>
                <w:kern w:val="2"/>
                <w:szCs w:val="22"/>
              </w:rPr>
              <w:t>C</w:t>
            </w:r>
          </w:p>
        </w:tc>
        <w:tc>
          <w:tcPr>
            <w:tcW w:w="801" w:type="dxa"/>
            <w:tcBorders>
              <w:top w:val="double" w:color="BEBEBE" w:themeColor="background1" w:themeShade="BF" w:sz="4" w:space="0"/>
            </w:tcBorders>
            <w:shd w:val="clear" w:color="auto" w:fill="F1F1F1" w:themeFill="background1" w:themeFillShade="F2"/>
          </w:tcPr>
          <w:p>
            <w:pPr>
              <w:spacing w:after="0" w:line="240" w:lineRule="auto"/>
              <w:rPr>
                <w:b/>
                <w:bCs/>
                <w:kern w:val="2"/>
                <w:szCs w:val="22"/>
              </w:rPr>
            </w:pPr>
            <w:r>
              <w:rPr>
                <w:b/>
                <w:bCs/>
                <w:kern w:val="2"/>
                <w:szCs w:val="22"/>
              </w:rPr>
              <w:t>V1.0-T1</w:t>
            </w:r>
            <w:r>
              <w:rPr>
                <w:rFonts w:hint="eastAsia"/>
                <w:b/>
                <w:bCs/>
                <w:kern w:val="2"/>
                <w:szCs w:val="22"/>
              </w:rPr>
              <w:t>5</w:t>
            </w:r>
            <w:r>
              <w:rPr>
                <w:b/>
                <w:bCs/>
                <w:kern w:val="2"/>
                <w:szCs w:val="22"/>
              </w:rPr>
              <w:t>-0001</w:t>
            </w:r>
          </w:p>
        </w:tc>
        <w:tc>
          <w:tcPr>
            <w:tcW w:w="2719" w:type="dxa"/>
            <w:tcBorders>
              <w:top w:val="double" w:color="BEBEBE" w:themeColor="background1" w:themeShade="BF" w:sz="4" w:space="0"/>
            </w:tcBorders>
          </w:tcPr>
          <w:p>
            <w:pPr>
              <w:spacing w:after="0" w:line="240" w:lineRule="auto"/>
              <w:rPr>
                <w:b/>
                <w:bCs/>
                <w:kern w:val="2"/>
                <w:szCs w:val="22"/>
              </w:rPr>
            </w:pPr>
            <w:r>
              <w:rPr>
                <w:rFonts w:hint="eastAsia"/>
                <w:b/>
                <w:bCs/>
                <w:kern w:val="2"/>
                <w:szCs w:val="22"/>
              </w:rPr>
              <w:t xml:space="preserve">用户在系统中的操作，如涉及到数据的增加、删除或更改，应建 立日志，记录其姓名、用户名、操作日期时间；如果管理员增加、删 除用户或增加、取消用户的权限，应记录操作的日期时间；管理员可以查阅日志，并进行备份和导出转存等。 </w:t>
            </w:r>
          </w:p>
        </w:tc>
        <w:tc>
          <w:tcPr>
            <w:tcW w:w="2583" w:type="dxa"/>
            <w:tcBorders>
              <w:top w:val="double" w:color="BEBEBE" w:themeColor="background1" w:themeShade="BF" w:sz="4" w:space="0"/>
            </w:tcBorders>
          </w:tcPr>
          <w:p>
            <w:pPr>
              <w:spacing w:after="0" w:line="360" w:lineRule="auto"/>
              <w:rPr>
                <w:b/>
                <w:bCs/>
                <w:kern w:val="2"/>
                <w:szCs w:val="21"/>
              </w:rPr>
            </w:pPr>
            <w:r>
              <w:rPr>
                <w:rFonts w:hint="eastAsia"/>
                <w:b/>
                <w:bCs/>
                <w:kern w:val="2"/>
                <w:szCs w:val="21"/>
              </w:rPr>
              <w:t>（1）在非查询位置添加写入的信息</w:t>
            </w:r>
          </w:p>
          <w:p>
            <w:pPr>
              <w:spacing w:after="0" w:line="360" w:lineRule="auto"/>
              <w:rPr>
                <w:b/>
                <w:bCs/>
                <w:kern w:val="2"/>
                <w:szCs w:val="21"/>
              </w:rPr>
            </w:pPr>
            <w:r>
              <w:rPr>
                <w:rFonts w:hint="eastAsia"/>
                <w:b/>
                <w:bCs/>
                <w:kern w:val="2"/>
                <w:szCs w:val="21"/>
              </w:rPr>
              <w:t>（2）jsp查询→servlet→sql查询返回、文件查询返回→servlet传递→jsp</w:t>
            </w:r>
          </w:p>
          <w:p>
            <w:pPr>
              <w:spacing w:after="0" w:line="240" w:lineRule="auto"/>
              <w:rPr>
                <w:b/>
                <w:bCs/>
                <w:kern w:val="2"/>
                <w:szCs w:val="22"/>
              </w:rPr>
            </w:pPr>
          </w:p>
        </w:tc>
      </w:tr>
    </w:tbl>
    <w:p>
      <w:pPr>
        <w:pStyle w:val="3"/>
        <w:rPr>
          <w:rFonts w:ascii="宋体" w:hAnsi="宋体" w:eastAsia="宋体"/>
        </w:rPr>
      </w:pPr>
      <w:bookmarkStart w:id="7" w:name="_Toc506977232"/>
      <w:r>
        <w:rPr>
          <w:rFonts w:hint="eastAsia" w:ascii="宋体" w:hAnsi="宋体" w:eastAsia="宋体"/>
        </w:rPr>
        <w:t>2.2测试机构和人员</w:t>
      </w:r>
      <w:bookmarkEnd w:id="7"/>
    </w:p>
    <w:p>
      <w:pPr>
        <w:rPr>
          <w:rFonts w:cs="Arial"/>
          <w:color w:val="333333"/>
        </w:rPr>
      </w:pPr>
      <w:r>
        <w:rPr>
          <w:rFonts w:hint="eastAsia" w:cs="Arial"/>
          <w:color w:val="333333"/>
        </w:rPr>
        <w:t>软件完成后，进行小组内评审</w:t>
      </w:r>
    </w:p>
    <w:p>
      <w:pPr>
        <w:rPr>
          <w:rFonts w:ascii="宋体" w:hAnsi="宋体"/>
        </w:rPr>
      </w:pPr>
      <w:r>
        <w:rPr>
          <w:rFonts w:hint="eastAsia" w:cs="Arial"/>
          <w:color w:val="333333"/>
        </w:rPr>
        <w:t>参与测试人员名单：</w:t>
      </w:r>
      <w:r>
        <w:rPr>
          <w:rFonts w:hint="eastAsia" w:cs="Arial"/>
          <w:color w:val="333333"/>
          <w:lang w:val="en-US" w:eastAsia="zh-CN"/>
        </w:rPr>
        <w:t>何方溥、关宸</w:t>
      </w:r>
      <w:bookmarkStart w:id="16" w:name="_GoBack"/>
      <w:bookmarkEnd w:id="16"/>
    </w:p>
    <w:p>
      <w:pPr>
        <w:pStyle w:val="3"/>
        <w:rPr>
          <w:rFonts w:hint="eastAsia" w:ascii="宋体" w:hAnsi="宋体" w:eastAsia="宋体"/>
        </w:rPr>
      </w:pPr>
      <w:bookmarkStart w:id="8" w:name="_Toc506977233"/>
      <w:r>
        <w:rPr>
          <w:rFonts w:hint="eastAsia" w:ascii="宋体" w:hAnsi="宋体" w:eastAsia="宋体"/>
        </w:rPr>
        <w:t>2.3测试结果</w:t>
      </w:r>
      <w:bookmarkEnd w:id="8"/>
    </w:p>
    <w:tbl>
      <w:tblPr>
        <w:tblStyle w:val="51"/>
        <w:tblpPr w:leftFromText="180" w:rightFromText="180" w:vertAnchor="text" w:tblpX="-147" w:tblpY="1"/>
        <w:tblW w:w="8306" w:type="dxa"/>
        <w:tblInd w:w="0" w:type="dxa"/>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47"/>
        <w:gridCol w:w="1084"/>
        <w:gridCol w:w="1295"/>
        <w:gridCol w:w="1461"/>
        <w:gridCol w:w="608"/>
        <w:gridCol w:w="1018"/>
        <w:gridCol w:w="1148"/>
        <w:gridCol w:w="10"/>
        <w:gridCol w:w="347"/>
        <w:gridCol w:w="388"/>
      </w:tblGrid>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3"/>
          <w:wAfter w:w="745" w:type="dxa"/>
          <w:trHeight w:val="356" w:hRule="atLeast"/>
        </w:trPr>
        <w:tc>
          <w:tcPr>
            <w:tcW w:w="947" w:type="dxa"/>
            <w:tcBorders>
              <w:bottom w:val="single" w:color="7E7E7E" w:themeColor="text1" w:themeTint="80" w:sz="4" w:space="0"/>
              <w:insideH w:val="single" w:sz="4" w:space="0"/>
            </w:tcBorders>
          </w:tcPr>
          <w:p>
            <w:pPr>
              <w:spacing w:after="0" w:line="240" w:lineRule="auto"/>
              <w:rPr>
                <w:b w:val="0"/>
                <w:bCs w:val="0"/>
              </w:rPr>
            </w:pPr>
            <w:r>
              <w:rPr>
                <w:rFonts w:hint="eastAsia"/>
                <w:b w:val="0"/>
                <w:bCs w:val="0"/>
              </w:rPr>
              <w:t>模块</w:t>
            </w:r>
          </w:p>
        </w:tc>
        <w:tc>
          <w:tcPr>
            <w:tcW w:w="1084" w:type="dxa"/>
            <w:tcBorders>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b w:val="0"/>
                <w:bCs w:val="0"/>
              </w:rPr>
            </w:pPr>
            <w:r>
              <w:rPr>
                <w:b w:val="0"/>
                <w:bCs w:val="0"/>
              </w:rPr>
              <w:t>测试功能点序号</w:t>
            </w:r>
          </w:p>
        </w:tc>
        <w:tc>
          <w:tcPr>
            <w:tcW w:w="1295" w:type="dxa"/>
            <w:tcBorders>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b w:val="0"/>
                <w:bCs w:val="0"/>
              </w:rPr>
            </w:pPr>
            <w:r>
              <w:rPr>
                <w:b w:val="0"/>
                <w:bCs w:val="0"/>
              </w:rPr>
              <w:t>测试用例序号</w:t>
            </w:r>
          </w:p>
        </w:tc>
        <w:tc>
          <w:tcPr>
            <w:tcW w:w="1461" w:type="dxa"/>
            <w:tcBorders>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b w:val="0"/>
                <w:bCs w:val="0"/>
              </w:rPr>
            </w:pPr>
            <w:r>
              <w:rPr>
                <w:b w:val="0"/>
                <w:bCs w:val="0"/>
              </w:rPr>
              <w:t>测试用例描述</w:t>
            </w:r>
          </w:p>
        </w:tc>
        <w:tc>
          <w:tcPr>
            <w:tcW w:w="1626" w:type="dxa"/>
            <w:gridSpan w:val="2"/>
            <w:tcBorders>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b w:val="0"/>
                <w:bCs w:val="0"/>
              </w:rPr>
            </w:pPr>
            <w:r>
              <w:rPr>
                <w:rFonts w:hint="eastAsia"/>
                <w:b w:val="0"/>
                <w:bCs w:val="0"/>
              </w:rPr>
              <w:t>预期效果</w:t>
            </w:r>
          </w:p>
        </w:tc>
        <w:tc>
          <w:tcPr>
            <w:tcW w:w="1148" w:type="dxa"/>
            <w:tcBorders>
              <w:bottom w:val="single" w:color="7E7E7E" w:themeColor="text1" w:themeTint="80" w:sz="4" w:space="0"/>
              <w:insideH w:val="single" w:sz="4" w:space="0"/>
            </w:tcBorders>
          </w:tcPr>
          <w:p>
            <w:pPr>
              <w:spacing w:after="0" w:line="240" w:lineRule="auto"/>
              <w:rPr>
                <w:b w:val="0"/>
                <w:bCs w:val="0"/>
              </w:rPr>
            </w:pPr>
            <w:r>
              <w:rPr>
                <w:rFonts w:hint="eastAsia"/>
                <w:b w:val="0"/>
                <w:bCs w:val="0"/>
              </w:rPr>
              <w:t>是否达到预期效果</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restart"/>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注册模块</w:t>
            </w: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1</w:t>
            </w:r>
            <w:r>
              <w:t>-000</w:t>
            </w:r>
            <w:r>
              <w:rPr>
                <w:rFonts w:hint="eastAsia"/>
              </w:rPr>
              <w:t>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T1-</w:t>
            </w:r>
            <w:r>
              <w:rPr>
                <w:rFonts w:hint="eastAsia"/>
              </w:rPr>
              <w:t>0001-TC001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1）点击“注册”按钮，转到注册界面</w:t>
            </w:r>
          </w:p>
          <w:p>
            <w:pPr>
              <w:spacing w:after="0" w:line="240" w:lineRule="auto"/>
              <w:rPr>
                <w:rFonts w:hint="eastAsia" w:eastAsia="宋体"/>
              </w:rPr>
            </w:pPr>
            <w:r>
              <w:rPr>
                <w:rFonts w:hint="eastAsia"/>
              </w:rPr>
              <w:t>2）按照要求填入每个信息</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注册成功，进入登录页面</w:t>
            </w:r>
          </w:p>
        </w:tc>
        <w:tc>
          <w:tcPr>
            <w:tcW w:w="1158" w:type="dxa"/>
            <w:gridSpan w:val="2"/>
            <w:vMerge w:val="restart"/>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p>
            <w:pPr>
              <w:tabs>
                <w:tab w:val="left" w:pos="941"/>
              </w:tabs>
              <w:spacing w:after="0" w:line="240" w:lineRule="auto"/>
              <w:rPr>
                <w:b/>
                <w:bCs/>
              </w:rPr>
            </w:pPr>
            <w:r>
              <w:rPr>
                <w:b/>
                <w:bCs/>
              </w:rPr>
              <w:tab/>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T1-</w:t>
            </w:r>
            <w:r>
              <w:rPr>
                <w:rFonts w:hint="eastAsia"/>
              </w:rPr>
              <w:t>0001-TC002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r>
              <w:rPr>
                <w:rFonts w:hint="eastAsia"/>
              </w:rPr>
              <w:t>1）点击“注册”按钮，转到注册界面</w:t>
            </w:r>
          </w:p>
          <w:p>
            <w:pPr>
              <w:spacing w:after="0" w:line="240" w:lineRule="auto"/>
              <w:rPr>
                <w:rFonts w:hint="eastAsia" w:eastAsia="宋体"/>
              </w:rPr>
            </w:pPr>
            <w:r>
              <w:rPr>
                <w:rFonts w:hint="eastAsia"/>
              </w:rPr>
              <w:t>2）对于必填项目不填入数据</w:t>
            </w: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注册失败，提示错误信息</w:t>
            </w:r>
          </w:p>
        </w:tc>
        <w:tc>
          <w:tcPr>
            <w:tcW w:w="1158" w:type="dxa"/>
            <w:gridSpan w:val="2"/>
            <w:vMerge w:val="continue"/>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restart"/>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登入登出模块</w:t>
            </w: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2</w:t>
            </w:r>
            <w:r>
              <w:t>-000</w:t>
            </w:r>
            <w:r>
              <w:rPr>
                <w:rFonts w:hint="eastAsia"/>
              </w:rPr>
              <w:t>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2</w:t>
            </w:r>
            <w:r>
              <w:t>-0001-TC001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1）运行程序，输入用户名和密码</w:t>
            </w:r>
          </w:p>
          <w:p>
            <w:pPr>
              <w:spacing w:after="0" w:line="240" w:lineRule="auto"/>
              <w:rPr>
                <w:rFonts w:hint="eastAsia" w:eastAsia="宋体"/>
              </w:rPr>
            </w:pPr>
            <w:r>
              <w:rPr>
                <w:rFonts w:hint="eastAsia"/>
              </w:rPr>
              <w:t>2）点击“登录”按钮</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合同管理员角色的用户，登录成功后转向管理员操作页面</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2</w:t>
            </w:r>
            <w:r>
              <w:t>-0001-TC00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合同操作员角色的用户，登录成功后转向到操作员页面</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5"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2</w:t>
            </w:r>
            <w:r>
              <w:t>-0002</w:t>
            </w:r>
          </w:p>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2</w:t>
            </w:r>
            <w:r>
              <w:t>-0002-TC001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r>
              <w:rPr>
                <w:rFonts w:hint="eastAsia"/>
              </w:rPr>
              <w:t>1）输入一个正确的用户名和一个错误的密码</w:t>
            </w:r>
          </w:p>
          <w:p>
            <w:pPr>
              <w:spacing w:after="0" w:line="240" w:lineRule="auto"/>
            </w:pPr>
            <w:r>
              <w:rPr>
                <w:rFonts w:hint="eastAsia"/>
              </w:rPr>
              <w:t>2）登录用户</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密码错误登录系统，提示错误信息</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5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2</w:t>
            </w:r>
            <w:r>
              <w:t>-0002-TC002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r>
              <w:rPr>
                <w:rFonts w:hint="eastAsia"/>
              </w:rPr>
              <w:t>1）输入一个正确的用户名，不输入密码</w:t>
            </w:r>
          </w:p>
          <w:p>
            <w:pPr>
              <w:spacing w:after="0" w:line="240" w:lineRule="auto"/>
            </w:pPr>
            <w:r>
              <w:rPr>
                <w:rFonts w:hint="eastAsia"/>
              </w:rPr>
              <w:t>2）登录用户</w:t>
            </w: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t>合法用户名，空密码登录系统，提示错误信息</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2"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2</w:t>
            </w:r>
            <w:r>
              <w:t>-0002-TC003</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1）运行程序输入一个错误的用户名</w:t>
            </w:r>
          </w:p>
          <w:p>
            <w:pPr>
              <w:spacing w:after="0" w:line="240" w:lineRule="auto"/>
              <w:rPr>
                <w:rFonts w:hint="eastAsia" w:eastAsia="宋体"/>
              </w:rPr>
            </w:pPr>
            <w:r>
              <w:rPr>
                <w:rFonts w:hint="eastAsia"/>
              </w:rPr>
              <w:t>2）登录用户</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非法用户名登录系统，提示错误信息</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9"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3</w:t>
            </w:r>
            <w:r>
              <w:t>-0001</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3</w:t>
            </w:r>
            <w:r>
              <w:t>-0001-TC001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清除用户登录状态，返回到登录页面。</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4" w:hRule="atLeast"/>
        </w:trPr>
        <w:tc>
          <w:tcPr>
            <w:tcW w:w="947" w:type="dxa"/>
            <w:vMerge w:val="restart"/>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合同管理模块</w:t>
            </w: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4</w:t>
            </w:r>
            <w:r>
              <w:t>-000</w:t>
            </w:r>
            <w:r>
              <w:rPr>
                <w:rFonts w:hint="eastAsia"/>
              </w:rPr>
              <w:t>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4</w:t>
            </w:r>
            <w:r>
              <w:t>-000</w:t>
            </w:r>
            <w:r>
              <w:rPr>
                <w:rFonts w:hint="eastAsia"/>
              </w:rPr>
              <w:t>1</w:t>
            </w:r>
            <w:r>
              <w:t>-TC001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1）登录一个用户信息，进入合同管理模块</w:t>
            </w:r>
          </w:p>
          <w:p>
            <w:pPr>
              <w:spacing w:after="0" w:line="240" w:lineRule="auto"/>
              <w:rPr>
                <w:rFonts w:hint="eastAsia"/>
              </w:rPr>
            </w:pPr>
            <w:r>
              <w:rPr>
                <w:rFonts w:hint="eastAsia"/>
              </w:rPr>
              <w:t>2）输入合同名称“小合同”，填入合同中的必要信息</w:t>
            </w:r>
          </w:p>
          <w:p>
            <w:pPr>
              <w:spacing w:after="0" w:line="240" w:lineRule="auto"/>
              <w:rPr>
                <w:rFonts w:hint="eastAsia"/>
              </w:rPr>
            </w:pPr>
            <w:r>
              <w:rPr>
                <w:rFonts w:hint="eastAsia"/>
              </w:rPr>
              <w:t>3）完成合同的起草</w:t>
            </w:r>
          </w:p>
          <w:p>
            <w:pPr>
              <w:spacing w:after="0" w:line="240" w:lineRule="auto"/>
              <w:rPr>
                <w:rFonts w:hint="eastAsia"/>
              </w:rPr>
            </w:pPr>
            <w:r>
              <w:rPr>
                <w:rFonts w:hint="eastAsia"/>
              </w:rPr>
              <w:t>4）提交</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合同信息完整，起草成功</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4</w:t>
            </w:r>
            <w:r>
              <w:t>-000</w:t>
            </w:r>
            <w:r>
              <w:rPr>
                <w:rFonts w:hint="eastAsia"/>
              </w:rPr>
              <w:t>2</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4</w:t>
            </w:r>
            <w:r>
              <w:t>-000</w:t>
            </w:r>
            <w:r>
              <w:rPr>
                <w:rFonts w:hint="eastAsia"/>
              </w:rPr>
              <w:t>2</w:t>
            </w:r>
            <w:r>
              <w:t>-TC00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w:t>
            </w:r>
            <w:r>
              <w:t>信息不完整，</w:t>
            </w:r>
            <w:r>
              <w:rPr>
                <w:rFonts w:hint="eastAsia"/>
              </w:rPr>
              <w:t>合同编号</w:t>
            </w:r>
            <w:r>
              <w:t>缺失，错误提示</w:t>
            </w:r>
          </w:p>
        </w:tc>
        <w:tc>
          <w:tcPr>
            <w:tcW w:w="1158" w:type="dxa"/>
            <w:gridSpan w:val="2"/>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4</w:t>
            </w:r>
            <w:r>
              <w:t>-0003</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4</w:t>
            </w:r>
            <w:r>
              <w:t>-0003-TC00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w:t>
            </w:r>
            <w:r>
              <w:t>信息不完整，</w:t>
            </w:r>
            <w:r>
              <w:rPr>
                <w:rFonts w:hint="eastAsia"/>
              </w:rPr>
              <w:t>合同日期</w:t>
            </w:r>
            <w:r>
              <w:t>缺失，新增</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4</w:t>
            </w:r>
            <w:r>
              <w:t>-000</w:t>
            </w:r>
            <w:r>
              <w:rPr>
                <w:rFonts w:hint="eastAsia"/>
              </w:rPr>
              <w:t>4</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4</w:t>
            </w:r>
            <w:r>
              <w:t>-0004-TC00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w:t>
            </w:r>
            <w:r>
              <w:t>信息内容格式错误，</w:t>
            </w:r>
            <w:r>
              <w:rPr>
                <w:rFonts w:hint="eastAsia"/>
              </w:rPr>
              <w:t>日期填写字母，</w:t>
            </w:r>
            <w:r>
              <w:t>错误提示</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5</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5</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1）进入合同管理的会签模块</w:t>
            </w:r>
          </w:p>
          <w:p>
            <w:pPr>
              <w:spacing w:after="0" w:line="240" w:lineRule="auto"/>
              <w:rPr>
                <w:rFonts w:hint="eastAsia" w:eastAsia="宋体"/>
              </w:rPr>
            </w:pPr>
            <w:r>
              <w:rPr>
                <w:rFonts w:hint="eastAsia"/>
              </w:rPr>
              <w:t>2）选择需要会签的合同“小合同”</w:t>
            </w:r>
          </w:p>
          <w:p>
            <w:pPr>
              <w:spacing w:after="0" w:line="240" w:lineRule="auto"/>
              <w:rPr>
                <w:rFonts w:hint="eastAsia"/>
              </w:rPr>
            </w:pPr>
            <w:r>
              <w:rPr>
                <w:rFonts w:hint="eastAsia"/>
              </w:rPr>
              <w:t>3）填写会签内容和意见</w:t>
            </w:r>
          </w:p>
          <w:p>
            <w:pPr>
              <w:spacing w:after="0" w:line="240" w:lineRule="auto"/>
              <w:rPr>
                <w:rFonts w:hint="eastAsia"/>
              </w:rPr>
            </w:pPr>
            <w:r>
              <w:rPr>
                <w:rFonts w:hint="eastAsia"/>
              </w:rPr>
              <w:t>4）提交</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在会签处，填写会签意见，完成会签工作。</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5</w:t>
            </w:r>
            <w:r>
              <w:t>-000</w:t>
            </w:r>
            <w:r>
              <w:rPr>
                <w:rFonts w:hint="eastAsia"/>
              </w:rPr>
              <w:t>1</w:t>
            </w:r>
            <w:r>
              <w:t>-TC00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在会签处，未填写会签意见，错误提示。</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6</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6</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1）登录“小合同”所分配的审核人员账号</w:t>
            </w:r>
          </w:p>
          <w:p>
            <w:pPr>
              <w:spacing w:after="0" w:line="240" w:lineRule="auto"/>
              <w:rPr>
                <w:rFonts w:hint="eastAsia"/>
              </w:rPr>
            </w:pPr>
            <w:r>
              <w:rPr>
                <w:rFonts w:hint="eastAsia"/>
              </w:rPr>
              <w:t>2）进入定稿合同的界面</w:t>
            </w:r>
          </w:p>
          <w:p>
            <w:pPr>
              <w:spacing w:after="0" w:line="240" w:lineRule="auto"/>
              <w:rPr>
                <w:rFonts w:hint="eastAsia"/>
              </w:rPr>
            </w:pPr>
            <w:r>
              <w:rPr>
                <w:rFonts w:hint="eastAsia"/>
              </w:rPr>
              <w:t>3）完成定稿合同的相关信息</w:t>
            </w:r>
          </w:p>
          <w:p>
            <w:pPr>
              <w:spacing w:after="0" w:line="240" w:lineRule="auto"/>
              <w:rPr>
                <w:rFonts w:hint="eastAsia"/>
              </w:rPr>
            </w:pPr>
            <w:r>
              <w:rPr>
                <w:rFonts w:hint="eastAsia"/>
              </w:rPr>
              <w:t>4）提交</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查询所有的会签参与人员都已完成会签。起草人修改定稿，提交审批。</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6</w:t>
            </w:r>
            <w:r>
              <w:t>-000</w:t>
            </w:r>
            <w:r>
              <w:rPr>
                <w:rFonts w:hint="eastAsia"/>
              </w:rPr>
              <w:t>1</w:t>
            </w:r>
            <w:r>
              <w:t>-TC00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查询存在会签参与人员都未完成会签。起草人修改定稿，提交审批，错误提示。</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7</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7</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1）登录“小合同”所分配的审核人员账号</w:t>
            </w:r>
          </w:p>
          <w:p>
            <w:pPr>
              <w:spacing w:after="0" w:line="240" w:lineRule="auto"/>
              <w:rPr>
                <w:rFonts w:hint="eastAsia" w:eastAsia="宋体"/>
              </w:rPr>
            </w:pPr>
            <w:r>
              <w:rPr>
                <w:rFonts w:hint="eastAsia"/>
              </w:rPr>
              <w:t>2）进入审核合同界面</w:t>
            </w:r>
          </w:p>
          <w:p>
            <w:pPr>
              <w:spacing w:after="0" w:line="240" w:lineRule="auto"/>
              <w:rPr>
                <w:rFonts w:hint="eastAsia"/>
              </w:rPr>
            </w:pPr>
            <w:r>
              <w:rPr>
                <w:rFonts w:hint="eastAsia"/>
              </w:rPr>
              <w:t>3）完成审核的信息</w:t>
            </w:r>
          </w:p>
          <w:p>
            <w:pPr>
              <w:spacing w:after="0" w:line="240" w:lineRule="auto"/>
              <w:rPr>
                <w:rFonts w:hint="eastAsia"/>
              </w:rPr>
            </w:pPr>
            <w:r>
              <w:rPr>
                <w:rFonts w:hint="eastAsia"/>
              </w:rPr>
              <w:t>4）提交</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合同管理员指定审批人，审批通过后，进行合同签订操作，成功。</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7</w:t>
            </w:r>
            <w:r>
              <w:t>-000</w:t>
            </w:r>
            <w:r>
              <w:rPr>
                <w:rFonts w:hint="eastAsia"/>
              </w:rPr>
              <w:t>1</w:t>
            </w:r>
            <w:r>
              <w:t>-TC00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合同管理员指定审批人，审批不通过，进行合同签订操作，错误提示。</w:t>
            </w:r>
          </w:p>
        </w:tc>
        <w:tc>
          <w:tcPr>
            <w:tcW w:w="1158" w:type="dxa"/>
            <w:gridSpan w:val="2"/>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8</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8</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1）登录“小合同”所分配的签订人员账号</w:t>
            </w:r>
          </w:p>
          <w:p>
            <w:pPr>
              <w:spacing w:after="0" w:line="240" w:lineRule="auto"/>
              <w:rPr>
                <w:rFonts w:hint="eastAsia" w:eastAsia="宋体"/>
              </w:rPr>
            </w:pPr>
            <w:r>
              <w:rPr>
                <w:rFonts w:hint="eastAsia"/>
              </w:rPr>
              <w:t>2）进入签订合同界面</w:t>
            </w:r>
          </w:p>
          <w:p>
            <w:pPr>
              <w:spacing w:after="0" w:line="240" w:lineRule="auto"/>
              <w:rPr>
                <w:rFonts w:hint="eastAsia"/>
              </w:rPr>
            </w:pPr>
            <w:r>
              <w:rPr>
                <w:rFonts w:hint="eastAsia"/>
              </w:rPr>
              <w:t>3）完成签订的信息</w:t>
            </w:r>
          </w:p>
          <w:p>
            <w:pPr>
              <w:spacing w:after="0" w:line="240" w:lineRule="auto"/>
              <w:rPr>
                <w:rFonts w:hint="eastAsia"/>
              </w:rPr>
            </w:pPr>
            <w:r>
              <w:rPr>
                <w:rFonts w:hint="eastAsia"/>
              </w:rPr>
              <w:t>4）提交</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录入合同签订信息完整，完成合同签订。</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8</w:t>
            </w:r>
            <w:r>
              <w:t>-000</w:t>
            </w:r>
            <w:r>
              <w:rPr>
                <w:rFonts w:hint="eastAsia"/>
              </w:rPr>
              <w:t>1</w:t>
            </w:r>
            <w:r>
              <w:t>-TC00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录入合同签订信息缺失备注，完成合同签订。</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8</w:t>
            </w:r>
            <w:r>
              <w:t>-000</w:t>
            </w:r>
            <w:r>
              <w:rPr>
                <w:rFonts w:hint="eastAsia"/>
              </w:rPr>
              <w:t>1</w:t>
            </w:r>
            <w:r>
              <w:t>-TC00</w:t>
            </w:r>
            <w:r>
              <w:rPr>
                <w:rFonts w:hint="eastAsia"/>
              </w:rPr>
              <w:t>3</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录入合同签订信息缺失日期，不能完成合同签订，错误提示。</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restart"/>
          </w:tcPr>
          <w:p>
            <w:pPr>
              <w:spacing w:after="0" w:line="240" w:lineRule="auto"/>
              <w:rPr>
                <w:b/>
                <w:bCs/>
              </w:rPr>
            </w:pPr>
            <w:r>
              <w:rPr>
                <w:rFonts w:hint="eastAsia"/>
                <w:b/>
                <w:bCs/>
              </w:rPr>
              <w:t>查询统计模块</w:t>
            </w:r>
          </w:p>
        </w:tc>
        <w:tc>
          <w:tcPr>
            <w:tcW w:w="1084" w:type="dxa"/>
            <w:vMerge w:val="restart"/>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9</w:t>
            </w:r>
            <w:r>
              <w:t>-0001</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9</w:t>
            </w:r>
            <w:r>
              <w:t>-000</w:t>
            </w:r>
            <w:r>
              <w:rPr>
                <w:rFonts w:hint="eastAsia"/>
              </w:rPr>
              <w:t>1</w:t>
            </w:r>
            <w:r>
              <w:t>-TC00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2）进入查询统计模块</w:t>
            </w:r>
          </w:p>
          <w:p>
            <w:pPr>
              <w:spacing w:after="0" w:line="240" w:lineRule="auto"/>
              <w:rPr>
                <w:rFonts w:hint="eastAsia"/>
              </w:rPr>
            </w:pPr>
            <w:r>
              <w:rPr>
                <w:rFonts w:hint="eastAsia"/>
              </w:rPr>
              <w:t>3）点击“合同信息查询”按钮</w:t>
            </w: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搜索信息有匹配，显示合同。</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9</w:t>
            </w:r>
            <w:r>
              <w:t>-000</w:t>
            </w:r>
            <w:r>
              <w:rPr>
                <w:rFonts w:hint="eastAsia"/>
              </w:rPr>
              <w:t>1</w:t>
            </w:r>
            <w:r>
              <w:t>-TC00</w:t>
            </w:r>
            <w:r>
              <w:rPr>
                <w:rFonts w:hint="eastAsia"/>
              </w:rPr>
              <w:t>2</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搜索信息无匹配，显示所有合同。</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10</w:t>
            </w:r>
            <w:r>
              <w:t>-0001</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10</w:t>
            </w:r>
            <w:r>
              <w:t>-000</w:t>
            </w:r>
            <w:r>
              <w:rPr>
                <w:rFonts w:hint="eastAsia"/>
              </w:rPr>
              <w:t>1</w:t>
            </w:r>
            <w:r>
              <w:t>-TC00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管理员查看任意合同流程环节。</w:t>
            </w:r>
            <w:r>
              <w:t xml:space="preserve"> </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10</w:t>
            </w:r>
            <w:r>
              <w:t>-0002</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10</w:t>
            </w:r>
            <w:r>
              <w:t>-000</w:t>
            </w:r>
            <w:r>
              <w:rPr>
                <w:rFonts w:hint="eastAsia"/>
              </w:rPr>
              <w:t>2</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合同起草者查看本人起草的合同已经到达合同流程环节。</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w:t>
            </w:r>
            <w:r>
              <w:rPr>
                <w:rFonts w:hint="eastAsia"/>
              </w:rPr>
              <w:t>10</w:t>
            </w:r>
            <w:r>
              <w:t>-000</w:t>
            </w:r>
            <w:r>
              <w:rPr>
                <w:rFonts w:hint="eastAsia"/>
              </w:rPr>
              <w:t>3</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10</w:t>
            </w:r>
            <w:r>
              <w:t>-000</w:t>
            </w:r>
            <w:r>
              <w:rPr>
                <w:rFonts w:hint="eastAsia"/>
              </w:rPr>
              <w:t>3</w:t>
            </w:r>
            <w:r>
              <w:t>-TC00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合同的会签人员可以看到待自己会签的合同列表。</w:t>
            </w:r>
          </w:p>
        </w:tc>
        <w:tc>
          <w:tcPr>
            <w:tcW w:w="1158" w:type="dxa"/>
            <w:gridSpan w:val="2"/>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w:t>
            </w:r>
            <w:r>
              <w:rPr>
                <w:rFonts w:hint="eastAsia"/>
              </w:rPr>
              <w:t>11</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11</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2）进入基础数据管理模块</w:t>
            </w:r>
          </w:p>
          <w:p>
            <w:pPr>
              <w:spacing w:after="0" w:line="240" w:lineRule="auto"/>
              <w:rPr>
                <w:rFonts w:hint="eastAsia"/>
              </w:rPr>
            </w:pPr>
            <w:r>
              <w:rPr>
                <w:rFonts w:hint="eastAsia"/>
              </w:rPr>
              <w:t>3）点击“合同信息管理”按钮，选择“删除”按钮</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对合同的删除，成功</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11</w:t>
            </w:r>
            <w:r>
              <w:t>-000</w:t>
            </w:r>
            <w:r>
              <w:rPr>
                <w:rFonts w:hint="eastAsia"/>
              </w:rPr>
              <w:t>1</w:t>
            </w:r>
            <w:r>
              <w:t>-TC00</w:t>
            </w:r>
            <w:r>
              <w:rPr>
                <w:rFonts w:hint="eastAsia"/>
              </w:rPr>
              <w:t>2</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2）进入基础数据管理模块</w:t>
            </w:r>
          </w:p>
          <w:p>
            <w:pPr>
              <w:spacing w:after="0" w:line="240" w:lineRule="auto"/>
              <w:rPr>
                <w:rFonts w:hint="eastAsia"/>
              </w:rPr>
            </w:pPr>
            <w:r>
              <w:rPr>
                <w:rFonts w:hint="eastAsia"/>
              </w:rPr>
              <w:t>3）点击“合同信息管理”按钮，选择“修改”按钮</w:t>
            </w:r>
          </w:p>
          <w:p>
            <w:pPr>
              <w:spacing w:after="0" w:line="240" w:lineRule="auto"/>
              <w:rPr>
                <w:rFonts w:hint="eastAsia"/>
              </w:rPr>
            </w:pPr>
            <w:r>
              <w:rPr>
                <w:rFonts w:hint="eastAsia"/>
              </w:rPr>
              <w:t>4）更改相关合同，并提交</w:t>
            </w: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对合同的修改，成功。</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V1.0-T1</w:t>
            </w:r>
            <w:r>
              <w:rPr>
                <w:rFonts w:hint="eastAsia"/>
              </w:rPr>
              <w:t>2</w:t>
            </w:r>
            <w:r>
              <w:t>-0001</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12</w:t>
            </w:r>
            <w:r>
              <w:t>-000</w:t>
            </w:r>
            <w:r>
              <w:rPr>
                <w:rFonts w:hint="eastAsia"/>
              </w:rPr>
              <w:t>1</w:t>
            </w:r>
            <w:r>
              <w:t>-TC00</w:t>
            </w:r>
            <w:r>
              <w:rPr>
                <w:rFonts w:hint="eastAsia"/>
              </w:rPr>
              <w:t>1</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2）进入基础数据管理模块</w:t>
            </w:r>
          </w:p>
          <w:p>
            <w:pPr>
              <w:spacing w:after="0" w:line="240" w:lineRule="auto"/>
              <w:rPr>
                <w:rFonts w:hint="eastAsia"/>
              </w:rPr>
            </w:pPr>
            <w:r>
              <w:rPr>
                <w:rFonts w:hint="eastAsia"/>
              </w:rPr>
              <w:t>3）点击“客户管理操作”按钮</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查询</w:t>
            </w:r>
            <w:r>
              <w:rPr>
                <w:rFonts w:hint="eastAsia"/>
              </w:rPr>
              <w:t>客户</w:t>
            </w:r>
            <w:r>
              <w:t>（已登记）</w:t>
            </w:r>
            <w:r>
              <w:rPr>
                <w:rFonts w:hint="eastAsia"/>
              </w:rPr>
              <w:t>编号</w:t>
            </w:r>
            <w:r>
              <w:t>，列表显示</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311" w:hRule="atLeast"/>
        </w:trPr>
        <w:tc>
          <w:tcPr>
            <w:tcW w:w="947" w:type="dxa"/>
            <w:vMerge w:val="continue"/>
          </w:tcPr>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V1.0-T1</w:t>
            </w:r>
            <w:r>
              <w:rPr>
                <w:rFonts w:hint="eastAsia"/>
              </w:rPr>
              <w:t>2</w:t>
            </w:r>
            <w:r>
              <w:t>-0002</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w:t>
            </w:r>
            <w:r>
              <w:rPr>
                <w:rFonts w:hint="eastAsia"/>
              </w:rPr>
              <w:t>12</w:t>
            </w:r>
            <w:r>
              <w:t>-000</w:t>
            </w:r>
            <w:r>
              <w:rPr>
                <w:rFonts w:hint="eastAsia"/>
              </w:rPr>
              <w:t>2</w:t>
            </w:r>
            <w:r>
              <w:t>-TC00</w:t>
            </w:r>
            <w:r>
              <w:rPr>
                <w:rFonts w:hint="eastAsia"/>
              </w:rPr>
              <w:t>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t>查询不存在</w:t>
            </w:r>
            <w:r>
              <w:rPr>
                <w:rFonts w:hint="eastAsia"/>
              </w:rPr>
              <w:t>客户编号</w:t>
            </w:r>
            <w:r>
              <w:t>，显示为空</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V1.0-T1</w:t>
            </w:r>
            <w:r>
              <w:rPr>
                <w:rFonts w:hint="eastAsia"/>
              </w:rPr>
              <w:t>2</w:t>
            </w:r>
            <w:r>
              <w:t>-0003</w:t>
            </w: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w:t>
            </w:r>
            <w:r>
              <w:rPr>
                <w:rFonts w:hint="eastAsia"/>
              </w:rPr>
              <w:t>12</w:t>
            </w:r>
            <w:r>
              <w:t>-000</w:t>
            </w:r>
            <w:r>
              <w:rPr>
                <w:rFonts w:hint="eastAsia"/>
              </w:rPr>
              <w:t>3</w:t>
            </w:r>
            <w:r>
              <w:t>-TC00</w:t>
            </w:r>
            <w:r>
              <w:rPr>
                <w:rFonts w:hint="eastAsia"/>
              </w:rPr>
              <w:t>3</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查询信息空，显示所有</w:t>
            </w:r>
            <w:r>
              <w:rPr>
                <w:rFonts w:hint="eastAsia"/>
              </w:rPr>
              <w:t>客户</w:t>
            </w:r>
            <w:r>
              <w:t>列表</w:t>
            </w: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restart"/>
          </w:tcPr>
          <w:p>
            <w:pPr>
              <w:spacing w:after="0" w:line="240" w:lineRule="auto"/>
              <w:rPr>
                <w:b/>
                <w:bCs/>
              </w:rPr>
            </w:pPr>
            <w:r>
              <w:rPr>
                <w:rFonts w:hint="eastAsia"/>
                <w:b/>
                <w:bCs/>
              </w:rPr>
              <w:t>系统管理模块</w:t>
            </w:r>
          </w:p>
          <w:p>
            <w:pPr>
              <w:spacing w:after="0" w:line="240" w:lineRule="auto"/>
              <w:rPr>
                <w:b/>
                <w:bCs/>
              </w:rPr>
            </w:pPr>
          </w:p>
          <w:p>
            <w:pPr>
              <w:spacing w:after="0" w:line="240" w:lineRule="auto"/>
              <w:rPr>
                <w:b/>
                <w:bCs/>
              </w:rPr>
            </w:pPr>
          </w:p>
          <w:p>
            <w:pPr>
              <w:spacing w:after="0" w:line="240" w:lineRule="auto"/>
              <w:rPr>
                <w:b/>
                <w:bCs/>
              </w:rPr>
            </w:pPr>
          </w:p>
        </w:tc>
        <w:tc>
          <w:tcPr>
            <w:tcW w:w="1084" w:type="dxa"/>
            <w:tcBorders>
              <w:left w:val="single" w:color="7E7E7E" w:themeColor="text1" w:themeTint="80" w:sz="4" w:space="0"/>
              <w:right w:val="single" w:color="7E7E7E" w:themeColor="text1" w:themeTint="80" w:sz="4" w:space="0"/>
              <w:insideV w:val="single" w:sz="4" w:space="0"/>
            </w:tcBorders>
          </w:tcPr>
          <w:p>
            <w:pPr>
              <w:spacing w:after="0" w:line="240" w:lineRule="auto"/>
            </w:pPr>
            <w:r>
              <w:t>V1.0-T1</w:t>
            </w:r>
            <w:r>
              <w:rPr>
                <w:rFonts w:hint="eastAsia"/>
              </w:rPr>
              <w:t>3</w:t>
            </w:r>
            <w:r>
              <w:t>-0001</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T1</w:t>
            </w:r>
            <w:r>
              <w:rPr>
                <w:rFonts w:hint="eastAsia"/>
              </w:rPr>
              <w:t>3</w:t>
            </w:r>
            <w:r>
              <w:t>-0001</w:t>
            </w:r>
            <w:r>
              <w:rPr>
                <w:rFonts w:hint="eastAsia"/>
              </w:rPr>
              <w:t>-TC001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2）进入系统管理模块</w:t>
            </w:r>
          </w:p>
          <w:p>
            <w:pPr>
              <w:spacing w:after="0" w:line="240" w:lineRule="auto"/>
              <w:rPr>
                <w:rFonts w:hint="eastAsia"/>
              </w:rPr>
            </w:pPr>
            <w:r>
              <w:rPr>
                <w:rFonts w:hint="eastAsia"/>
              </w:rPr>
              <w:t>3）点击“角色管理”按钮</w:t>
            </w: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管理员登录后，指定参与会签、审批、签订的人员。</w:t>
            </w:r>
          </w:p>
        </w:tc>
        <w:tc>
          <w:tcPr>
            <w:tcW w:w="1158"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2"/>
          <w:wAfter w:w="735" w:type="dxa"/>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rFonts w:hint="eastAsia"/>
                <w:b/>
                <w:bCs/>
              </w:rPr>
            </w:pPr>
          </w:p>
        </w:tc>
        <w:tc>
          <w:tcPr>
            <w:tcW w:w="1084"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T1</w:t>
            </w:r>
            <w:r>
              <w:rPr>
                <w:rFonts w:hint="eastAsia"/>
              </w:rPr>
              <w:t>3</w:t>
            </w:r>
            <w:r>
              <w:t>-0001</w:t>
            </w:r>
            <w:r>
              <w:rPr>
                <w:rFonts w:hint="eastAsia"/>
              </w:rPr>
              <w:t>-TC002</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2）进入系统管理模块</w:t>
            </w:r>
          </w:p>
          <w:p>
            <w:pPr>
              <w:spacing w:after="0" w:line="240" w:lineRule="auto"/>
              <w:rPr>
                <w:rFonts w:hint="eastAsia"/>
              </w:rPr>
            </w:pPr>
            <w:r>
              <w:rPr>
                <w:rFonts w:hint="eastAsia"/>
              </w:rPr>
              <w:t>3）点击“分配合同”按钮</w:t>
            </w:r>
          </w:p>
          <w:p>
            <w:pPr>
              <w:spacing w:after="0" w:line="240" w:lineRule="auto"/>
            </w:pPr>
            <w:r>
              <w:rPr>
                <w:rFonts w:hint="eastAsia"/>
              </w:rPr>
              <w:t>4）选择一个合同，点击“分配”按钮，对合同进行分配</w:t>
            </w:r>
          </w:p>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158"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rFonts w:hint="eastAsia"/>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388" w:type="dxa"/>
          <w:trHeight w:val="145" w:hRule="atLeast"/>
        </w:trPr>
        <w:tc>
          <w:tcPr>
            <w:tcW w:w="947" w:type="dxa"/>
            <w:vMerge w:val="continue"/>
          </w:tcPr>
          <w:p>
            <w:pPr>
              <w:spacing w:after="0" w:line="240" w:lineRule="auto"/>
              <w:rPr>
                <w:b/>
                <w:bCs/>
              </w:rPr>
            </w:pPr>
          </w:p>
        </w:tc>
        <w:tc>
          <w:tcPr>
            <w:tcW w:w="1084" w:type="dxa"/>
            <w:vMerge w:val="restart"/>
            <w:tcBorders>
              <w:left w:val="single" w:color="7E7E7E" w:themeColor="text1" w:themeTint="80" w:sz="4" w:space="0"/>
              <w:right w:val="single" w:color="7E7E7E" w:themeColor="text1" w:themeTint="80" w:sz="4" w:space="0"/>
              <w:insideV w:val="single" w:sz="4" w:space="0"/>
            </w:tcBorders>
          </w:tcPr>
          <w:p>
            <w:pPr>
              <w:spacing w:after="0" w:line="240" w:lineRule="auto"/>
            </w:pPr>
            <w:r>
              <w:t>V1.0-T1</w:t>
            </w:r>
            <w:r>
              <w:rPr>
                <w:rFonts w:hint="eastAsia"/>
              </w:rPr>
              <w:t>4</w:t>
            </w:r>
            <w:r>
              <w:t>-0001</w:t>
            </w:r>
          </w:p>
        </w:tc>
        <w:tc>
          <w:tcPr>
            <w:tcW w:w="1295" w:type="dxa"/>
            <w:vMerge w:val="restart"/>
            <w:tcBorders>
              <w:left w:val="single" w:color="7E7E7E" w:themeColor="text1" w:themeTint="80" w:sz="4" w:space="0"/>
              <w:right w:val="single" w:color="7E7E7E" w:themeColor="text1" w:themeTint="80" w:sz="4" w:space="0"/>
              <w:insideV w:val="single" w:sz="4" w:space="0"/>
            </w:tcBorders>
          </w:tcPr>
          <w:p>
            <w:pPr>
              <w:spacing w:after="0" w:line="240" w:lineRule="auto"/>
            </w:pPr>
            <w:r>
              <w:t>T1</w:t>
            </w:r>
            <w:r>
              <w:rPr>
                <w:rFonts w:hint="eastAsia"/>
              </w:rPr>
              <w:t>4</w:t>
            </w:r>
            <w:r>
              <w:t>-0001</w:t>
            </w:r>
            <w:r>
              <w:rPr>
                <w:rFonts w:hint="eastAsia"/>
              </w:rPr>
              <w:t>-TC001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2）进入系统管理模块</w:t>
            </w:r>
          </w:p>
          <w:p>
            <w:pPr>
              <w:spacing w:after="0" w:line="240" w:lineRule="auto"/>
              <w:rPr>
                <w:rFonts w:hint="eastAsia"/>
              </w:rPr>
            </w:pPr>
            <w:r>
              <w:rPr>
                <w:rFonts w:hint="eastAsia"/>
              </w:rPr>
              <w:t>3）点击“用户管理”按钮，将“CH”用户角色改为“系统管理员”</w:t>
            </w:r>
          </w:p>
        </w:tc>
        <w:tc>
          <w:tcPr>
            <w:tcW w:w="608" w:type="dxa"/>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合同管理员</w:t>
            </w:r>
          </w:p>
        </w:tc>
        <w:tc>
          <w:tcPr>
            <w:tcW w:w="1018" w:type="dxa"/>
            <w:vMerge w:val="restart"/>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系统可操作的功能模块包括起草合同、定稿合同、 查询合同、删除合同、会签合同、审批合同、签订合同、分配会签、 分配审批、分配签订、流程查询、用户管理、角色管理、基础信息维 护等各种操作。</w:t>
            </w:r>
          </w:p>
        </w:tc>
        <w:tc>
          <w:tcPr>
            <w:tcW w:w="1505" w:type="dxa"/>
            <w:gridSpan w:val="3"/>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388" w:type="dxa"/>
          <w:trHeight w:val="404"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p>
        </w:tc>
        <w:tc>
          <w:tcPr>
            <w:tcW w:w="608" w:type="dxa"/>
            <w:vMerge w:val="restart"/>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合同操作员</w:t>
            </w:r>
          </w:p>
        </w:tc>
        <w:tc>
          <w:tcPr>
            <w:tcW w:w="1018"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505" w:type="dxa"/>
            <w:gridSpan w:val="3"/>
            <w:vMerge w:val="restart"/>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388" w:type="dxa"/>
          <w:trHeight w:val="403"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eastAsia="宋体"/>
              </w:rPr>
            </w:pPr>
          </w:p>
        </w:tc>
        <w:tc>
          <w:tcPr>
            <w:tcW w:w="608"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018"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505" w:type="dxa"/>
            <w:gridSpan w:val="3"/>
            <w:vMerge w:val="continue"/>
          </w:tcPr>
          <w:p>
            <w:pPr>
              <w:spacing w:after="0" w:line="240" w:lineRule="auto"/>
              <w:rPr>
                <w:b/>
                <w:bCs/>
              </w:rPr>
            </w:pP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388" w:type="dxa"/>
          <w:trHeight w:val="143"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608"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新用户</w:t>
            </w:r>
          </w:p>
        </w:tc>
        <w:tc>
          <w:tcPr>
            <w:tcW w:w="1018"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505" w:type="dxa"/>
            <w:gridSpan w:val="3"/>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947" w:type="dxa"/>
            <w:vMerge w:val="continue"/>
          </w:tcPr>
          <w:p>
            <w:pPr>
              <w:spacing w:after="0" w:line="240" w:lineRule="auto"/>
              <w:rPr>
                <w:b/>
                <w:bCs/>
              </w:rPr>
            </w:pPr>
          </w:p>
        </w:tc>
        <w:tc>
          <w:tcPr>
            <w:tcW w:w="1084" w:type="dxa"/>
            <w:vMerge w:val="restart"/>
            <w:tcBorders>
              <w:left w:val="single" w:color="7E7E7E" w:themeColor="text1" w:themeTint="80" w:sz="4" w:space="0"/>
              <w:right w:val="single" w:color="7E7E7E" w:themeColor="text1" w:themeTint="80" w:sz="4" w:space="0"/>
              <w:insideV w:val="single" w:sz="4" w:space="0"/>
            </w:tcBorders>
          </w:tcPr>
          <w:p>
            <w:pPr>
              <w:spacing w:after="0" w:line="240" w:lineRule="auto"/>
            </w:pPr>
            <w:r>
              <w:t>V1.0-T1</w:t>
            </w:r>
            <w:r>
              <w:rPr>
                <w:rFonts w:hint="eastAsia"/>
              </w:rPr>
              <w:t>5</w:t>
            </w:r>
            <w:r>
              <w:t>-0001</w:t>
            </w: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T1</w:t>
            </w:r>
            <w:r>
              <w:rPr>
                <w:rFonts w:hint="eastAsia"/>
              </w:rPr>
              <w:t>5</w:t>
            </w:r>
            <w:r>
              <w:t>-0001</w:t>
            </w:r>
            <w:r>
              <w:rPr>
                <w:rFonts w:hint="eastAsia"/>
              </w:rPr>
              <w:t>-TC001</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用户更改某项条款（更改数据），建立日志，记录其姓名、用户名、操作日期时间，成功。</w:t>
            </w:r>
          </w:p>
        </w:tc>
        <w:tc>
          <w:tcPr>
            <w:tcW w:w="1158"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是</w:t>
            </w:r>
          </w:p>
        </w:tc>
        <w:tc>
          <w:tcPr>
            <w:tcW w:w="735"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T1</w:t>
            </w:r>
            <w:r>
              <w:rPr>
                <w:rFonts w:hint="eastAsia"/>
              </w:rPr>
              <w:t>5</w:t>
            </w:r>
            <w:r>
              <w:t>-0001</w:t>
            </w:r>
            <w:r>
              <w:rPr>
                <w:rFonts w:hint="eastAsia"/>
              </w:rPr>
              <w:t>-TC002</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rPr>
            </w:pP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增加管理员，记录操作的日期时间。</w:t>
            </w:r>
            <w:r>
              <w:t xml:space="preserve"> </w:t>
            </w:r>
          </w:p>
        </w:tc>
        <w:tc>
          <w:tcPr>
            <w:tcW w:w="1158"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是</w:t>
            </w:r>
          </w:p>
        </w:tc>
        <w:tc>
          <w:tcPr>
            <w:tcW w:w="735"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947" w:type="dxa"/>
            <w:vMerge w:val="continue"/>
          </w:tcPr>
          <w:p>
            <w:pPr>
              <w:spacing w:after="0" w:line="240" w:lineRule="auto"/>
              <w:rPr>
                <w:b/>
                <w:bCs/>
              </w:rPr>
            </w:pPr>
          </w:p>
        </w:tc>
        <w:tc>
          <w:tcPr>
            <w:tcW w:w="1084" w:type="dxa"/>
            <w:vMerge w:val="continue"/>
            <w:tcBorders>
              <w:left w:val="single" w:color="7E7E7E" w:themeColor="text1" w:themeTint="80" w:sz="4" w:space="0"/>
              <w:right w:val="single" w:color="7E7E7E" w:themeColor="text1" w:themeTint="80" w:sz="4" w:space="0"/>
              <w:insideV w:val="single" w:sz="4" w:space="0"/>
            </w:tcBorders>
          </w:tcPr>
          <w:p>
            <w:pPr>
              <w:spacing w:after="0" w:line="240" w:lineRule="auto"/>
            </w:pPr>
          </w:p>
        </w:tc>
        <w:tc>
          <w:tcPr>
            <w:tcW w:w="1295" w:type="dxa"/>
            <w:tcBorders>
              <w:left w:val="single" w:color="7E7E7E" w:themeColor="text1" w:themeTint="80" w:sz="4" w:space="0"/>
              <w:right w:val="single" w:color="7E7E7E" w:themeColor="text1" w:themeTint="80" w:sz="4" w:space="0"/>
              <w:insideV w:val="single" w:sz="4" w:space="0"/>
            </w:tcBorders>
          </w:tcPr>
          <w:p>
            <w:pPr>
              <w:spacing w:after="0" w:line="240" w:lineRule="auto"/>
            </w:pPr>
            <w:r>
              <w:t>T1</w:t>
            </w:r>
            <w:r>
              <w:rPr>
                <w:rFonts w:hint="eastAsia"/>
              </w:rPr>
              <w:t>5</w:t>
            </w:r>
            <w:r>
              <w:t>-0001</w:t>
            </w:r>
            <w:r>
              <w:rPr>
                <w:rFonts w:hint="eastAsia"/>
              </w:rPr>
              <w:t>-TC003</w:t>
            </w:r>
          </w:p>
        </w:tc>
        <w:tc>
          <w:tcPr>
            <w:tcW w:w="1461" w:type="dxa"/>
            <w:tcBorders>
              <w:left w:val="single" w:color="7E7E7E" w:themeColor="text1" w:themeTint="80" w:sz="4" w:space="0"/>
              <w:right w:val="single" w:color="7E7E7E" w:themeColor="text1" w:themeTint="80" w:sz="4" w:space="0"/>
              <w:insideV w:val="single" w:sz="4" w:space="0"/>
            </w:tcBorders>
          </w:tcPr>
          <w:p>
            <w:pPr>
              <w:spacing w:after="0" w:line="240" w:lineRule="auto"/>
              <w:rPr>
                <w:rFonts w:hint="eastAsia"/>
              </w:rPr>
            </w:pPr>
          </w:p>
        </w:tc>
        <w:tc>
          <w:tcPr>
            <w:tcW w:w="1626"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删除用户，记录操作的日期时间。</w:t>
            </w:r>
          </w:p>
        </w:tc>
        <w:tc>
          <w:tcPr>
            <w:tcW w:w="1158" w:type="dxa"/>
            <w:gridSpan w:val="2"/>
            <w:tcBorders>
              <w:left w:val="single" w:color="7E7E7E" w:themeColor="text1" w:themeTint="80" w:sz="4" w:space="0"/>
              <w:right w:val="single" w:color="7E7E7E" w:themeColor="text1" w:themeTint="80" w:sz="4" w:space="0"/>
              <w:insideV w:val="single" w:sz="4" w:space="0"/>
            </w:tcBorders>
          </w:tcPr>
          <w:p>
            <w:pPr>
              <w:spacing w:after="0" w:line="240" w:lineRule="auto"/>
            </w:pPr>
            <w:r>
              <w:rPr>
                <w:rFonts w:hint="eastAsia"/>
              </w:rPr>
              <w:t>是</w:t>
            </w:r>
          </w:p>
        </w:tc>
        <w:tc>
          <w:tcPr>
            <w:tcW w:w="735" w:type="dxa"/>
            <w:gridSpan w:val="2"/>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947" w:type="dxa"/>
            <w:vMerge w:val="continue"/>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p>
        </w:tc>
        <w:tc>
          <w:tcPr>
            <w:tcW w:w="1295"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t>T1</w:t>
            </w:r>
            <w:r>
              <w:rPr>
                <w:rFonts w:hint="eastAsia"/>
              </w:rPr>
              <w:t>5</w:t>
            </w:r>
            <w:r>
              <w:t>-0001</w:t>
            </w:r>
            <w:r>
              <w:rPr>
                <w:rFonts w:hint="eastAsia"/>
              </w:rPr>
              <w:t>-TC004</w:t>
            </w:r>
          </w:p>
        </w:tc>
        <w:tc>
          <w:tcPr>
            <w:tcW w:w="1461" w:type="dxa"/>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rPr>
                <w:rFonts w:hint="eastAsia" w:eastAsia="宋体"/>
              </w:rPr>
            </w:pPr>
            <w:r>
              <w:rPr>
                <w:rFonts w:hint="eastAsia"/>
              </w:rPr>
              <w:t>1）登录任意一个系统管理员账号</w:t>
            </w:r>
          </w:p>
          <w:p>
            <w:pPr>
              <w:spacing w:after="0" w:line="240" w:lineRule="auto"/>
              <w:rPr>
                <w:rFonts w:hint="eastAsia" w:eastAsia="宋体"/>
              </w:rPr>
            </w:pPr>
            <w:r>
              <w:rPr>
                <w:rFonts w:hint="eastAsia"/>
              </w:rPr>
              <w:t>2）进入系统管理模块</w:t>
            </w:r>
          </w:p>
          <w:p>
            <w:pPr>
              <w:spacing w:after="0" w:line="240" w:lineRule="auto"/>
              <w:rPr>
                <w:rFonts w:hint="eastAsia"/>
              </w:rPr>
            </w:pPr>
            <w:r>
              <w:rPr>
                <w:rFonts w:hint="eastAsia"/>
              </w:rPr>
              <w:t>3）点击“日志管理”按钮，选择时间区间，点击“查询”按钮</w:t>
            </w:r>
          </w:p>
        </w:tc>
        <w:tc>
          <w:tcPr>
            <w:tcW w:w="1626"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管理员查阅日志，显示。</w:t>
            </w:r>
            <w:r>
              <w:t xml:space="preserve"> </w:t>
            </w:r>
          </w:p>
        </w:tc>
        <w:tc>
          <w:tcPr>
            <w:tcW w:w="1158" w:type="dxa"/>
            <w:gridSpan w:val="2"/>
            <w:tcBorders>
              <w:top w:val="single" w:color="7E7E7E" w:themeColor="text1" w:themeTint="80" w:sz="4" w:space="0"/>
              <w:left w:val="single" w:color="7E7E7E" w:themeColor="text1" w:themeTint="80" w:sz="4" w:space="0"/>
              <w:bottom w:val="single" w:color="7E7E7E" w:themeColor="text1" w:themeTint="80" w:sz="4" w:space="0"/>
              <w:right w:val="single" w:color="7E7E7E" w:themeColor="text1" w:themeTint="80" w:sz="4" w:space="0"/>
              <w:insideH w:val="single" w:sz="4" w:space="0"/>
              <w:insideV w:val="single" w:sz="4" w:space="0"/>
            </w:tcBorders>
          </w:tcPr>
          <w:p>
            <w:pPr>
              <w:spacing w:after="0" w:line="240" w:lineRule="auto"/>
            </w:pPr>
            <w:r>
              <w:rPr>
                <w:rFonts w:hint="eastAsia"/>
              </w:rPr>
              <w:t>是</w:t>
            </w:r>
          </w:p>
        </w:tc>
        <w:tc>
          <w:tcPr>
            <w:tcW w:w="735" w:type="dxa"/>
            <w:gridSpan w:val="2"/>
            <w:tcBorders>
              <w:top w:val="single" w:color="7E7E7E" w:themeColor="text1" w:themeTint="80" w:sz="4" w:space="0"/>
              <w:bottom w:val="single" w:color="7E7E7E" w:themeColor="text1" w:themeTint="80" w:sz="4" w:space="0"/>
              <w:insideH w:val="single" w:sz="4" w:space="0"/>
            </w:tcBorders>
          </w:tcPr>
          <w:p>
            <w:pPr>
              <w:spacing w:after="0" w:line="240" w:lineRule="auto"/>
              <w:rPr>
                <w:b/>
                <w:bCs/>
              </w:rPr>
            </w:pPr>
            <w:r>
              <w:rPr>
                <w:rFonts w:hint="eastAsia"/>
                <w:b/>
                <w:bCs/>
              </w:rPr>
              <w:t>是</w:t>
            </w:r>
          </w:p>
        </w:tc>
      </w:tr>
      <w:tr>
        <w:tblPrEx>
          <w:tblBorders>
            <w:top w:val="single" w:color="7E7E7E" w:themeColor="text1" w:themeTint="80" w:sz="4" w:space="0"/>
            <w:left w:val="none" w:color="auto" w:sz="0" w:space="0"/>
            <w:bottom w:val="single" w:color="7E7E7E" w:themeColor="text1" w:themeTint="80"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97" w:hRule="atLeast"/>
        </w:trPr>
        <w:tc>
          <w:tcPr>
            <w:tcW w:w="947" w:type="dxa"/>
            <w:vMerge w:val="continue"/>
            <w:tcBorders>
              <w:top w:val="single" w:color="7E7E7E" w:themeColor="text1" w:themeTint="80" w:sz="4" w:space="0"/>
            </w:tcBorders>
          </w:tcPr>
          <w:p>
            <w:pPr>
              <w:spacing w:after="0" w:line="240" w:lineRule="auto"/>
              <w:rPr>
                <w:b/>
                <w:bCs/>
              </w:rPr>
            </w:pPr>
          </w:p>
        </w:tc>
        <w:tc>
          <w:tcPr>
            <w:tcW w:w="1084" w:type="dxa"/>
            <w:vMerge w:val="continue"/>
            <w:tcBorders>
              <w:top w:val="single" w:color="7E7E7E" w:themeColor="text1" w:themeTint="80" w:sz="4" w:space="0"/>
              <w:left w:val="single" w:color="7E7E7E" w:themeColor="text1" w:themeTint="80" w:sz="4" w:space="0"/>
              <w:right w:val="single" w:color="7E7E7E" w:themeColor="text1" w:themeTint="80" w:sz="4" w:space="0"/>
              <w:insideV w:val="single" w:sz="4" w:space="0"/>
            </w:tcBorders>
          </w:tcPr>
          <w:p>
            <w:pPr>
              <w:spacing w:after="0" w:line="240" w:lineRule="auto"/>
              <w:rPr>
                <w:b/>
                <w:bCs/>
              </w:rPr>
            </w:pPr>
          </w:p>
        </w:tc>
        <w:tc>
          <w:tcPr>
            <w:tcW w:w="1295" w:type="dxa"/>
            <w:tcBorders>
              <w:top w:val="single" w:color="7E7E7E" w:themeColor="text1" w:themeTint="80" w:sz="4" w:space="0"/>
              <w:left w:val="single" w:color="7E7E7E" w:themeColor="text1" w:themeTint="80" w:sz="4" w:space="0"/>
              <w:right w:val="single" w:color="7E7E7E" w:themeColor="text1" w:themeTint="80" w:sz="4" w:space="0"/>
              <w:insideV w:val="single" w:sz="4" w:space="0"/>
            </w:tcBorders>
          </w:tcPr>
          <w:p>
            <w:pPr>
              <w:spacing w:after="0" w:line="240" w:lineRule="auto"/>
              <w:rPr>
                <w:b/>
                <w:bCs/>
              </w:rPr>
            </w:pPr>
            <w:r>
              <w:rPr>
                <w:b/>
                <w:bCs/>
              </w:rPr>
              <w:t>T1</w:t>
            </w:r>
            <w:r>
              <w:rPr>
                <w:rFonts w:hint="eastAsia"/>
                <w:b/>
                <w:bCs/>
              </w:rPr>
              <w:t>5</w:t>
            </w:r>
            <w:r>
              <w:rPr>
                <w:b/>
                <w:bCs/>
              </w:rPr>
              <w:t>-0001</w:t>
            </w:r>
            <w:r>
              <w:rPr>
                <w:rFonts w:hint="eastAsia"/>
                <w:b/>
                <w:bCs/>
              </w:rPr>
              <w:t>-TC005</w:t>
            </w:r>
          </w:p>
        </w:tc>
        <w:tc>
          <w:tcPr>
            <w:tcW w:w="1461" w:type="dxa"/>
            <w:tcBorders>
              <w:top w:val="single" w:color="7E7E7E" w:themeColor="text1" w:themeTint="80" w:sz="4" w:space="0"/>
              <w:left w:val="single" w:color="7E7E7E" w:themeColor="text1" w:themeTint="80" w:sz="4" w:space="0"/>
              <w:right w:val="single" w:color="7E7E7E" w:themeColor="text1" w:themeTint="80" w:sz="4" w:space="0"/>
              <w:insideV w:val="single" w:sz="4" w:space="0"/>
            </w:tcBorders>
          </w:tcPr>
          <w:p>
            <w:pPr>
              <w:spacing w:after="0" w:line="240" w:lineRule="auto"/>
              <w:rPr>
                <w:rFonts w:hint="eastAsia"/>
                <w:b/>
                <w:bCs/>
              </w:rPr>
            </w:pPr>
          </w:p>
        </w:tc>
        <w:tc>
          <w:tcPr>
            <w:tcW w:w="1626" w:type="dxa"/>
            <w:gridSpan w:val="2"/>
            <w:tcBorders>
              <w:top w:val="single" w:color="7E7E7E" w:themeColor="text1" w:themeTint="80" w:sz="4" w:space="0"/>
              <w:left w:val="single" w:color="7E7E7E" w:themeColor="text1" w:themeTint="80" w:sz="4" w:space="0"/>
              <w:right w:val="single" w:color="7E7E7E" w:themeColor="text1" w:themeTint="80" w:sz="4" w:space="0"/>
              <w:insideV w:val="single" w:sz="4" w:space="0"/>
            </w:tcBorders>
          </w:tcPr>
          <w:p>
            <w:pPr>
              <w:spacing w:after="0" w:line="240" w:lineRule="auto"/>
              <w:rPr>
                <w:b/>
                <w:bCs/>
              </w:rPr>
            </w:pPr>
            <w:r>
              <w:rPr>
                <w:rFonts w:hint="eastAsia"/>
                <w:b/>
                <w:bCs/>
              </w:rPr>
              <w:t>管理员进行备份，成功。</w:t>
            </w:r>
          </w:p>
        </w:tc>
        <w:tc>
          <w:tcPr>
            <w:tcW w:w="1158" w:type="dxa"/>
            <w:gridSpan w:val="2"/>
            <w:tcBorders>
              <w:top w:val="single" w:color="7E7E7E" w:themeColor="text1" w:themeTint="80" w:sz="4" w:space="0"/>
              <w:left w:val="single" w:color="7E7E7E" w:themeColor="text1" w:themeTint="80" w:sz="4" w:space="0"/>
              <w:right w:val="single" w:color="7E7E7E" w:themeColor="text1" w:themeTint="80" w:sz="4" w:space="0"/>
              <w:insideV w:val="single" w:sz="4" w:space="0"/>
            </w:tcBorders>
          </w:tcPr>
          <w:p>
            <w:pPr>
              <w:spacing w:after="0" w:line="240" w:lineRule="auto"/>
              <w:rPr>
                <w:b/>
                <w:bCs/>
              </w:rPr>
            </w:pPr>
            <w:r>
              <w:rPr>
                <w:rFonts w:hint="eastAsia"/>
                <w:b/>
                <w:bCs/>
              </w:rPr>
              <w:t>是</w:t>
            </w:r>
          </w:p>
        </w:tc>
        <w:tc>
          <w:tcPr>
            <w:tcW w:w="735" w:type="dxa"/>
            <w:gridSpan w:val="2"/>
            <w:tcBorders>
              <w:top w:val="single" w:color="7E7E7E" w:themeColor="text1" w:themeTint="80" w:sz="4" w:space="0"/>
            </w:tcBorders>
          </w:tcPr>
          <w:p>
            <w:pPr>
              <w:spacing w:after="0" w:line="240" w:lineRule="auto"/>
              <w:rPr>
                <w:b/>
                <w:bCs/>
              </w:rPr>
            </w:pPr>
            <w:r>
              <w:rPr>
                <w:rFonts w:hint="eastAsia"/>
                <w:b/>
                <w:bCs/>
              </w:rPr>
              <w:t>是</w:t>
            </w:r>
          </w:p>
        </w:tc>
      </w:tr>
    </w:tbl>
    <w:p/>
    <w:p>
      <w:r>
        <w:br w:type="page"/>
      </w:r>
    </w:p>
    <w:p>
      <w:pPr>
        <w:pStyle w:val="2"/>
        <w:rPr>
          <w:rFonts w:ascii="宋体" w:hAnsi="宋体"/>
        </w:rPr>
      </w:pPr>
      <w:bookmarkStart w:id="9" w:name="_Toc506977235"/>
      <w:r>
        <w:rPr>
          <w:rFonts w:hint="eastAsia" w:ascii="宋体" w:hAnsi="宋体"/>
        </w:rPr>
        <w:t>3．评价</w:t>
      </w:r>
      <w:bookmarkEnd w:id="9"/>
    </w:p>
    <w:p>
      <w:pPr>
        <w:pStyle w:val="3"/>
        <w:rPr>
          <w:rFonts w:ascii="宋体" w:hAnsi="宋体" w:eastAsia="宋体"/>
        </w:rPr>
      </w:pPr>
      <w:bookmarkStart w:id="10" w:name="_Toc506977236"/>
      <w:r>
        <w:rPr>
          <w:rFonts w:hint="eastAsia" w:ascii="宋体" w:hAnsi="宋体" w:eastAsia="宋体"/>
        </w:rPr>
        <w:t>3.1软件能力</w:t>
      </w:r>
      <w:bookmarkEnd w:id="10"/>
    </w:p>
    <w:p>
      <w:pPr>
        <w:rPr>
          <w:rFonts w:ascii="宋体" w:hAnsi="宋体"/>
        </w:rPr>
      </w:pPr>
      <w:r>
        <w:rPr>
          <w:rFonts w:hint="eastAsia" w:ascii="宋体" w:hAnsi="宋体"/>
        </w:rPr>
        <w:t>此程序的用户操作较简单，没有特别复杂的操作，界面清晰易懂，使用起来很是方便。</w:t>
      </w:r>
    </w:p>
    <w:p>
      <w:pPr>
        <w:pStyle w:val="3"/>
        <w:rPr>
          <w:rFonts w:ascii="宋体" w:hAnsi="宋体" w:eastAsia="宋体"/>
        </w:rPr>
      </w:pPr>
      <w:bookmarkStart w:id="11" w:name="_Toc506977237"/>
      <w:r>
        <w:rPr>
          <w:rFonts w:hint="eastAsia" w:ascii="宋体" w:hAnsi="宋体" w:eastAsia="宋体"/>
        </w:rPr>
        <w:t>3.2缺陷和限制</w:t>
      </w:r>
      <w:bookmarkEnd w:id="11"/>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1"/>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151" w:type="dxa"/>
            <w:shd w:val="clear" w:color="auto" w:fill="auto"/>
          </w:tcPr>
          <w:p>
            <w:pPr>
              <w:rPr>
                <w:rFonts w:ascii="宋体" w:hAnsi="宋体"/>
              </w:rPr>
            </w:pPr>
            <w:r>
              <w:rPr>
                <w:rFonts w:hint="eastAsia" w:ascii="宋体" w:hAnsi="宋体"/>
              </w:rPr>
              <w:t>缺陷和不足</w:t>
            </w:r>
          </w:p>
        </w:tc>
        <w:tc>
          <w:tcPr>
            <w:tcW w:w="4145" w:type="dxa"/>
            <w:shd w:val="clear" w:color="auto" w:fill="auto"/>
          </w:tcPr>
          <w:p>
            <w:pPr>
              <w:rPr>
                <w:rFonts w:ascii="宋体" w:hAnsi="宋体"/>
              </w:rPr>
            </w:pPr>
            <w:r>
              <w:rPr>
                <w:rFonts w:hint="eastAsia" w:ascii="宋体" w:hAnsi="宋体"/>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51" w:type="dxa"/>
            <w:shd w:val="clear" w:color="auto" w:fill="auto"/>
          </w:tcPr>
          <w:p>
            <w:pPr>
              <w:rPr>
                <w:rFonts w:ascii="宋体" w:hAnsi="宋体"/>
              </w:rPr>
            </w:pPr>
            <w:r>
              <w:rPr>
                <w:rFonts w:hint="eastAsia" w:ascii="宋体" w:hAnsi="宋体"/>
              </w:rPr>
              <w:t>项目界面不够</w:t>
            </w:r>
            <w:r>
              <w:rPr>
                <w:rFonts w:ascii="宋体" w:hAnsi="宋体"/>
              </w:rPr>
              <w:t>美观</w:t>
            </w:r>
          </w:p>
        </w:tc>
        <w:tc>
          <w:tcPr>
            <w:tcW w:w="4145" w:type="dxa"/>
            <w:shd w:val="clear" w:color="auto" w:fill="auto"/>
          </w:tcPr>
          <w:p>
            <w:pPr>
              <w:rPr>
                <w:rFonts w:ascii="宋体" w:hAnsi="宋体"/>
              </w:rPr>
            </w:pPr>
            <w:r>
              <w:rPr>
                <w:rFonts w:hint="eastAsia" w:ascii="宋体" w:hAnsi="宋体"/>
              </w:rPr>
              <w:t>降低</w:t>
            </w:r>
            <w:r>
              <w:rPr>
                <w:rFonts w:ascii="宋体" w:hAnsi="宋体"/>
              </w:rPr>
              <w:t>用户体验</w:t>
            </w:r>
          </w:p>
        </w:tc>
      </w:tr>
    </w:tbl>
    <w:p>
      <w:pPr>
        <w:pStyle w:val="3"/>
        <w:rPr>
          <w:rFonts w:ascii="宋体" w:hAnsi="宋体" w:eastAsia="宋体"/>
        </w:rPr>
      </w:pPr>
      <w:bookmarkStart w:id="12" w:name="_Toc506977238"/>
      <w:r>
        <w:rPr>
          <w:rFonts w:hint="eastAsia" w:ascii="宋体" w:hAnsi="宋体" w:eastAsia="宋体"/>
        </w:rPr>
        <w:t>3.3建议</w:t>
      </w:r>
      <w:bookmarkEnd w:id="12"/>
      <w:bookmarkStart w:id="13" w:name="_Toc277247711"/>
      <w:bookmarkStart w:id="14" w:name="_Toc123375750"/>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rPr>
                <w:rFonts w:ascii="宋体" w:hAnsi="宋体"/>
              </w:rPr>
            </w:pPr>
            <w:r>
              <w:rPr>
                <w:rFonts w:hint="eastAsia" w:ascii="宋体" w:hAnsi="宋体"/>
              </w:rPr>
              <w:t>缺陷和不足</w:t>
            </w:r>
          </w:p>
        </w:tc>
        <w:tc>
          <w:tcPr>
            <w:tcW w:w="4148" w:type="dxa"/>
            <w:shd w:val="clear" w:color="auto" w:fill="auto"/>
          </w:tcPr>
          <w:p>
            <w:pPr>
              <w:rPr>
                <w:rFonts w:ascii="宋体" w:hAnsi="宋体"/>
              </w:rPr>
            </w:pPr>
            <w:r>
              <w:rPr>
                <w:rFonts w:hint="eastAsia" w:ascii="宋体" w:hAnsi="宋体"/>
              </w:rPr>
              <w:t>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8" w:type="dxa"/>
            <w:shd w:val="clear" w:color="auto" w:fill="auto"/>
          </w:tcPr>
          <w:p>
            <w:pPr>
              <w:rPr>
                <w:rFonts w:ascii="宋体" w:hAnsi="宋体"/>
              </w:rPr>
            </w:pPr>
            <w:r>
              <w:rPr>
                <w:rFonts w:hint="eastAsia" w:ascii="宋体" w:hAnsi="宋体"/>
              </w:rPr>
              <w:t>项目界面不够</w:t>
            </w:r>
            <w:r>
              <w:rPr>
                <w:rFonts w:ascii="宋体" w:hAnsi="宋体"/>
              </w:rPr>
              <w:t>美观</w:t>
            </w:r>
          </w:p>
        </w:tc>
        <w:tc>
          <w:tcPr>
            <w:tcW w:w="4148" w:type="dxa"/>
            <w:shd w:val="clear" w:color="auto" w:fill="auto"/>
          </w:tcPr>
          <w:p>
            <w:pPr>
              <w:rPr>
                <w:rFonts w:ascii="宋体" w:hAnsi="宋体"/>
              </w:rPr>
            </w:pPr>
            <w:r>
              <w:rPr>
                <w:rFonts w:hint="eastAsia" w:ascii="宋体" w:hAnsi="宋体"/>
              </w:rPr>
              <w:t>加强对界面的处理</w:t>
            </w:r>
          </w:p>
        </w:tc>
      </w:tr>
      <w:bookmarkEnd w:id="13"/>
      <w:bookmarkEnd w:id="14"/>
    </w:tbl>
    <w:p>
      <w:pPr>
        <w:pStyle w:val="3"/>
        <w:rPr>
          <w:rFonts w:ascii="宋体" w:hAnsi="宋体" w:eastAsia="宋体"/>
        </w:rPr>
      </w:pPr>
      <w:bookmarkStart w:id="15" w:name="_Toc506977239"/>
      <w:r>
        <w:rPr>
          <w:rFonts w:hint="eastAsia" w:ascii="宋体" w:hAnsi="宋体" w:eastAsia="宋体"/>
        </w:rPr>
        <w:t>3.4测试结论</w:t>
      </w:r>
      <w:bookmarkEnd w:id="15"/>
    </w:p>
    <w:p>
      <w:pPr>
        <w:rPr>
          <w:rFonts w:ascii="宋体" w:hAnsi="宋体"/>
        </w:rPr>
      </w:pPr>
      <w:r>
        <w:rPr>
          <w:rFonts w:hint="eastAsia" w:ascii="宋体" w:hAnsi="宋体"/>
        </w:rPr>
        <w:t>1. 运行测试结果</w:t>
      </w:r>
    </w:p>
    <w:p>
      <w:pPr>
        <w:rPr>
          <w:rFonts w:ascii="宋体" w:hAnsi="宋体"/>
        </w:rPr>
      </w:pPr>
      <w:r>
        <w:rPr>
          <w:rFonts w:hint="eastAsia" w:ascii="宋体" w:hAnsi="宋体"/>
        </w:rPr>
        <w:t>在进行该项测试过程中，按照按照《用户操作手册》对软件进行了全面详细的操作测试，对软件所罗列出的所有功能模块进行了精细的操作，发现了一些容错和反馈信息方面的问题，以及部分功能模块无法实现或出错。</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4"/>
        <w:gridCol w:w="2751"/>
        <w:gridCol w:w="2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测试项目</w:t>
            </w:r>
          </w:p>
        </w:tc>
        <w:tc>
          <w:tcPr>
            <w:tcW w:w="2751" w:type="dxa"/>
            <w:shd w:val="clear" w:color="auto" w:fill="auto"/>
          </w:tcPr>
          <w:p>
            <w:r>
              <w:rPr>
                <w:rFonts w:hint="eastAsia"/>
              </w:rPr>
              <w:t>测试结果</w:t>
            </w:r>
          </w:p>
        </w:tc>
        <w:tc>
          <w:tcPr>
            <w:tcW w:w="2751" w:type="dxa"/>
            <w:shd w:val="clear" w:color="auto" w:fill="auto"/>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注册模块</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登入登出模块</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合同管理模块</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查询统计模块</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r>
              <w:rPr>
                <w:rFonts w:hint="eastAsia"/>
              </w:rPr>
              <w:t>系统管理模块</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94" w:type="dxa"/>
            <w:shd w:val="clear" w:color="auto" w:fill="auto"/>
          </w:tcPr>
          <w:p>
            <w:pPr>
              <w:rPr>
                <w:rFonts w:ascii="宋体" w:hAnsi="宋体"/>
                <w:b/>
              </w:rPr>
            </w:pPr>
            <w:r>
              <w:rPr>
                <w:rFonts w:hint="eastAsia" w:ascii="宋体" w:hAnsi="宋体"/>
                <w:b/>
              </w:rPr>
              <w:t>View</w:t>
            </w:r>
          </w:p>
          <w:p>
            <w:pPr>
              <w:rPr>
                <w:rFonts w:ascii="宋体" w:hAnsi="宋体"/>
                <w:b/>
              </w:rPr>
            </w:pPr>
            <w:r>
              <w:rPr>
                <w:rFonts w:hint="eastAsia" w:ascii="宋体" w:hAnsi="宋体"/>
              </w:rPr>
              <w:t>视图层测试</w:t>
            </w:r>
          </w:p>
        </w:tc>
        <w:tc>
          <w:tcPr>
            <w:tcW w:w="2751" w:type="dxa"/>
            <w:shd w:val="clear" w:color="auto" w:fill="auto"/>
          </w:tcPr>
          <w:p>
            <w:r>
              <w:rPr>
                <w:rFonts w:hint="eastAsia"/>
              </w:rPr>
              <w:t>通过</w:t>
            </w:r>
          </w:p>
        </w:tc>
        <w:tc>
          <w:tcPr>
            <w:tcW w:w="2751" w:type="dxa"/>
            <w:shd w:val="clear" w:color="auto" w:fill="auto"/>
          </w:tcPr>
          <w:p>
            <w:r>
              <w:rPr>
                <w:rFonts w:hint="eastAsia"/>
              </w:rPr>
              <w:t>功能已全部实现</w:t>
            </w:r>
          </w:p>
        </w:tc>
      </w:tr>
    </w:tbl>
    <w:p>
      <w:r>
        <w:rPr>
          <w:rFonts w:hint="eastAsia"/>
        </w:rPr>
        <w:t>2.</w:t>
      </w:r>
      <w:r>
        <w:t xml:space="preserve"> </w:t>
      </w:r>
      <w:r>
        <w:rPr>
          <w:rFonts w:hint="eastAsia"/>
        </w:rPr>
        <w:t xml:space="preserve">安全测试结果 </w:t>
      </w:r>
    </w:p>
    <w:p>
      <w:r>
        <w:rPr>
          <w:rFonts w:hint="eastAsia"/>
        </w:rPr>
        <w:t>在进行该项测试过程中，检查了系统的安全登录，查看了系统内资料的安全保密性，以及系</w:t>
      </w:r>
    </w:p>
    <w:p>
      <w:r>
        <w:rPr>
          <w:rFonts w:hint="eastAsia"/>
        </w:rPr>
        <w:t>统会不会有漏洞容易遭受外部的攻击</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3"/>
        <w:gridCol w:w="2763"/>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测试项目</w:t>
            </w:r>
          </w:p>
        </w:tc>
        <w:tc>
          <w:tcPr>
            <w:tcW w:w="2763" w:type="dxa"/>
            <w:shd w:val="clear" w:color="auto" w:fill="auto"/>
          </w:tcPr>
          <w:p>
            <w:r>
              <w:rPr>
                <w:rFonts w:hint="eastAsia"/>
              </w:rPr>
              <w:t>测试结果</w:t>
            </w:r>
          </w:p>
        </w:tc>
        <w:tc>
          <w:tcPr>
            <w:tcW w:w="2770" w:type="dxa"/>
            <w:shd w:val="clear" w:color="auto" w:fill="auto"/>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对用户操作错误的屏蔽</w:t>
            </w:r>
          </w:p>
        </w:tc>
        <w:tc>
          <w:tcPr>
            <w:tcW w:w="2763" w:type="dxa"/>
            <w:shd w:val="clear" w:color="auto" w:fill="auto"/>
          </w:tcPr>
          <w:p>
            <w:r>
              <w:rPr>
                <w:rFonts w:hint="eastAsia"/>
              </w:rPr>
              <w:t>通过</w:t>
            </w:r>
          </w:p>
        </w:tc>
        <w:tc>
          <w:tcPr>
            <w:tcW w:w="2770" w:type="dxa"/>
            <w:shd w:val="clear" w:color="auto" w:fill="auto"/>
          </w:tcPr>
          <w:p>
            <w:r>
              <w:rPr>
                <w:rFonts w:hint="eastAsia"/>
              </w:rPr>
              <w:t>基本可以屏蔽用户错误操作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可恢复性</w:t>
            </w:r>
          </w:p>
        </w:tc>
        <w:tc>
          <w:tcPr>
            <w:tcW w:w="2763" w:type="dxa"/>
            <w:shd w:val="clear" w:color="auto" w:fill="auto"/>
          </w:tcPr>
          <w:p>
            <w:r>
              <w:rPr>
                <w:rFonts w:hint="eastAsia"/>
              </w:rPr>
              <w:t>通过</w:t>
            </w:r>
          </w:p>
        </w:tc>
        <w:tc>
          <w:tcPr>
            <w:tcW w:w="2770" w:type="dxa"/>
            <w:shd w:val="clear" w:color="auto" w:fill="auto"/>
          </w:tcPr>
          <w:p>
            <w:r>
              <w:rPr>
                <w:rFonts w:hint="eastAsia"/>
              </w:rPr>
              <w:t>遇到断电等突发状况时能保护文件并可恢复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稳定性</w:t>
            </w:r>
          </w:p>
        </w:tc>
        <w:tc>
          <w:tcPr>
            <w:tcW w:w="2763" w:type="dxa"/>
            <w:shd w:val="clear" w:color="auto" w:fill="auto"/>
          </w:tcPr>
          <w:p>
            <w:r>
              <w:rPr>
                <w:rFonts w:hint="eastAsia"/>
              </w:rPr>
              <w:t>通过</w:t>
            </w:r>
          </w:p>
        </w:tc>
        <w:tc>
          <w:tcPr>
            <w:tcW w:w="2770" w:type="dxa"/>
            <w:shd w:val="clear" w:color="auto" w:fill="auto"/>
          </w:tcPr>
          <w:p>
            <w:r>
              <w:rPr>
                <w:rFonts w:hint="eastAsia"/>
              </w:rPr>
              <w:t>测试时运行基本稳定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错误提示的丰富性</w:t>
            </w:r>
          </w:p>
        </w:tc>
        <w:tc>
          <w:tcPr>
            <w:tcW w:w="2763" w:type="dxa"/>
            <w:shd w:val="clear" w:color="auto" w:fill="auto"/>
          </w:tcPr>
          <w:p>
            <w:r>
              <w:rPr>
                <w:rFonts w:hint="eastAsia"/>
              </w:rPr>
              <w:t>通过</w:t>
            </w:r>
          </w:p>
        </w:tc>
        <w:tc>
          <w:tcPr>
            <w:tcW w:w="2770" w:type="dxa"/>
            <w:shd w:val="clear" w:color="auto" w:fill="auto"/>
          </w:tcPr>
          <w:p>
            <w:r>
              <w:rPr>
                <w:rFonts w:hint="eastAsia"/>
              </w:rPr>
              <w:t>有错误提示，但不足够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3" w:type="dxa"/>
            <w:shd w:val="clear" w:color="auto" w:fill="auto"/>
          </w:tcPr>
          <w:p>
            <w:r>
              <w:rPr>
                <w:rFonts w:hint="eastAsia"/>
              </w:rPr>
              <w:t>数据安全性</w:t>
            </w:r>
          </w:p>
        </w:tc>
        <w:tc>
          <w:tcPr>
            <w:tcW w:w="2763" w:type="dxa"/>
            <w:shd w:val="clear" w:color="auto" w:fill="auto"/>
          </w:tcPr>
          <w:p>
            <w:r>
              <w:rPr>
                <w:rFonts w:hint="eastAsia"/>
              </w:rPr>
              <w:t>通过</w:t>
            </w:r>
          </w:p>
        </w:tc>
        <w:tc>
          <w:tcPr>
            <w:tcW w:w="2770" w:type="dxa"/>
            <w:shd w:val="clear" w:color="auto" w:fill="auto"/>
          </w:tcPr>
          <w:p>
            <w:r>
              <w:rPr>
                <w:rFonts w:hint="eastAsia"/>
              </w:rPr>
              <w:t>通过数据备份实现数据的安全性</w:t>
            </w:r>
          </w:p>
        </w:tc>
      </w:tr>
    </w:tbl>
    <w:p>
      <w:r>
        <w:rPr>
          <w:rFonts w:hint="eastAsia"/>
        </w:rPr>
        <w:t>3.</w:t>
      </w:r>
      <w:r>
        <w:t xml:space="preserve"> </w:t>
      </w:r>
      <w:r>
        <w:rPr>
          <w:rFonts w:hint="eastAsia"/>
        </w:rPr>
        <w:t>易用性测试结果</w:t>
      </w:r>
    </w:p>
    <w:p>
      <w:r>
        <w:rPr>
          <w:rFonts w:hint="eastAsia"/>
        </w:rPr>
        <w:t>在进行该项测试过程中，考察了本软件的界面设计布局是否合理，外形是否美观，操作是否简单无歧义，帮助文档是否简单易懂</w:t>
      </w:r>
    </w:p>
    <w:tbl>
      <w:tblPr>
        <w:tblStyle w:val="2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0"/>
        <w:gridCol w:w="2760"/>
        <w:gridCol w:w="2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shd w:val="clear" w:color="auto" w:fill="auto"/>
          </w:tcPr>
          <w:p>
            <w:r>
              <w:rPr>
                <w:rFonts w:hint="eastAsia"/>
              </w:rPr>
              <w:t>测试项目</w:t>
            </w:r>
          </w:p>
        </w:tc>
        <w:tc>
          <w:tcPr>
            <w:tcW w:w="2760" w:type="dxa"/>
            <w:shd w:val="clear" w:color="auto" w:fill="auto"/>
          </w:tcPr>
          <w:p>
            <w:r>
              <w:rPr>
                <w:rFonts w:hint="eastAsia"/>
              </w:rPr>
              <w:t>测试结果</w:t>
            </w:r>
          </w:p>
        </w:tc>
        <w:tc>
          <w:tcPr>
            <w:tcW w:w="2776" w:type="dxa"/>
            <w:shd w:val="clear" w:color="auto" w:fill="auto"/>
          </w:tcPr>
          <w:p>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shd w:val="clear" w:color="auto" w:fill="auto"/>
          </w:tcPr>
          <w:p>
            <w:r>
              <w:rPr>
                <w:rFonts w:hint="eastAsia"/>
              </w:rPr>
              <w:t>用户界面的友好性</w:t>
            </w:r>
          </w:p>
        </w:tc>
        <w:tc>
          <w:tcPr>
            <w:tcW w:w="2760" w:type="dxa"/>
            <w:shd w:val="clear" w:color="auto" w:fill="auto"/>
          </w:tcPr>
          <w:p>
            <w:r>
              <w:rPr>
                <w:rFonts w:hint="eastAsia"/>
              </w:rPr>
              <w:t>通过</w:t>
            </w:r>
          </w:p>
        </w:tc>
        <w:tc>
          <w:tcPr>
            <w:tcW w:w="2776" w:type="dxa"/>
            <w:shd w:val="clear" w:color="auto" w:fill="auto"/>
          </w:tcPr>
          <w:p>
            <w:r>
              <w:rPr>
                <w:rFonts w:hint="eastAsia"/>
              </w:rPr>
              <w:t>界面设计友好简洁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shd w:val="clear" w:color="auto" w:fill="auto"/>
          </w:tcPr>
          <w:p>
            <w:r>
              <w:rPr>
                <w:rFonts w:hint="eastAsia"/>
              </w:rPr>
              <w:t>易操作性及操作灵活性</w:t>
            </w:r>
          </w:p>
        </w:tc>
        <w:tc>
          <w:tcPr>
            <w:tcW w:w="2760" w:type="dxa"/>
            <w:shd w:val="clear" w:color="auto" w:fill="auto"/>
          </w:tcPr>
          <w:p>
            <w:r>
              <w:rPr>
                <w:rFonts w:hint="eastAsia"/>
              </w:rPr>
              <w:t>通过</w:t>
            </w:r>
          </w:p>
        </w:tc>
        <w:tc>
          <w:tcPr>
            <w:tcW w:w="2776" w:type="dxa"/>
            <w:shd w:val="clear" w:color="auto" w:fill="auto"/>
          </w:tcPr>
          <w:p>
            <w:r>
              <w:rPr>
                <w:rFonts w:hint="eastAsia"/>
              </w:rPr>
              <w:t>操作过程直观灵活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shd w:val="clear" w:color="auto" w:fill="auto"/>
          </w:tcPr>
          <w:p>
            <w:r>
              <w:rPr>
                <w:rFonts w:hint="eastAsia"/>
              </w:rPr>
              <w:t>对用户计算机知识的要求</w:t>
            </w:r>
          </w:p>
        </w:tc>
        <w:tc>
          <w:tcPr>
            <w:tcW w:w="2760" w:type="dxa"/>
            <w:shd w:val="clear" w:color="auto" w:fill="auto"/>
          </w:tcPr>
          <w:p>
            <w:r>
              <w:rPr>
                <w:rFonts w:hint="eastAsia"/>
              </w:rPr>
              <w:t>通过</w:t>
            </w:r>
          </w:p>
        </w:tc>
        <w:tc>
          <w:tcPr>
            <w:tcW w:w="2776" w:type="dxa"/>
            <w:shd w:val="clear" w:color="auto" w:fill="auto"/>
          </w:tcPr>
          <w:p>
            <w:r>
              <w:rPr>
                <w:rFonts w:hint="eastAsia"/>
              </w:rPr>
              <w:t>熟悉VS2012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0" w:type="dxa"/>
            <w:shd w:val="clear" w:color="auto" w:fill="auto"/>
          </w:tcPr>
          <w:p>
            <w:r>
              <w:rPr>
                <w:rFonts w:hint="eastAsia"/>
              </w:rPr>
              <w:t>歧义性</w:t>
            </w:r>
          </w:p>
        </w:tc>
        <w:tc>
          <w:tcPr>
            <w:tcW w:w="2760" w:type="dxa"/>
            <w:shd w:val="clear" w:color="auto" w:fill="auto"/>
          </w:tcPr>
          <w:p>
            <w:r>
              <w:rPr>
                <w:rFonts w:hint="eastAsia"/>
              </w:rPr>
              <w:t>通过</w:t>
            </w:r>
          </w:p>
        </w:tc>
        <w:tc>
          <w:tcPr>
            <w:tcW w:w="2776" w:type="dxa"/>
            <w:shd w:val="clear" w:color="auto" w:fill="auto"/>
          </w:tcPr>
          <w:p>
            <w:r>
              <w:rPr>
                <w:rFonts w:hint="eastAsia"/>
              </w:rPr>
              <w:t>表述基本清楚，基本没有歧义</w:t>
            </w:r>
          </w:p>
        </w:tc>
      </w:tr>
    </w:tbl>
    <w:p/>
    <w:sectPr>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E05371"/>
    <w:multiLevelType w:val="multilevel"/>
    <w:tmpl w:val="76E05371"/>
    <w:lvl w:ilvl="0" w:tentative="0">
      <w:start w:val="1"/>
      <w:numFmt w:val="lowerLetter"/>
      <w:lvlText w:val="%1."/>
      <w:lvlJc w:val="left"/>
      <w:pPr>
        <w:tabs>
          <w:tab w:val="left" w:pos="360"/>
        </w:tabs>
        <w:ind w:left="36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2BA"/>
    <w:rsid w:val="00175F92"/>
    <w:rsid w:val="00177536"/>
    <w:rsid w:val="00221FAB"/>
    <w:rsid w:val="003847A0"/>
    <w:rsid w:val="003B49FB"/>
    <w:rsid w:val="00517654"/>
    <w:rsid w:val="005C0CAE"/>
    <w:rsid w:val="005C7160"/>
    <w:rsid w:val="005C7E56"/>
    <w:rsid w:val="00600A98"/>
    <w:rsid w:val="008721F7"/>
    <w:rsid w:val="00986FDC"/>
    <w:rsid w:val="009D56A6"/>
    <w:rsid w:val="00AB2FF3"/>
    <w:rsid w:val="00B94384"/>
    <w:rsid w:val="00C5353D"/>
    <w:rsid w:val="00CA1EE7"/>
    <w:rsid w:val="00D002BA"/>
    <w:rsid w:val="00D33B33"/>
    <w:rsid w:val="00E14FBF"/>
    <w:rsid w:val="00E15815"/>
    <w:rsid w:val="00EB6BA9"/>
    <w:rsid w:val="00ED7926"/>
    <w:rsid w:val="00F1531B"/>
    <w:rsid w:val="0ADC1C03"/>
    <w:rsid w:val="13406932"/>
    <w:rsid w:val="25CF2214"/>
    <w:rsid w:val="2964076E"/>
    <w:rsid w:val="620E7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name="toc 1"/>
    <w:lsdException w:qFormat="1" w:unhideWhenUsed="0" w:uiPriority="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312" w:lineRule="auto"/>
    </w:pPr>
    <w:rPr>
      <w:rFonts w:asciiTheme="minorHAnsi" w:hAnsiTheme="minorHAnsi" w:eastAsiaTheme="minorEastAsia" w:cstheme="minorBidi"/>
      <w:sz w:val="21"/>
      <w:szCs w:val="21"/>
      <w:lang w:val="en-US" w:eastAsia="zh-CN" w:bidi="ar-SA"/>
    </w:rPr>
  </w:style>
  <w:style w:type="paragraph" w:styleId="2">
    <w:name w:val="heading 1"/>
    <w:basedOn w:val="1"/>
    <w:next w:val="1"/>
    <w:link w:val="25"/>
    <w:qFormat/>
    <w:uiPriority w:val="9"/>
    <w:pPr>
      <w:keepNext/>
      <w:keepLines/>
      <w:pBdr>
        <w:left w:val="single" w:color="ED7D31" w:themeColor="accent2" w:sz="12" w:space="12"/>
      </w:pBdr>
      <w:spacing w:before="80" w:after="80" w:line="240" w:lineRule="auto"/>
      <w:outlineLvl w:val="0"/>
    </w:pPr>
    <w:rPr>
      <w:rFonts w:asciiTheme="majorHAnsi" w:hAnsiTheme="majorHAnsi" w:eastAsiaTheme="majorEastAsia" w:cstheme="majorBidi"/>
      <w:caps/>
      <w:spacing w:val="10"/>
      <w:sz w:val="36"/>
      <w:szCs w:val="36"/>
    </w:rPr>
  </w:style>
  <w:style w:type="paragraph" w:styleId="3">
    <w:name w:val="heading 2"/>
    <w:basedOn w:val="1"/>
    <w:next w:val="1"/>
    <w:link w:val="26"/>
    <w:unhideWhenUsed/>
    <w:qFormat/>
    <w:uiPriority w:val="9"/>
    <w:pPr>
      <w:keepNext/>
      <w:keepLines/>
      <w:spacing w:before="120" w:after="0" w:line="240" w:lineRule="auto"/>
      <w:outlineLvl w:val="1"/>
    </w:pPr>
    <w:rPr>
      <w:rFonts w:asciiTheme="majorHAnsi" w:hAnsiTheme="majorHAnsi" w:eastAsiaTheme="majorEastAsia" w:cstheme="majorBidi"/>
      <w:sz w:val="36"/>
      <w:szCs w:val="36"/>
    </w:rPr>
  </w:style>
  <w:style w:type="paragraph" w:styleId="4">
    <w:name w:val="heading 3"/>
    <w:basedOn w:val="1"/>
    <w:next w:val="1"/>
    <w:link w:val="27"/>
    <w:unhideWhenUsed/>
    <w:qFormat/>
    <w:uiPriority w:val="9"/>
    <w:pPr>
      <w:keepNext/>
      <w:keepLines/>
      <w:spacing w:before="80" w:after="0" w:line="240" w:lineRule="auto"/>
      <w:outlineLvl w:val="2"/>
    </w:pPr>
    <w:rPr>
      <w:rFonts w:asciiTheme="majorHAnsi" w:hAnsiTheme="majorHAnsi" w:eastAsiaTheme="majorEastAsia" w:cstheme="majorBidi"/>
      <w:caps/>
      <w:sz w:val="28"/>
      <w:szCs w:val="28"/>
    </w:rPr>
  </w:style>
  <w:style w:type="paragraph" w:styleId="5">
    <w:name w:val="heading 4"/>
    <w:basedOn w:val="1"/>
    <w:next w:val="1"/>
    <w:link w:val="28"/>
    <w:unhideWhenUsed/>
    <w:qFormat/>
    <w:uiPriority w:val="9"/>
    <w:pPr>
      <w:keepNext/>
      <w:keepLines/>
      <w:spacing w:before="80" w:after="0" w:line="240" w:lineRule="auto"/>
      <w:outlineLvl w:val="3"/>
    </w:pPr>
    <w:rPr>
      <w:rFonts w:asciiTheme="majorHAnsi" w:hAnsiTheme="majorHAnsi" w:eastAsiaTheme="majorEastAsia" w:cstheme="majorBidi"/>
      <w:i/>
      <w:iCs/>
      <w:sz w:val="28"/>
      <w:szCs w:val="28"/>
    </w:rPr>
  </w:style>
  <w:style w:type="paragraph" w:styleId="6">
    <w:name w:val="heading 5"/>
    <w:basedOn w:val="1"/>
    <w:next w:val="1"/>
    <w:link w:val="29"/>
    <w:unhideWhenUsed/>
    <w:qFormat/>
    <w:uiPriority w:val="9"/>
    <w:pPr>
      <w:keepNext/>
      <w:keepLines/>
      <w:spacing w:before="80" w:after="0" w:line="240" w:lineRule="auto"/>
      <w:outlineLvl w:val="4"/>
    </w:pPr>
    <w:rPr>
      <w:rFonts w:asciiTheme="majorHAnsi" w:hAnsiTheme="majorHAnsi" w:eastAsiaTheme="majorEastAsia" w:cstheme="majorBidi"/>
      <w:sz w:val="24"/>
      <w:szCs w:val="24"/>
    </w:rPr>
  </w:style>
  <w:style w:type="paragraph" w:styleId="7">
    <w:name w:val="heading 6"/>
    <w:basedOn w:val="1"/>
    <w:next w:val="1"/>
    <w:link w:val="30"/>
    <w:unhideWhenUsed/>
    <w:qFormat/>
    <w:uiPriority w:val="9"/>
    <w:pPr>
      <w:keepNext/>
      <w:keepLines/>
      <w:spacing w:before="80" w:after="0" w:line="240" w:lineRule="auto"/>
      <w:outlineLvl w:val="5"/>
    </w:pPr>
    <w:rPr>
      <w:rFonts w:asciiTheme="majorHAnsi" w:hAnsiTheme="majorHAnsi" w:eastAsiaTheme="majorEastAsia" w:cstheme="majorBidi"/>
      <w:i/>
      <w:iCs/>
      <w:sz w:val="24"/>
      <w:szCs w:val="24"/>
    </w:rPr>
  </w:style>
  <w:style w:type="paragraph" w:styleId="8">
    <w:name w:val="heading 7"/>
    <w:basedOn w:val="1"/>
    <w:next w:val="1"/>
    <w:link w:val="31"/>
    <w:unhideWhenUsed/>
    <w:qFormat/>
    <w:uiPriority w:val="9"/>
    <w:pPr>
      <w:keepNext/>
      <w:keepLines/>
      <w:spacing w:before="80" w:after="0" w:line="240" w:lineRule="auto"/>
      <w:outlineLvl w:val="6"/>
    </w:pPr>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paragraph" w:styleId="9">
    <w:name w:val="heading 8"/>
    <w:basedOn w:val="1"/>
    <w:next w:val="1"/>
    <w:link w:val="32"/>
    <w:unhideWhenUsed/>
    <w:qFormat/>
    <w:uiPriority w:val="9"/>
    <w:pPr>
      <w:keepNext/>
      <w:keepLines/>
      <w:spacing w:before="80" w:after="0" w:line="240" w:lineRule="auto"/>
      <w:outlineLvl w:val="7"/>
    </w:pPr>
    <w:rPr>
      <w:rFonts w:asciiTheme="majorHAnsi" w:hAnsiTheme="majorHAnsi" w:eastAsiaTheme="majorEastAsia" w:cstheme="majorBidi"/>
      <w:caps/>
    </w:rPr>
  </w:style>
  <w:style w:type="paragraph" w:styleId="10">
    <w:name w:val="heading 9"/>
    <w:basedOn w:val="1"/>
    <w:next w:val="1"/>
    <w:link w:val="33"/>
    <w:unhideWhenUsed/>
    <w:qFormat/>
    <w:uiPriority w:val="9"/>
    <w:pPr>
      <w:keepNext/>
      <w:keepLines/>
      <w:spacing w:before="80" w:after="0" w:line="240" w:lineRule="auto"/>
      <w:outlineLvl w:val="8"/>
    </w:pPr>
    <w:rPr>
      <w:rFonts w:asciiTheme="majorHAnsi" w:hAnsiTheme="majorHAnsi" w:eastAsiaTheme="majorEastAsia" w:cstheme="majorBidi"/>
      <w:i/>
      <w:iCs/>
      <w:caps/>
    </w:rPr>
  </w:style>
  <w:style w:type="character" w:default="1" w:styleId="18">
    <w:name w:val="Default Paragraph Font"/>
    <w:unhideWhenUsed/>
    <w:qFormat/>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11">
    <w:name w:val="caption"/>
    <w:basedOn w:val="1"/>
    <w:next w:val="1"/>
    <w:unhideWhenUsed/>
    <w:qFormat/>
    <w:uiPriority w:val="35"/>
    <w:pPr>
      <w:spacing w:line="240" w:lineRule="auto"/>
    </w:pPr>
    <w:rPr>
      <w:b/>
      <w:bCs/>
      <w:color w:val="ED7D31" w:themeColor="accent2"/>
      <w:spacing w:val="10"/>
      <w:sz w:val="16"/>
      <w:szCs w:val="16"/>
      <w14:textFill>
        <w14:solidFill>
          <w14:schemeClr w14:val="accent2"/>
        </w14:solidFill>
      </w14:textFill>
    </w:rPr>
  </w:style>
  <w:style w:type="paragraph" w:styleId="12">
    <w:name w:val="footer"/>
    <w:basedOn w:val="1"/>
    <w:link w:val="24"/>
    <w:unhideWhenUsed/>
    <w:qFormat/>
    <w:uiPriority w:val="99"/>
    <w:pPr>
      <w:tabs>
        <w:tab w:val="center" w:pos="4153"/>
        <w:tab w:val="right" w:pos="8306"/>
      </w:tabs>
      <w:snapToGrid w:val="0"/>
    </w:pPr>
    <w:rPr>
      <w:sz w:val="18"/>
      <w:szCs w:val="18"/>
    </w:rPr>
  </w:style>
  <w:style w:type="paragraph" w:styleId="13">
    <w:name w:val="header"/>
    <w:basedOn w:val="1"/>
    <w:link w:val="23"/>
    <w:unhideWhenUsed/>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semiHidden/>
    <w:qFormat/>
    <w:uiPriority w:val="0"/>
  </w:style>
  <w:style w:type="paragraph" w:styleId="15">
    <w:name w:val="Subtitle"/>
    <w:basedOn w:val="1"/>
    <w:next w:val="1"/>
    <w:link w:val="35"/>
    <w:qFormat/>
    <w:uiPriority w:val="11"/>
    <w:pPr>
      <w:spacing w:after="240"/>
    </w:pPr>
    <w:rPr>
      <w:color w:val="000000" w:themeColor="text1"/>
      <w:sz w:val="24"/>
      <w:szCs w:val="24"/>
      <w14:textFill>
        <w14:solidFill>
          <w14:schemeClr w14:val="tx1"/>
        </w14:solidFill>
      </w14:textFill>
    </w:rPr>
  </w:style>
  <w:style w:type="paragraph" w:styleId="16">
    <w:name w:val="toc 2"/>
    <w:basedOn w:val="1"/>
    <w:next w:val="1"/>
    <w:semiHidden/>
    <w:qFormat/>
    <w:uiPriority w:val="0"/>
    <w:pPr>
      <w:ind w:left="420" w:leftChars="200"/>
    </w:pPr>
  </w:style>
  <w:style w:type="paragraph" w:styleId="17">
    <w:name w:val="Title"/>
    <w:basedOn w:val="1"/>
    <w:next w:val="1"/>
    <w:link w:val="34"/>
    <w:qFormat/>
    <w:uiPriority w:val="10"/>
    <w:pPr>
      <w:spacing w:after="0" w:line="240" w:lineRule="auto"/>
      <w:contextualSpacing/>
    </w:pPr>
    <w:rPr>
      <w:rFonts w:asciiTheme="majorHAnsi" w:hAnsiTheme="majorHAnsi" w:eastAsiaTheme="majorEastAsia" w:cstheme="majorBidi"/>
      <w:caps/>
      <w:spacing w:val="40"/>
      <w:sz w:val="76"/>
      <w:szCs w:val="76"/>
    </w:rPr>
  </w:style>
  <w:style w:type="character" w:styleId="19">
    <w:name w:val="Strong"/>
    <w:basedOn w:val="18"/>
    <w:qFormat/>
    <w:uiPriority w:val="22"/>
    <w:rPr>
      <w:rFonts w:asciiTheme="minorHAnsi" w:hAnsiTheme="minorHAnsi" w:eastAsiaTheme="minorEastAsia" w:cstheme="minorBidi"/>
      <w:b/>
      <w:bCs/>
      <w:spacing w:val="0"/>
      <w:w w:val="100"/>
      <w:position w:val="0"/>
      <w:sz w:val="20"/>
      <w:szCs w:val="20"/>
    </w:rPr>
  </w:style>
  <w:style w:type="character" w:styleId="20">
    <w:name w:val="Emphasis"/>
    <w:basedOn w:val="18"/>
    <w:qFormat/>
    <w:uiPriority w:val="20"/>
    <w:rPr>
      <w:rFonts w:asciiTheme="minorHAnsi" w:hAnsiTheme="minorHAnsi" w:eastAsiaTheme="minorEastAsia" w:cstheme="minorBidi"/>
      <w:i/>
      <w:iCs/>
      <w:color w:val="C55A11" w:themeColor="accent2" w:themeShade="BF"/>
      <w:sz w:val="20"/>
      <w:szCs w:val="20"/>
    </w:rPr>
  </w:style>
  <w:style w:type="character" w:styleId="21">
    <w:name w:val="Hyperlink"/>
    <w:qFormat/>
    <w:uiPriority w:val="0"/>
    <w:rPr>
      <w:color w:val="0000FF"/>
      <w:u w:val="single"/>
    </w:rPr>
  </w:style>
  <w:style w:type="character" w:customStyle="1" w:styleId="23">
    <w:name w:val="页眉 字符"/>
    <w:basedOn w:val="18"/>
    <w:link w:val="13"/>
    <w:uiPriority w:val="99"/>
    <w:rPr>
      <w:sz w:val="18"/>
      <w:szCs w:val="18"/>
    </w:rPr>
  </w:style>
  <w:style w:type="character" w:customStyle="1" w:styleId="24">
    <w:name w:val="页脚 字符"/>
    <w:basedOn w:val="18"/>
    <w:link w:val="12"/>
    <w:qFormat/>
    <w:uiPriority w:val="99"/>
    <w:rPr>
      <w:sz w:val="18"/>
      <w:szCs w:val="18"/>
    </w:rPr>
  </w:style>
  <w:style w:type="character" w:customStyle="1" w:styleId="25">
    <w:name w:val="标题 1 字符"/>
    <w:basedOn w:val="18"/>
    <w:link w:val="2"/>
    <w:uiPriority w:val="9"/>
    <w:rPr>
      <w:rFonts w:asciiTheme="majorHAnsi" w:hAnsiTheme="majorHAnsi" w:eastAsiaTheme="majorEastAsia" w:cstheme="majorBidi"/>
      <w:caps/>
      <w:spacing w:val="10"/>
      <w:sz w:val="36"/>
      <w:szCs w:val="36"/>
    </w:rPr>
  </w:style>
  <w:style w:type="character" w:customStyle="1" w:styleId="26">
    <w:name w:val="标题 2 字符"/>
    <w:basedOn w:val="18"/>
    <w:link w:val="3"/>
    <w:qFormat/>
    <w:uiPriority w:val="9"/>
    <w:rPr>
      <w:rFonts w:asciiTheme="majorHAnsi" w:hAnsiTheme="majorHAnsi" w:eastAsiaTheme="majorEastAsia" w:cstheme="majorBidi"/>
      <w:sz w:val="36"/>
      <w:szCs w:val="36"/>
    </w:rPr>
  </w:style>
  <w:style w:type="character" w:customStyle="1" w:styleId="27">
    <w:name w:val="标题 3 字符"/>
    <w:basedOn w:val="18"/>
    <w:link w:val="4"/>
    <w:semiHidden/>
    <w:qFormat/>
    <w:uiPriority w:val="9"/>
    <w:rPr>
      <w:rFonts w:asciiTheme="majorHAnsi" w:hAnsiTheme="majorHAnsi" w:eastAsiaTheme="majorEastAsia" w:cstheme="majorBidi"/>
      <w:caps/>
      <w:sz w:val="28"/>
      <w:szCs w:val="28"/>
    </w:rPr>
  </w:style>
  <w:style w:type="character" w:customStyle="1" w:styleId="28">
    <w:name w:val="标题 4 字符"/>
    <w:basedOn w:val="18"/>
    <w:link w:val="5"/>
    <w:semiHidden/>
    <w:qFormat/>
    <w:uiPriority w:val="9"/>
    <w:rPr>
      <w:rFonts w:asciiTheme="majorHAnsi" w:hAnsiTheme="majorHAnsi" w:eastAsiaTheme="majorEastAsia" w:cstheme="majorBidi"/>
      <w:i/>
      <w:iCs/>
      <w:sz w:val="28"/>
      <w:szCs w:val="28"/>
    </w:rPr>
  </w:style>
  <w:style w:type="character" w:customStyle="1" w:styleId="29">
    <w:name w:val="标题 5 字符"/>
    <w:basedOn w:val="18"/>
    <w:link w:val="6"/>
    <w:semiHidden/>
    <w:uiPriority w:val="9"/>
    <w:rPr>
      <w:rFonts w:asciiTheme="majorHAnsi" w:hAnsiTheme="majorHAnsi" w:eastAsiaTheme="majorEastAsia" w:cstheme="majorBidi"/>
      <w:sz w:val="24"/>
      <w:szCs w:val="24"/>
    </w:rPr>
  </w:style>
  <w:style w:type="character" w:customStyle="1" w:styleId="30">
    <w:name w:val="标题 6 字符"/>
    <w:basedOn w:val="18"/>
    <w:link w:val="7"/>
    <w:semiHidden/>
    <w:qFormat/>
    <w:uiPriority w:val="9"/>
    <w:rPr>
      <w:rFonts w:asciiTheme="majorHAnsi" w:hAnsiTheme="majorHAnsi" w:eastAsiaTheme="majorEastAsia" w:cstheme="majorBidi"/>
      <w:i/>
      <w:iCs/>
      <w:sz w:val="24"/>
      <w:szCs w:val="24"/>
    </w:rPr>
  </w:style>
  <w:style w:type="character" w:customStyle="1" w:styleId="31">
    <w:name w:val="标题 7 字符"/>
    <w:basedOn w:val="18"/>
    <w:link w:val="8"/>
    <w:semiHidden/>
    <w:qFormat/>
    <w:uiPriority w:val="9"/>
    <w:rPr>
      <w:rFonts w:asciiTheme="majorHAnsi" w:hAnsiTheme="majorHAnsi" w:eastAsiaTheme="majorEastAsia" w:cstheme="majorBidi"/>
      <w:color w:val="595959" w:themeColor="text1" w:themeTint="A6"/>
      <w:sz w:val="24"/>
      <w:szCs w:val="24"/>
      <w14:textFill>
        <w14:solidFill>
          <w14:schemeClr w14:val="tx1">
            <w14:lumMod w14:val="65000"/>
            <w14:lumOff w14:val="35000"/>
          </w14:schemeClr>
        </w14:solidFill>
      </w14:textFill>
    </w:rPr>
  </w:style>
  <w:style w:type="character" w:customStyle="1" w:styleId="32">
    <w:name w:val="标题 8 字符"/>
    <w:basedOn w:val="18"/>
    <w:link w:val="9"/>
    <w:semiHidden/>
    <w:uiPriority w:val="9"/>
    <w:rPr>
      <w:rFonts w:asciiTheme="majorHAnsi" w:hAnsiTheme="majorHAnsi" w:eastAsiaTheme="majorEastAsia" w:cstheme="majorBidi"/>
      <w:caps/>
    </w:rPr>
  </w:style>
  <w:style w:type="character" w:customStyle="1" w:styleId="33">
    <w:name w:val="标题 9 字符"/>
    <w:basedOn w:val="18"/>
    <w:link w:val="10"/>
    <w:semiHidden/>
    <w:qFormat/>
    <w:uiPriority w:val="9"/>
    <w:rPr>
      <w:rFonts w:asciiTheme="majorHAnsi" w:hAnsiTheme="majorHAnsi" w:eastAsiaTheme="majorEastAsia" w:cstheme="majorBidi"/>
      <w:i/>
      <w:iCs/>
      <w:caps/>
    </w:rPr>
  </w:style>
  <w:style w:type="character" w:customStyle="1" w:styleId="34">
    <w:name w:val="标题 字符"/>
    <w:basedOn w:val="18"/>
    <w:link w:val="17"/>
    <w:qFormat/>
    <w:uiPriority w:val="10"/>
    <w:rPr>
      <w:rFonts w:asciiTheme="majorHAnsi" w:hAnsiTheme="majorHAnsi" w:eastAsiaTheme="majorEastAsia" w:cstheme="majorBidi"/>
      <w:caps/>
      <w:spacing w:val="40"/>
      <w:sz w:val="76"/>
      <w:szCs w:val="76"/>
    </w:rPr>
  </w:style>
  <w:style w:type="character" w:customStyle="1" w:styleId="35">
    <w:name w:val="副标题 字符"/>
    <w:basedOn w:val="18"/>
    <w:link w:val="15"/>
    <w:qFormat/>
    <w:uiPriority w:val="11"/>
    <w:rPr>
      <w:color w:val="000000" w:themeColor="text1"/>
      <w:sz w:val="24"/>
      <w:szCs w:val="24"/>
      <w14:textFill>
        <w14:solidFill>
          <w14:schemeClr w14:val="tx1"/>
        </w14:solidFill>
      </w14:textFill>
    </w:rPr>
  </w:style>
  <w:style w:type="paragraph" w:customStyle="1" w:styleId="36">
    <w:name w:val="No Spacing"/>
    <w:link w:val="47"/>
    <w:qFormat/>
    <w:uiPriority w:val="1"/>
    <w:pPr>
      <w:spacing w:after="0" w:line="240" w:lineRule="auto"/>
    </w:pPr>
    <w:rPr>
      <w:rFonts w:asciiTheme="minorHAnsi" w:hAnsiTheme="minorHAnsi" w:eastAsiaTheme="minorEastAsia" w:cstheme="minorBidi"/>
      <w:sz w:val="21"/>
      <w:szCs w:val="21"/>
      <w:lang w:val="en-US" w:eastAsia="zh-CN" w:bidi="ar-SA"/>
    </w:rPr>
  </w:style>
  <w:style w:type="paragraph" w:customStyle="1" w:styleId="37">
    <w:name w:val="Quote"/>
    <w:basedOn w:val="1"/>
    <w:next w:val="1"/>
    <w:link w:val="38"/>
    <w:qFormat/>
    <w:uiPriority w:val="29"/>
    <w:pPr>
      <w:spacing w:before="160"/>
      <w:ind w:left="720"/>
    </w:pPr>
    <w:rPr>
      <w:rFonts w:asciiTheme="majorHAnsi" w:hAnsiTheme="majorHAnsi" w:eastAsiaTheme="majorEastAsia" w:cstheme="majorBidi"/>
      <w:sz w:val="24"/>
      <w:szCs w:val="24"/>
    </w:rPr>
  </w:style>
  <w:style w:type="character" w:customStyle="1" w:styleId="38">
    <w:name w:val="引用 字符"/>
    <w:basedOn w:val="18"/>
    <w:link w:val="37"/>
    <w:uiPriority w:val="29"/>
    <w:rPr>
      <w:rFonts w:asciiTheme="majorHAnsi" w:hAnsiTheme="majorHAnsi" w:eastAsiaTheme="majorEastAsia" w:cstheme="majorBidi"/>
      <w:sz w:val="24"/>
      <w:szCs w:val="24"/>
    </w:rPr>
  </w:style>
  <w:style w:type="paragraph" w:customStyle="1" w:styleId="39">
    <w:name w:val="Intense Quote"/>
    <w:basedOn w:val="1"/>
    <w:next w:val="1"/>
    <w:link w:val="40"/>
    <w:qFormat/>
    <w:uiPriority w:val="30"/>
    <w:pPr>
      <w:spacing w:before="100" w:beforeAutospacing="1" w:after="240"/>
      <w:ind w:left="936" w:right="936"/>
      <w:jc w:val="center"/>
    </w:pPr>
    <w:rPr>
      <w:rFonts w:asciiTheme="majorHAnsi" w:hAnsiTheme="majorHAnsi" w:eastAsiaTheme="majorEastAsia" w:cstheme="majorBidi"/>
      <w:caps/>
      <w:color w:val="C55A11" w:themeColor="accent2" w:themeShade="BF"/>
      <w:spacing w:val="10"/>
      <w:sz w:val="28"/>
      <w:szCs w:val="28"/>
    </w:rPr>
  </w:style>
  <w:style w:type="character" w:customStyle="1" w:styleId="40">
    <w:name w:val="明显引用 字符"/>
    <w:basedOn w:val="18"/>
    <w:link w:val="39"/>
    <w:uiPriority w:val="30"/>
    <w:rPr>
      <w:rFonts w:asciiTheme="majorHAnsi" w:hAnsiTheme="majorHAnsi" w:eastAsiaTheme="majorEastAsia" w:cstheme="majorBidi"/>
      <w:caps/>
      <w:color w:val="C55A11" w:themeColor="accent2" w:themeShade="BF"/>
      <w:spacing w:val="10"/>
      <w:sz w:val="28"/>
      <w:szCs w:val="28"/>
    </w:rPr>
  </w:style>
  <w:style w:type="character" w:customStyle="1" w:styleId="41">
    <w:name w:val="Subtle Emphasis"/>
    <w:basedOn w:val="18"/>
    <w:qFormat/>
    <w:uiPriority w:val="19"/>
    <w:rPr>
      <w:i/>
      <w:iCs/>
      <w:color w:val="auto"/>
    </w:rPr>
  </w:style>
  <w:style w:type="character" w:customStyle="1" w:styleId="42">
    <w:name w:val="Intense Emphasis"/>
    <w:basedOn w:val="18"/>
    <w:qFormat/>
    <w:uiPriority w:val="21"/>
    <w:rPr>
      <w:rFonts w:asciiTheme="minorHAnsi" w:hAnsiTheme="minorHAnsi" w:eastAsiaTheme="minorEastAsia" w:cstheme="minorBidi"/>
      <w:b/>
      <w:bCs/>
      <w:i/>
      <w:iCs/>
      <w:color w:val="C55A11" w:themeColor="accent2" w:themeShade="BF"/>
      <w:spacing w:val="0"/>
      <w:w w:val="100"/>
      <w:position w:val="0"/>
      <w:sz w:val="20"/>
      <w:szCs w:val="20"/>
    </w:rPr>
  </w:style>
  <w:style w:type="character" w:customStyle="1" w:styleId="43">
    <w:name w:val="Subtle Reference"/>
    <w:basedOn w:val="18"/>
    <w:qFormat/>
    <w:uiPriority w:val="31"/>
    <w:rPr>
      <w:rFonts w:asciiTheme="minorHAnsi" w:hAnsiTheme="minorHAnsi" w:eastAsiaTheme="minorEastAsia" w:cstheme="minorBidi"/>
      <w:smallCaps/>
      <w:color w:val="auto"/>
      <w:spacing w:val="10"/>
      <w:w w:val="100"/>
      <w:sz w:val="20"/>
      <w:szCs w:val="20"/>
      <w:u w:val="single" w:color="7E7E7E" w:themeColor="text1" w:themeTint="80"/>
    </w:rPr>
  </w:style>
  <w:style w:type="character" w:customStyle="1" w:styleId="44">
    <w:name w:val="Intense Reference"/>
    <w:basedOn w:val="18"/>
    <w:qFormat/>
    <w:uiPriority w:val="32"/>
    <w:rPr>
      <w:rFonts w:asciiTheme="minorHAnsi" w:hAnsiTheme="minorHAnsi" w:eastAsiaTheme="minorEastAsia" w:cstheme="minorBidi"/>
      <w:b/>
      <w:bCs/>
      <w:smallCaps/>
      <w:color w:val="1A1A1A" w:themeColor="text1" w:themeTint="E6"/>
      <w:spacing w:val="10"/>
      <w:w w:val="100"/>
      <w:position w:val="0"/>
      <w:sz w:val="20"/>
      <w:szCs w:val="20"/>
      <w:u w:val="single"/>
      <w14:textFill>
        <w14:solidFill>
          <w14:schemeClr w14:val="tx1">
            <w14:lumMod w14:val="90000"/>
            <w14:lumOff w14:val="10000"/>
          </w14:schemeClr>
        </w14:solidFill>
      </w14:textFill>
    </w:rPr>
  </w:style>
  <w:style w:type="character" w:customStyle="1" w:styleId="45">
    <w:name w:val="Book Title"/>
    <w:basedOn w:val="18"/>
    <w:qFormat/>
    <w:uiPriority w:val="33"/>
    <w:rPr>
      <w:rFonts w:asciiTheme="minorHAnsi" w:hAnsiTheme="minorHAnsi" w:eastAsiaTheme="minorEastAsia" w:cstheme="minorBidi"/>
      <w:b/>
      <w:bCs/>
      <w:i/>
      <w:iCs/>
      <w:color w:val="auto"/>
      <w:spacing w:val="10"/>
      <w:w w:val="100"/>
      <w:sz w:val="20"/>
      <w:szCs w:val="20"/>
    </w:rPr>
  </w:style>
  <w:style w:type="paragraph" w:customStyle="1" w:styleId="46">
    <w:name w:val="TOC Heading"/>
    <w:basedOn w:val="2"/>
    <w:next w:val="1"/>
    <w:unhideWhenUsed/>
    <w:qFormat/>
    <w:uiPriority w:val="39"/>
    <w:pPr>
      <w:outlineLvl w:val="9"/>
    </w:pPr>
  </w:style>
  <w:style w:type="character" w:customStyle="1" w:styleId="47">
    <w:name w:val="无间隔 字符"/>
    <w:basedOn w:val="18"/>
    <w:link w:val="36"/>
    <w:uiPriority w:val="1"/>
  </w:style>
  <w:style w:type="character" w:customStyle="1" w:styleId="48">
    <w:name w:val="表格文本 Char"/>
    <w:link w:val="49"/>
    <w:qFormat/>
    <w:uiPriority w:val="0"/>
    <w:rPr>
      <w:rFonts w:ascii="Arial" w:hAnsi="Arial"/>
    </w:rPr>
  </w:style>
  <w:style w:type="paragraph" w:customStyle="1" w:styleId="49">
    <w:name w:val="表格文本"/>
    <w:basedOn w:val="1"/>
    <w:link w:val="48"/>
    <w:qFormat/>
    <w:uiPriority w:val="0"/>
    <w:pPr>
      <w:widowControl w:val="0"/>
      <w:tabs>
        <w:tab w:val="decimal" w:pos="0"/>
      </w:tabs>
      <w:autoSpaceDE w:val="0"/>
      <w:autoSpaceDN w:val="0"/>
      <w:adjustRightInd w:val="0"/>
      <w:spacing w:after="0" w:line="240" w:lineRule="auto"/>
    </w:pPr>
    <w:rPr>
      <w:rFonts w:ascii="Arial" w:hAnsi="Arial"/>
    </w:rPr>
  </w:style>
  <w:style w:type="table" w:customStyle="1" w:styleId="50">
    <w:name w:val="Plain Table 1"/>
    <w:basedOn w:val="22"/>
    <w:uiPriority w:val="41"/>
    <w:pPr>
      <w:spacing w:after="0" w:line="240" w:lineRule="auto"/>
    </w:pPr>
    <w:rPr>
      <w:kern w:val="2"/>
      <w:szCs w:val="22"/>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blPr>
        <w:tblLayout w:type="fixed"/>
      </w:tblPr>
      <w:tcPr>
        <w:tcBorders>
          <w:top w:val="double" w:color="BEBEBE" w:themeColor="background1" w:themeShade="BF" w:sz="4" w:space="0"/>
        </w:tcBorders>
      </w:tcPr>
    </w:tblStylePr>
    <w:tblStylePr w:type="firstCol">
      <w:rPr>
        <w:b/>
        <w:bCs/>
      </w:rPr>
    </w:tblStylePr>
    <w:tblStylePr w:type="lastCol">
      <w:rPr>
        <w:b/>
        <w:bCs/>
      </w:rPr>
    </w:tblStylePr>
    <w:tblStylePr w:type="band1Vert">
      <w:tblPr>
        <w:tblLayout w:type="fixed"/>
      </w:tblPr>
      <w:tcPr>
        <w:shd w:val="clear" w:color="auto" w:fill="F1F1F1" w:themeFill="background1" w:themeFillShade="F2"/>
      </w:tcPr>
    </w:tblStylePr>
    <w:tblStylePr w:type="band1Horz">
      <w:tblPr>
        <w:tblLayout w:type="fixed"/>
      </w:tblPr>
      <w:tcPr>
        <w:shd w:val="clear" w:color="auto" w:fill="F1F1F1" w:themeFill="background1" w:themeFillShade="F2"/>
      </w:tcPr>
    </w:tblStylePr>
  </w:style>
  <w:style w:type="table" w:customStyle="1" w:styleId="51">
    <w:name w:val="Plain Table 2"/>
    <w:basedOn w:val="22"/>
    <w:qFormat/>
    <w:uiPriority w:val="42"/>
    <w:pPr>
      <w:spacing w:after="0" w:line="240" w:lineRule="auto"/>
    </w:pPr>
    <w:tblPr>
      <w:tblBorders>
        <w:top w:val="single" w:color="7E7E7E" w:themeColor="text1" w:themeTint="80" w:sz="4" w:space="0"/>
        <w:bottom w:val="single" w:color="7E7E7E" w:themeColor="text1" w:themeTint="80" w:sz="4" w:space="0"/>
      </w:tblBorders>
      <w:tblLayout w:type="fixed"/>
    </w:tblPr>
    <w:tblStylePr w:type="firstRow">
      <w:rPr>
        <w:b/>
        <w:bCs/>
      </w:rPr>
      <w:tblPr>
        <w:tblLayout w:type="fixed"/>
      </w:tblPr>
      <w:tcPr>
        <w:tcBorders>
          <w:bottom w:val="single" w:color="7E7E7E" w:themeColor="text1" w:themeTint="80" w:sz="4" w:space="0"/>
        </w:tcBorders>
      </w:tcPr>
    </w:tblStylePr>
    <w:tblStylePr w:type="lastRow">
      <w:rPr>
        <w:b/>
        <w:bCs/>
      </w:rPr>
      <w:tblPr>
        <w:tblLayout w:type="fixed"/>
      </w:tblPr>
      <w:tcPr>
        <w:tcBorders>
          <w:top w:val="single" w:color="7E7E7E" w:themeColor="text1" w:themeTint="80" w:sz="4" w:space="0"/>
        </w:tcBorders>
      </w:tcPr>
    </w:tblStylePr>
    <w:tblStylePr w:type="firstCol">
      <w:rPr>
        <w:b/>
        <w:bCs/>
      </w:rPr>
    </w:tblStylePr>
    <w:tblStylePr w:type="lastCol">
      <w:rPr>
        <w:b/>
        <w:bCs/>
      </w:rPr>
    </w:tblStylePr>
    <w:tblStylePr w:type="band1Vert">
      <w:tblPr>
        <w:tblLayout w:type="fixed"/>
      </w:tblPr>
      <w:tcPr>
        <w:tcBorders>
          <w:left w:val="single" w:color="7E7E7E" w:themeColor="text1" w:themeTint="80" w:sz="4" w:space="0"/>
          <w:right w:val="single" w:color="7E7E7E" w:themeColor="text1" w:themeTint="80" w:sz="4" w:space="0"/>
        </w:tcBorders>
      </w:tcPr>
    </w:tblStylePr>
    <w:tblStylePr w:type="band2Vert">
      <w:tblPr>
        <w:tblLayout w:type="fixed"/>
      </w:tblPr>
      <w:tcPr>
        <w:tcBorders>
          <w:left w:val="single" w:color="7E7E7E" w:themeColor="text1" w:themeTint="80" w:sz="4" w:space="0"/>
          <w:right w:val="single" w:color="7E7E7E" w:themeColor="text1" w:themeTint="80" w:sz="4" w:space="0"/>
        </w:tcBorders>
      </w:tcPr>
    </w:tblStylePr>
    <w:tblStylePr w:type="band1Horz">
      <w:tblPr>
        <w:tblLayout w:type="fixed"/>
      </w:tblPr>
      <w:tcPr>
        <w:tcBorders>
          <w:top w:val="single" w:color="7E7E7E" w:themeColor="text1" w:themeTint="80" w:sz="4" w:space="0"/>
          <w:bottom w:val="single" w:color="7E7E7E" w:themeColor="text1" w:themeTint="80" w:sz="4" w:space="0"/>
        </w:tcBorders>
      </w:tcPr>
    </w:tblStyle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179C08A1C1240B89652A4C6B5009846"/>
        <w:style w:val=""/>
        <w:category>
          <w:name w:val="常规"/>
          <w:gallery w:val="placeholder"/>
        </w:category>
        <w:types>
          <w:type w:val="bbPlcHdr"/>
        </w:types>
        <w:behaviors>
          <w:behavior w:val="content"/>
        </w:behaviors>
        <w:description w:val=""/>
        <w:guid w:val="{A89B33EA-CEF3-423B-8802-EB442C9A3469}"/>
      </w:docPartPr>
      <w:docPartBody>
        <w:p>
          <w:pPr>
            <w:pStyle w:val="4"/>
          </w:pPr>
          <w:r>
            <w:rPr>
              <w:color w:val="2F5597" w:themeColor="accent1" w:themeShade="BF"/>
              <w:sz w:val="24"/>
              <w:szCs w:val="24"/>
              <w:lang w:val="zh-CN"/>
            </w:rPr>
            <w:t>[公司名称]</w:t>
          </w:r>
        </w:p>
      </w:docPartBody>
    </w:docPart>
    <w:docPart>
      <w:docPartPr>
        <w:name w:val="C346FE9EDF5C410DA12609F278E33471"/>
        <w:style w:val=""/>
        <w:category>
          <w:name w:val="常规"/>
          <w:gallery w:val="placeholder"/>
        </w:category>
        <w:types>
          <w:type w:val="bbPlcHdr"/>
        </w:types>
        <w:behaviors>
          <w:behavior w:val="content"/>
        </w:behaviors>
        <w:description w:val=""/>
        <w:guid w:val="{D05ACACD-2C24-4412-9D43-450A3BDA767A}"/>
      </w:docPartPr>
      <w:docPartBody>
        <w:p>
          <w:pPr>
            <w:pStyle w:val="5"/>
          </w:pPr>
          <w:r>
            <w:rPr>
              <w:rFonts w:asciiTheme="majorHAnsi" w:hAnsiTheme="majorHAnsi" w:eastAsiaTheme="majorEastAsia" w:cstheme="majorBidi"/>
              <w:color w:val="4472C4" w:themeColor="accent1"/>
              <w:sz w:val="88"/>
              <w:szCs w:val="88"/>
              <w:lang w:val="zh-CN"/>
              <w14:textFill>
                <w14:solidFill>
                  <w14:schemeClr w14:val="accent1"/>
                </w14:solidFill>
              </w14:textFill>
            </w:rPr>
            <w:t>[文档标题]</w:t>
          </w:r>
        </w:p>
      </w:docPartBody>
    </w:docPart>
    <w:docPart>
      <w:docPartPr>
        <w:name w:val="7C3FAA1266E14BA28F9AE3D1AB500AE0"/>
        <w:style w:val=""/>
        <w:category>
          <w:name w:val="常规"/>
          <w:gallery w:val="placeholder"/>
        </w:category>
        <w:types>
          <w:type w:val="bbPlcHdr"/>
        </w:types>
        <w:behaviors>
          <w:behavior w:val="content"/>
        </w:behaviors>
        <w:description w:val=""/>
        <w:guid w:val="{C17560B7-C163-4A76-9BB2-29DC9F636193}"/>
      </w:docPartPr>
      <w:docPartBody>
        <w:p>
          <w:pPr>
            <w:pStyle w:val="6"/>
          </w:pPr>
          <w:r>
            <w:rPr>
              <w:color w:val="2F5597" w:themeColor="accent1" w:themeShade="BF"/>
              <w:sz w:val="24"/>
              <w:szCs w:val="24"/>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0EE"/>
    <w:rsid w:val="000E10EE"/>
    <w:rsid w:val="00814FFA"/>
    <w:rsid w:val="00C21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semiHidden="0" w:name="Default Paragraph Font"/>
    <w:lsdException w:uiPriority="99" w:semiHidden="0"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paragraph" w:customStyle="1" w:styleId="4">
    <w:name w:val="D179C08A1C1240B89652A4C6B5009846"/>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C346FE9EDF5C410DA12609F278E33471"/>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6">
    <w:name w:val="7C3FAA1266E14BA28F9AE3D1AB500AE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7">
    <w:name w:val="CCAF5FF6E09943B4985A176DF7DD7ACB"/>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8">
    <w:name w:val="369C8B1B526F47C1BC5D92DA73D33EDE"/>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CoverPageProperties xmlns="http://schemas.microsoft.com/office/2006/coverPageProps">
  <PublishDate>2017-06-06T00:00:00</PublishDate>
  <Abstract/>
  <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Company>第十六周</Company>
  <Pages>17</Pages>
  <Words>1245</Words>
  <Characters>7099</Characters>
  <Lines>59</Lines>
  <Paragraphs>16</Paragraphs>
  <ScaleCrop>false</ScaleCrop>
  <LinksUpToDate>false</LinksUpToDate>
  <CharactersWithSpaces>8328</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2017-06-06T01:28:00Z</dcterms:created>
  <dc:creator>蒋小雨</dc:creator>
  <cp:lastModifiedBy>hp</cp:lastModifiedBy>
  <dcterms:modified xsi:type="dcterms:W3CDTF">2017-06-20T11:07:42Z</dcterms:modified>
  <dc:subject>合同管理系统</dc:subject>
  <dc:title>测试分析报告</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