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内蒙古自治区交通运输厅关于推选绿色循环低碳示范项目的报告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Style w:val="10"/>
          <w:rFonts w:ascii="宋体" w:hAnsi="宋体" w:eastAsia="宋体" w:cs="宋体"/>
          <w:color w:val="000000"/>
          <w:sz w:val="27"/>
          <w:szCs w:val="27"/>
          <w:lang/>
        </w:rPr>
        <w:t>内蒙古自治区交通运输厅</w:t>
      </w:r>
      <w:r>
        <w:rPr>
          <w:rFonts w:ascii="宋体" w:hAnsi="宋体" w:eastAsia="宋体" w:cs="宋体"/>
          <w:color w:val="000000"/>
          <w:sz w:val="27"/>
          <w:szCs w:val="27"/>
          <w:vertAlign w:val="baseline"/>
          <w:lang/>
        </w:rPr>
        <w:t>关于推选绿色循环低碳示范项目的报告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内交发[2014]64号</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交通运输部办公厅：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交通运输部办公厅关于开展交通运输行业绿色循环低碳示范项目评选活动的通知》（厅政法字〔2013〕209号）的要求，我厅及时进行了部署，在全区交通运输行业各单位自愿申报的基础上，我厅认真研究，遴选了4个符合条件的绿色循环低碳示范项目并进行了公示，现将4个项目的情况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联系人：范广应　　奇慧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联系电话：0471-6967981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邮箱：376325663@qq.com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附件：1.交通运输行业绿色循环低碳示范项目申报表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2.《交通运输行业绿色循环低碳示范项目》专家评审意见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3.《交通运输行业绿色循环低碳示范项目》经验材料</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2014年2月10日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内蒙古交通运输行业绿色循环低碳示范项目拟公布目录</w:t>
      </w:r>
    </w:p>
    <w:tbl>
      <w:tblPr>
        <w:tblStyle w:val="13"/>
        <w:tblW w:w="5000" w:type="pct"/>
        <w:tblInd w:w="49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72"/>
        <w:gridCol w:w="1801"/>
        <w:gridCol w:w="1773"/>
        <w:gridCol w:w="1435"/>
        <w:gridCol w:w="1287"/>
        <w:gridCol w:w="1915"/>
        <w:gridCol w:w="1707"/>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020" w:hRule="atLeast"/>
        </w:trPr>
        <w:tc>
          <w:tcPr>
            <w:tcW w:w="84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bCs/>
                <w:color w:val="000000"/>
                <w:sz w:val="24"/>
                <w:szCs w:val="24"/>
                <w:vertAlign w:val="baseline"/>
                <w:lang/>
              </w:rPr>
              <w:t>序号</w:t>
            </w:r>
          </w:p>
        </w:tc>
        <w:tc>
          <w:tcPr>
            <w:tcW w:w="206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bCs/>
                <w:color w:val="000000"/>
                <w:sz w:val="24"/>
                <w:szCs w:val="24"/>
                <w:vertAlign w:val="baseline"/>
                <w:lang/>
              </w:rPr>
              <w:t>产品名称</w:t>
            </w:r>
          </w:p>
        </w:tc>
        <w:tc>
          <w:tcPr>
            <w:tcW w:w="200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bCs/>
                <w:color w:val="000000"/>
                <w:sz w:val="24"/>
                <w:szCs w:val="24"/>
                <w:vertAlign w:val="baseline"/>
                <w:lang/>
              </w:rPr>
              <w:t>应用范围</w:t>
            </w:r>
          </w:p>
        </w:tc>
        <w:tc>
          <w:tcPr>
            <w:tcW w:w="164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bCs/>
                <w:color w:val="000000"/>
                <w:sz w:val="24"/>
                <w:szCs w:val="24"/>
                <w:vertAlign w:val="baseline"/>
                <w:lang/>
              </w:rPr>
              <w:t>生产或销售单位</w:t>
            </w:r>
          </w:p>
        </w:tc>
        <w:tc>
          <w:tcPr>
            <w:tcW w:w="146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bCs/>
                <w:color w:val="000000"/>
                <w:sz w:val="24"/>
                <w:szCs w:val="24"/>
                <w:vertAlign w:val="baseline"/>
                <w:lang/>
              </w:rPr>
              <w:t>法人代表</w:t>
            </w:r>
          </w:p>
        </w:tc>
        <w:tc>
          <w:tcPr>
            <w:tcW w:w="19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bCs/>
                <w:color w:val="000000"/>
                <w:sz w:val="24"/>
                <w:szCs w:val="24"/>
                <w:vertAlign w:val="baseline"/>
                <w:lang/>
              </w:rPr>
              <w:t>联系人及电话</w:t>
            </w:r>
          </w:p>
        </w:tc>
        <w:tc>
          <w:tcPr>
            <w:tcW w:w="1872"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bCs/>
                <w:color w:val="000000"/>
                <w:sz w:val="24"/>
                <w:szCs w:val="24"/>
                <w:vertAlign w:val="baseline"/>
                <w:lang/>
              </w:rPr>
              <w:t>地址及邮编</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695" w:hRule="atLeast"/>
        </w:trPr>
        <w:tc>
          <w:tcPr>
            <w:tcW w:w="84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1</w:t>
            </w:r>
          </w:p>
        </w:tc>
        <w:tc>
          <w:tcPr>
            <w:tcW w:w="206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用电石泥替代白灰在二灰稳定砂砾底基层中的应用</w:t>
            </w:r>
          </w:p>
        </w:tc>
        <w:tc>
          <w:tcPr>
            <w:tcW w:w="200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适用于各类等级公路二灰稳定砂砾、碎石基层施工</w:t>
            </w:r>
          </w:p>
        </w:tc>
        <w:tc>
          <w:tcPr>
            <w:tcW w:w="164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乌海市公路工程有限公司</w:t>
            </w:r>
          </w:p>
        </w:tc>
        <w:tc>
          <w:tcPr>
            <w:tcW w:w="146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邬曙光</w:t>
            </w:r>
          </w:p>
        </w:tc>
        <w:tc>
          <w:tcPr>
            <w:tcW w:w="19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赵栋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13847341116</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0473-2025208</w:t>
            </w:r>
          </w:p>
        </w:tc>
        <w:tc>
          <w:tcPr>
            <w:tcW w:w="1872"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016000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乌海市人民南路</w:t>
            </w:r>
            <w:r>
              <w:rPr>
                <w:rStyle w:val="10"/>
                <w:rFonts w:ascii="Calibri" w:hAnsi="Calibri" w:eastAsia="Calibri" w:cs="Calibri"/>
                <w:b w:val="0"/>
                <w:bCs w:val="0"/>
                <w:color w:val="000000"/>
                <w:sz w:val="24"/>
                <w:szCs w:val="24"/>
                <w:vertAlign w:val="baseline"/>
                <w:lang/>
              </w:rPr>
              <w:t>39</w:t>
            </w:r>
            <w:r>
              <w:rPr>
                <w:rStyle w:val="10"/>
                <w:rFonts w:ascii="宋体" w:hAnsi="宋体" w:eastAsia="宋体" w:cs="宋体"/>
                <w:b w:val="0"/>
                <w:bCs w:val="0"/>
                <w:color w:val="000000"/>
                <w:sz w:val="24"/>
                <w:szCs w:val="24"/>
                <w:vertAlign w:val="baseline"/>
                <w:lang/>
              </w:rPr>
              <w:t>号</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545" w:hRule="atLeast"/>
        </w:trPr>
        <w:tc>
          <w:tcPr>
            <w:tcW w:w="84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2</w:t>
            </w:r>
          </w:p>
        </w:tc>
        <w:tc>
          <w:tcPr>
            <w:tcW w:w="206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厂拌热再生和就地冷再生技术</w:t>
            </w:r>
          </w:p>
        </w:tc>
        <w:tc>
          <w:tcPr>
            <w:tcW w:w="200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路面养护</w:t>
            </w:r>
          </w:p>
        </w:tc>
        <w:tc>
          <w:tcPr>
            <w:tcW w:w="164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内蒙古路桥有限责任公司</w:t>
            </w:r>
          </w:p>
        </w:tc>
        <w:tc>
          <w:tcPr>
            <w:tcW w:w="146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郝振华</w:t>
            </w:r>
          </w:p>
        </w:tc>
        <w:tc>
          <w:tcPr>
            <w:tcW w:w="19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李军</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15547115825</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0471-4688032</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　　</w:t>
            </w:r>
          </w:p>
        </w:tc>
        <w:tc>
          <w:tcPr>
            <w:tcW w:w="1872"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010010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内蒙古呼和浩特市新城区海拉尔东路</w:t>
            </w:r>
            <w:r>
              <w:rPr>
                <w:rStyle w:val="10"/>
                <w:rFonts w:ascii="Calibri" w:hAnsi="Calibri" w:eastAsia="Calibri" w:cs="Calibri"/>
                <w:b w:val="0"/>
                <w:bCs w:val="0"/>
                <w:color w:val="000000"/>
                <w:sz w:val="24"/>
                <w:szCs w:val="24"/>
                <w:vertAlign w:val="baseline"/>
                <w:lang/>
              </w:rPr>
              <w:t>610</w:t>
            </w:r>
            <w:r>
              <w:rPr>
                <w:rStyle w:val="10"/>
                <w:rFonts w:ascii="宋体" w:hAnsi="宋体" w:eastAsia="宋体" w:cs="宋体"/>
                <w:b w:val="0"/>
                <w:bCs w:val="0"/>
                <w:color w:val="000000"/>
                <w:sz w:val="24"/>
                <w:szCs w:val="24"/>
                <w:vertAlign w:val="baseline"/>
                <w:lang/>
              </w:rPr>
              <w:t>号</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125" w:hRule="atLeast"/>
        </w:trPr>
        <w:tc>
          <w:tcPr>
            <w:tcW w:w="84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3</w:t>
            </w:r>
          </w:p>
        </w:tc>
        <w:tc>
          <w:tcPr>
            <w:tcW w:w="206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巴运公司货运LNG重卡应用</w:t>
            </w:r>
          </w:p>
        </w:tc>
        <w:tc>
          <w:tcPr>
            <w:tcW w:w="200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重卡车辆</w:t>
            </w:r>
          </w:p>
        </w:tc>
        <w:tc>
          <w:tcPr>
            <w:tcW w:w="164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内蒙古巴运汽车运输有限责任公司乌海分公司</w:t>
            </w:r>
          </w:p>
        </w:tc>
        <w:tc>
          <w:tcPr>
            <w:tcW w:w="146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杨永军</w:t>
            </w:r>
          </w:p>
        </w:tc>
        <w:tc>
          <w:tcPr>
            <w:tcW w:w="19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王斌</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13644731997</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0473-4025628</w:t>
            </w:r>
          </w:p>
        </w:tc>
        <w:tc>
          <w:tcPr>
            <w:tcW w:w="1872"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016030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乌海市海南区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410" w:hRule="atLeast"/>
        </w:trPr>
        <w:tc>
          <w:tcPr>
            <w:tcW w:w="840" w:type="dxa"/>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4</w:t>
            </w:r>
          </w:p>
        </w:tc>
        <w:tc>
          <w:tcPr>
            <w:tcW w:w="2068" w:type="dxa"/>
            <w:tcBorders>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组建天然气节能减排车队</w:t>
            </w:r>
          </w:p>
        </w:tc>
        <w:tc>
          <w:tcPr>
            <w:tcW w:w="2008" w:type="dxa"/>
            <w:tcBorders>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货运车辆</w:t>
            </w:r>
          </w:p>
        </w:tc>
        <w:tc>
          <w:tcPr>
            <w:tcW w:w="1648" w:type="dxa"/>
            <w:tcBorders>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乌海市神通物流有限公司</w:t>
            </w:r>
          </w:p>
        </w:tc>
        <w:tc>
          <w:tcPr>
            <w:tcW w:w="1468" w:type="dxa"/>
            <w:tcBorders>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张秀文</w:t>
            </w:r>
          </w:p>
        </w:tc>
        <w:tc>
          <w:tcPr>
            <w:tcW w:w="1992" w:type="dxa"/>
            <w:tcBorders>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张秀文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13664859855</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0477-6478177</w:t>
            </w:r>
          </w:p>
        </w:tc>
        <w:tc>
          <w:tcPr>
            <w:tcW w:w="1872" w:type="dxa"/>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Calibri" w:hAnsi="Calibri" w:eastAsia="Calibri" w:cs="Calibri"/>
                <w:b w:val="0"/>
                <w:bCs w:val="0"/>
                <w:color w:val="000000"/>
                <w:sz w:val="24"/>
                <w:szCs w:val="24"/>
                <w:vertAlign w:val="baseline"/>
                <w:lang/>
              </w:rPr>
              <w:t>016000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0"/>
                <w:rFonts w:ascii="宋体" w:hAnsi="宋体" w:eastAsia="宋体" w:cs="宋体"/>
                <w:b w:val="0"/>
                <w:bCs w:val="0"/>
                <w:color w:val="000000"/>
                <w:sz w:val="24"/>
                <w:szCs w:val="24"/>
                <w:vertAlign w:val="baseline"/>
                <w:lang/>
              </w:rPr>
              <w:t>乌海市海南区交警队门面房</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"https://www.pkulaw.com/lar/f6e20526135fc259c9413b862d0c9e08bdfb.html"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https://www.pkulaw.com/lar/f6e20526135fc259c9413b862d0c9e08bdfb.html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【法宝引证码】CLI.14.2053537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1D62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2023-01-28T14:44:50Z</dcterms:created>
  <dc:creator>xmintie.</dc:creator>
  <cp:lastModifiedBy>xmintie.</cp:lastModifiedBy>
  <dcterms:modified xsi:type="dcterms:W3CDTF">2023-01-28T14:44:50Z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7009C1374F4440AF98CE665697F4DF1D</vt:lpwstr>
  </property>
</Properties>
</file>