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15" w:name="_GoBack"/>
      <w:bookmarkEnd w:id="15"/>
      <w:r>
        <w:rPr>
          <w:rFonts w:ascii="Arial" w:hAnsi="Arial" w:eastAsia="Arial" w:cs="Arial"/>
          <w:b/>
          <w:bCs/>
          <w:lang/>
        </w:rPr>
        <w:t>北京市发展和改革委员会关于举办2016北京市第四届节能环保低碳系列宣传活动的通知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北京市发展和改革委员会关于举办2016北京市第四届节能环保低碳系列宣传活动的通知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（京发改[2016]359号）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为贯彻落实市委、市政府《关于</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"https://www.pkulaw.com/lar/fd3d381ddc0a8ebe50050b0822e10f5bbdfb.html?way=textSlc"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全面提升生态文明水平推进国际一流和谐宜居之都建设的实施意见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京发〔2016〕2号）精神，充分调动社会各界力量积极参与首都生态文明建设，共绘首都碧水蓝天美好蓝图，市发展改革委会同有关部门举办2016北京市第四届节能环保低碳系列宣传活动。现就有关事项通知如下：</w:t>
      </w:r>
      <w:r>
        <w:rPr>
          <w:rFonts w:ascii="宋体" w:hAnsi="宋体" w:eastAsia="宋体" w:cs="宋体"/>
          <w:b w:val="0"/>
          <w:bCs w:val="0"/>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活动目的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2016北京市第四届节能环保低碳系列宣传活动，以“大篷车”、“绿课堂”、“创业季”、“榜样行”四个品牌活动为载体，通过提高公众互动参与度，普及绿色环保知识，推动技术产品创新应用，宣传推介先进典范，进一步引导全民共同参与节能环保低碳行动，培育节能环保产业，实现首都天更蓝，水更绿的美好愿望。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活动主题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“大篷车来啦！北京蓝，我行动！”--2016北京市第四届节能环保低碳系列宣传活动。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活动内容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活动主要包括“大篷车”、“绿课堂”、“创业季”、“榜样行”四个品牌活动，市民可通过官方网站（www.dpcll.com）、官方微博和微信公众平台“大篷车来啦”、平面媒体及线下推广活动等多种方式参与。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（一）大篷车。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大篷车作为本市宣传节能环保低碳理念知识和技术产品的流动展示平台，2016年拟组织开展约200场“节能环保低碳大篷车”巡游活动，深入学校、政府机构、居民社区、企业园区、宾馆饭店、商场超市等领域，宣传“十三五”规划、节能减碳政策、生态文明建设、适应气候变化等节能环保低碳知识，组织节能环保低碳项目技术对接共享。</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（二）绿课堂。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绿课堂主要包括节能环保低碳教育进课堂和教育示范基地创建两项活动，旨在广泛开展节能环保低碳教育和知识普及，加强对典型节能环保案例的宣传推介。教育进课堂全年拟开展100场活动，通过知识大讲堂、绿色乐活体验、参观示范基地等多种形式，向中小学生普及专业性、系统性、趣味性的节能环保低碳理念和知识。示范基地创建活动拟在教育、科技、交通、农业、服务业等领域，共评选创建10家技术先进、管理规范、特征明显、教育和示范作用强的典型，发挥示范引领辐射作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（三）创业季。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创业季重点是组织开展节能环保低碳创业大赛，拟向全社会公开征集具备节能环保低碳领域的技术、产品、商业模式等创新项目。大赛分为初创企业组、成长企业组和创业团队组进行比赛，参赛项目应符合国家节能环保低碳产业政策，所有参赛项目要具有创新性和商业价值，须为参赛团队或企业的原创项目。获奖团队或企业将获得创业基金以及相关创业支持服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（四）榜样行。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榜样行主要包括低碳家庭评选和宣传，节能环保情景小短剧征集和展演，北京市能效领跑者经验分享，节能低碳技术、产品、工程、管理等典型案例征集推广等活动。面向全社会征集低碳家庭故事和节能环保情景小短剧，其中低碳家庭故事主要反映居民家庭绿色低碳行为实践和生活小窍门等；情景小短剧作品包括小品、歌舞剧、相声等，形式不限。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时间安排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（一）征集阶段。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所有参与者按照相关要求提交材料。材料内容要结合生态文明建设、节能减排、循环经济、应对气候变化和大气污染防治等工作，体现节能低碳生活理念，倡导环境保护意识，其中：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节能环保低碳教育示范基地申报材料、创业大赛参赛项目方案于2016年4月30日前提交，有关要求详见附件1和附件2。</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低碳家庭故事、节能环保情景小短剧作品于2016年5月10日前提交至邮箱dpczj@126.com，并请在邮件名称中标注姓名及成果类别。</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（二）评选阶段。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我委将组织相关机构和专家，对参赛作品、项目申报材料进行集中评审，其中：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节能环保低碳教育示范基地、低碳家庭故事、节能环保情景小短剧于5月31日前完成评选，最终评选出10个低碳家庭，10个优秀节能环保低碳情景小短剧，10个节能环保低碳教育示范基地，并在2016年全国节能宣传周期间授牌或颁发证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创业大赛在2016年全国节能宣传周期间完成决赛，初创企业组、成长企业组和创业团队组分别评出一、二、三等奖各1名，共9名。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（三）成果应用。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对评选出的低碳家庭故事、情景小短剧、北京市能效领跑者先进经验、节能低碳相关典型案例，拟通过现场展示、视频短片、手绘读本、展板海报等多种形式，在节能环保低碳大篷车巡游活动中进行广泛传播。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创业大赛获奖项目优先获得创业投资、专场推介、项目对接等支持。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参观节能环保低碳教育示范基地将被推荐纳入本市中小学生社会实践课。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（四）总结阶段。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结合“大篷车”、“绿课堂”、“创业季”、“榜样行”四个品牌活动特点，盘点全年活动亮点，总结凝练活动经验，为今后持续开展节能环保低碳系列宣传活动提供借鉴。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活动要求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市应对气候变化及节能减排工作领导小组各成员单位、各区政府应高度重视，加强统筹协调，组织本领域、本区域相关单位积极参加活动，采取组织化和社会化动员相结合的方式，切实做好各项组织工作。各科技企业孵化器、大学科技园等创业服务机构应积极推荐在孵企业和团队参加大赛。各单位要为参赛的优质项目提供优惠扶持政策，并积极配合大赛的宣传和推介活动，同时鼓励社会各界积极参与活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联系方式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北京市发展和改革委员会资环处（气候处）费景耀；联系电话：66415588-1134。</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特此通知。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附件：1.北京市2016年节能环保低碳教育示范基地创建工作方案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2.北京市节能环保低碳创业大赛工作方案（第二季）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2016年3月8日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附件1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北京市2016年节能环保低碳教育示范基地创建工作方案</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创建目标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2016年拟在社区、学校、医院、政府机构、企业、园区、宾馆饭店、商场超市、公共交通场所、文化体育场馆等领域创建10家技术先进、管理规范、特征明显、教育示范作用强的节能环保低碳教育示范基地（以下简称“示范基地”），作为全市各领域节能环保低碳典型案例和绿色发展展示窗口，并予以广泛宣传推介，扩大示范效应。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8"/>
      <w:bookmarkEnd w:id="7"/>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申报条件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1.申报单位应在行业领域内取得的节能减排成效显著、且特色鲜明、能够充分展示本行业、本领域的节能减排成果、宣传绿色生活理念，在本市发挥了重要的节能环保低碳示范引领作用。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2.在节约资源、保护环境等适用技术应用展示上探索出了比较成熟的模式，具备可持续发展的能力和条件。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3.申报单位具有较为完善的宣传展示设施、成熟的专题教育片、专用的参观路线、严密的安保措施，专业的讲解人员，有固定开放时间和预约渠道。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4.申报单位的社会形象和影响良好，近三年无违法违规现象、没有发生重大环保、安全事故。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8" w:name="tiao_9"/>
      <w:bookmarkEnd w:id="8"/>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申报内容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申请报告内容主要包括：申报创建单位基本情况，创建示范基地的意义和基本思路，示范基地建设的现有基础及已开展工作，预期目标和下一步工作计划，建设内容及进度安排等内容。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9" w:name="tiao_10"/>
      <w:bookmarkEnd w:id="9"/>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工作安排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1.征集报名。申报单位于4月30日前向市发展改革委提交书面申请报告及承诺书（均盖单位公章），申报材料一式两份。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2.专家评审。市发展改革委组织专家进行实地考察和评审，评审结果经市发展改革委网站公示无异议后确定示范基地创建名单。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3.公布授牌。市发展改革委对评选出的示范基地授牌，做好推介、宣传工作，并将参观示范基地纳入本市中小学生社会实践课。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4.落实创建工作。示范基地要按照创建方案抓紧开展创建实施工作，落实各项任务，确保实现创建目标，并及时报告相关工作进展。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市发展改革委将对工作中遇到的共性问题进行研究，对示范基地创建工作给予指导，适时开展绩效评估，组织开展示范基地间的交流合作，推广成功经验，扩大示范效应。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附件2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北京市节能环保低碳创业大赛（第二季）工作方案</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0" w:name="tiao_11"/>
      <w:bookmarkEnd w:id="1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大赛目的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整合创新创业要素，通过促进节能环保低碳科技创新和成果转化，搭建为节能环保低碳中小企业服务的平台，宣传创新创业人物，树立创新创业品牌，引导更广泛的社会资源支持创新创业，促进节能环保低碳中小企业创新发展。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1" w:name="tiao_12"/>
      <w:bookmarkEnd w:id="1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大赛主题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创业成就梦想。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2" w:name="tiao_13"/>
      <w:bookmarkEnd w:id="1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参赛条件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大赛分为初创企业组、成长企业组和创业团队组。参赛项目要具有创新性和商业价值，必须为参赛企业或团队的原创项目，使用的核心技术、知识产权为参赛团队或者企业所有，或经技术持有者的书面授权，且不得侵犯任何第三方知识产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 初创企业组参赛资格。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1.具有高成长性和投资价值的节能环保低碳中小企业；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2.成立时间不超过5年（2011年5月1日以后注册）；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3.年度营业收入不超过3000万元人民币；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4.拥有合法的知识产权，无知识产权纠纷；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5.经营规范，社会信誉良好，无不良记录。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（二）成长企业组参赛资格。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1.具有高成长性和投资价值的节能环保低碳中小企业；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2.年度营业收入原则上在3000万元人民币以上，但不超过15000万元人民币；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3.拥有合法的知识产权，无知识产权纠纷；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4.经营规范，社会信誉良好，无不良记录。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（三）创业团队组参赛资格。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1.具有创新创业精神的创业团队（如海外留学回国创业人员、进入创业实施阶段的优秀科技团队、大学生创业团队等）；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2.拥有合法的知识产权，无知识产权纠纷；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3.核心团队成员不少于3人。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3" w:name="tiao_14"/>
      <w:bookmarkEnd w:id="1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大赛流程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1.在线报名。4月30日前，参赛企业或团队通过大赛官方网站dasai.enerbeijing.com统一报名。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2.初赛阶段。5月10日前，组织创投和技术专家对进入初赛的参赛项目进行评分，初创企业组、成长企业组和创业团队组各选出10名进入复赛，共30名。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3.孵化培训。进入复赛的参赛项目入驻孵化基地，免费接受创投导师辅导以及创业机构的一站式孵化服务。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4.复赛阶段。5月30日前，按照现场答辩、专家评审的方式，初创企业组、成长企业组和创业团队组分别确定5名进入决赛，共15名。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5.决赛颁奖。在2016年节能宣传周期间组织现场决赛，采取项目现场展示、评委打分的方式进行决赛，并通过网络媒体进行直播，最终确定出获奖项目并现场颁奖。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4" w:name="tiao_15"/>
      <w:bookmarkEnd w:id="1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支持政策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大赛按照初创企业组、成长企业组和创业团队组分别设立一、二、三等奖各1名，共9名，分别获得由知名投资机构提供的2万元、1.5万元和1万元现金奖励，并由主办单位颁发奖杯和证书。进入大赛复赛项目获得以下政策支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1.符合节能环保低碳政策支持要求的，纳入市发展改革委备选项目库，给予优先支持；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2.符合中小企业创业投资引导基金要求的，优先推荐给大赛投资基金和创业投资机构进行支持；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3.大赛合作商业银行给予企业授信支持；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4.提供专场推介，邀请投资机构等进行项目对接和免费培训。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"https://www.pkulaw.com/lar/0156394e21e696cf02eb249adfee133abdfb.html"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https://www.pkulaw.com/lar/0156394e21e696cf02eb249adfee133abdfb.html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【法宝引证码】CLI.14.1168145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6A4736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2023-01-28T14:23:30Z</dcterms:created>
  <dc:creator>xmintie.</dc:creator>
  <cp:lastModifiedBy>xmintie.</cp:lastModifiedBy>
  <dcterms:modified xsi:type="dcterms:W3CDTF">2023-01-28T14:23:30Z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B4D28BE33D59459DB0FDDC9DDCEACCB6</vt:lpwstr>
  </property>
</Properties>
</file>