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广元市人民政府办公室关于印发广元市“十二五”低碳经济发展规划的通知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广元市人民政府办公室关于印发广元市“十二五”低碳经济发展规划的通知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（广府办发〔2012〕34号）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各县、区人民政府，市级各部门，广元经济开发区、市天然气综合利用工业园区管委会：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《广元市“十二五”低碳经济发展规划》已经市政府同意，现印发你们，请认真组织实施。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二○一二年四月十八日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广元市“十二五”低碳经济发展规划</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广元是嘉陵江上游重要的生态屏障，是全国、全省生态环境建设的重点地区。根据国家主体功能区定位以及四川省功能区规划，我市部分县区属于生态功能区。在促进经济发展的同时相对更多地担负了生态环境保护的重任。历经三年的灾后重建，全市总体正在进入工业化和城镇化双加速发展阶段，正处于碳排放需求快速增长的时期。</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经济是在可持续发展理念指导下，通过技术创新、制度创新、产业转型、新能源开发等多种手段，尽可能地减少煤炭石油等高碳能源消耗，减少温室气体排放，达到经济社会发展与生态环境保护双赢的一种经济发展形态。低碳经济以其独特的优势和巨大的市场已经成为世界经济发展的热点。坚持低碳发展方式，制定科学的低碳发展规划，对于我市赢得发展先机，占据区域竞争制高点，建设低碳生态文明城市具有重要的战略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为进一步巩固和提升我市低碳经济发展成果，依据《广元市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"https://www.pkulaw.com/chl/603c7a7f2158b52bbdfb.html?way=textSlc"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国民经济和社会发展第十二个五年规划纲要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》，在全面总结“5·12”汶川地震以来我市低碳重建、低碳发展实践，深入分析和研究新形势下低碳经济发展方向和路径的基础上，特制定《广元市“十二五”低碳经济发展规划》</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低碳发展的现状评估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全市经济保持了持续快速增长态势，经济总量、产业基础和技术水平等显著提升，为低碳经济的发展提供了有力支撑。特别是“5、12”汶川大地震发生后，在市委、市政府的坚强领导下，积极应对特大地震等自然灾害，牢牢把握灾后重建和扩大内需重大机遇，创造性地提出低碳重建路径，低碳发展成效斐然。先后荣获“低碳中国贡献城市”、“低碳发展突出贡献城市”“低碳生态先进城市”和“杰出绿色生态城市”称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1、低碳发展理念深入人心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先后出台了《关于推广清洁能源开发利用工作方案》、《建设循环经济产业园区、实现低碳发展的意见》等系列政策文件，明确了全市低碳发展的指导思想、战略目标、重点领域和主要措施。与中国社科院可持续发展研究中心、世界自然基金会联合举办了西部地区首次“低碳重建与企业发展（中国·广元）国际论坛”，形成了《低碳重建与企业发展国际论坛广元共识》。与省科技厅联合举办了“2010四川广元科技成果转化及低碳发展技术合作对接洽谈会”，签定低碳发展技术合作等项目49项。把8月27日设立为广元低碳日。在全省率先成立低碳经济发展研究会，培育命名了低碳发展示范单位，大力推广节能技术和产品，积极构建绿色交通网络，开展低碳生产生活方式“五进”活动，投放便民自行车，引导和带动广大人民群众自觉践行低碳生活方式。低碳理念不断深入人心，低碳发展氛围日渐浓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2、经济加速发展并凸显低碳特色</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“十一五”期间，我市在国民经济、单位GDP能耗、低碳发展等方面均取得了较好成绩，各项指标都超额完成了“十一五”纲要目标。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表1：“十一五”经济、能源消耗、低碳指标统计表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612"/>
        <w:gridCol w:w="1840"/>
        <w:gridCol w:w="932"/>
        <w:gridCol w:w="1567"/>
        <w:gridCol w:w="1112"/>
        <w:gridCol w:w="15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实际值</w:t>
            </w:r>
          </w:p>
        </w:tc>
        <w:tc>
          <w:tcPr>
            <w:tcW w:w="0" w:type="auto"/>
            <w:gridSpan w:val="2"/>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十一五纲要目标</w:t>
            </w:r>
          </w:p>
        </w:tc>
        <w:tc>
          <w:tcPr>
            <w:tcW w:w="0" w:type="auto"/>
            <w:gridSpan w:val="2"/>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2005年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实际完成</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全市生产总值（亿元）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147、78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10以上</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321、87</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人均生产总值（元）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5362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11750</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三次产业结构比重（%）</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31、1：28：40、9</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23、7：40、7：35、6</w:t>
            </w:r>
          </w:p>
        </w:tc>
        <w:tc>
          <w:tcPr>
            <w:tcW w:w="0" w:type="auto"/>
            <w:gridSpan w:val="2"/>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23、8：39：37、2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全社会固定资产投资（亿元）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67、67</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480、15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三次产业固定资产投资比重（%）</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28：46：26</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29：44：27</w:t>
            </w:r>
          </w:p>
        </w:tc>
        <w:tc>
          <w:tcPr>
            <w:tcW w:w="0" w:type="auto"/>
            <w:gridSpan w:val="2"/>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29、5：42、5：28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单位生产总值综合能耗（吨标煤/万元）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1、24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1、238</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消耗能源总量（万吨标煤）</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229．056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398．48</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人平均消耗能源（吨标煤/人）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0、753</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工业固体废物综合利用率（%）</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53、2</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城镇天然气气化率（%）</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农村沼气入户率（%）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28、49</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43、64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44、3</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出租车CNG改造（辆）</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398</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公交车CNG改造（辆）</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单位能耗逐年下降。2010年，全市生产总值达到321.87亿元，是2005年的2.18倍，年均增长12.3%，高于“十一五”规划预期目标。2010年单位GDP能耗1.238吨标煤/万元，比上年下降6.12%，“十一五”累计下降20.11%。单位工业增加值能耗2.850吨标准煤/万元，比上年下降8.52%，“十一五”累计下降30.67%。</w:t>
      </w:r>
      <w:r>
        <w:rPr>
          <w:rFonts w:ascii="宋体" w:hAnsi="宋体" w:eastAsia="宋体" w:cs="宋体"/>
          <w:color w:val="000000"/>
          <w:sz w:val="27"/>
          <w:szCs w:val="27"/>
          <w:lang/>
        </w:rPr>
        <w:br w:type="textWrapping"/>
      </w:r>
      <w:r>
        <w:rPr>
          <w:rFonts w:ascii="宋体" w:hAnsi="宋体" w:eastAsia="宋体" w:cs="宋体"/>
          <w:color w:val="000000"/>
          <w:sz w:val="27"/>
          <w:szCs w:val="27"/>
          <w:lang/>
        </w:rPr>
        <w:t>　　经济结构逐步优化。五年来，先后实现了二产超一产、工业超农业。三次产业比重由2005年的31.1：28：40.9调整为2010年的23.8：39：37.2。服务业蓬勃发展，旅游经济快速增长，市场繁荣活跃，逐步形成能源低消耗，经济高增长的局面。</w:t>
      </w:r>
      <w:r>
        <w:rPr>
          <w:rFonts w:ascii="宋体" w:hAnsi="宋体" w:eastAsia="宋体" w:cs="宋体"/>
          <w:color w:val="000000"/>
          <w:sz w:val="27"/>
          <w:szCs w:val="27"/>
          <w:lang/>
        </w:rPr>
        <w:br w:type="textWrapping"/>
      </w:r>
      <w:r>
        <w:rPr>
          <w:rFonts w:ascii="宋体" w:hAnsi="宋体" w:eastAsia="宋体" w:cs="宋体"/>
          <w:color w:val="000000"/>
          <w:sz w:val="27"/>
          <w:szCs w:val="27"/>
          <w:lang/>
        </w:rPr>
        <w:t>　　投资结构调整步伐加快。2010年实现全社会固定资产投资480.15亿元，是2005年的7.1倍，是规划目标的1.46倍。其中电解铝、水泥、钢铁等高能耗行业的固定资产投资逐年下降，能源消耗低、附加值高的电子、机械加工、食品、天然气化工等行业固定资产投资增速加快。</w:t>
      </w:r>
      <w:r>
        <w:rPr>
          <w:rFonts w:ascii="宋体" w:hAnsi="宋体" w:eastAsia="宋体" w:cs="宋体"/>
          <w:color w:val="000000"/>
          <w:sz w:val="27"/>
          <w:szCs w:val="27"/>
          <w:lang/>
        </w:rPr>
        <w:br w:type="textWrapping"/>
      </w:r>
      <w:r>
        <w:rPr>
          <w:rFonts w:ascii="宋体" w:hAnsi="宋体" w:eastAsia="宋体" w:cs="宋体"/>
          <w:color w:val="000000"/>
          <w:sz w:val="27"/>
          <w:szCs w:val="27"/>
          <w:lang/>
        </w:rPr>
        <w:t>　　3、能源结构优化进程加快</w:t>
      </w:r>
      <w:r>
        <w:rPr>
          <w:rFonts w:ascii="宋体" w:hAnsi="宋体" w:eastAsia="宋体" w:cs="宋体"/>
          <w:color w:val="000000"/>
          <w:sz w:val="27"/>
          <w:szCs w:val="27"/>
          <w:lang/>
        </w:rPr>
        <w:br w:type="textWrapping"/>
      </w:r>
      <w:r>
        <w:rPr>
          <w:rFonts w:ascii="宋体" w:hAnsi="宋体" w:eastAsia="宋体" w:cs="宋体"/>
          <w:color w:val="000000"/>
          <w:sz w:val="27"/>
          <w:szCs w:val="27"/>
          <w:lang/>
        </w:rPr>
        <w:t>　　大力推进水电、风电等清洁能源发展步伐，积极推广农村沼气，“气化广元”项目进程加快，清洁能源占全市一次能源消费结构的比重达到23.36%。限制高耗能产业发展，加大对小火电、小水泥、小焦炭、小钢铁、小纺织等落后产能的淘汰力度，加速工业体系内部资源的整合力度，优化能源利用结构，单位能耗工业增加值产出率不断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4、低碳产业发展迅速</w:t>
      </w:r>
      <w:r>
        <w:rPr>
          <w:rFonts w:ascii="宋体" w:hAnsi="宋体" w:eastAsia="宋体" w:cs="宋体"/>
          <w:color w:val="000000"/>
          <w:sz w:val="27"/>
          <w:szCs w:val="27"/>
          <w:lang/>
        </w:rPr>
        <w:br w:type="textWrapping"/>
      </w:r>
      <w:r>
        <w:rPr>
          <w:rFonts w:ascii="宋体" w:hAnsi="宋体" w:eastAsia="宋体" w:cs="宋体"/>
          <w:color w:val="000000"/>
          <w:sz w:val="27"/>
          <w:szCs w:val="27"/>
          <w:lang/>
        </w:rPr>
        <w:t>　　引进一大批低碳工业项目，加快发展循环经济产业，大力发展电子、食品饮料、机械加工、水电、天然气开发及利用等优势产业，促进了产业结构的优化升级。产业低碳化特征比较突出，综合能源效率呈逐年提高态势。以粉煤灰、煤矸石、废水、废渣为重点，在食品、建材、热电、矿山等重点行业推进工业废物综合利用，推广清洁生产和再生原材料的综合利用，实现了产业发展与生态环境建设的良性循环。电解铝、水泥、炼焦等高耗能企业已多次进行节能技术改造，充分利用余热余压取得了较好的经济效益和社会效益，单位产品综合能耗达到国家标准限额值并逐步向国家标准先进值靠近。</w:t>
      </w:r>
      <w:r>
        <w:rPr>
          <w:rFonts w:ascii="宋体" w:hAnsi="宋体" w:eastAsia="宋体" w:cs="宋体"/>
          <w:color w:val="000000"/>
          <w:sz w:val="27"/>
          <w:szCs w:val="27"/>
          <w:lang/>
        </w:rPr>
        <w:br w:type="textWrapping"/>
      </w:r>
      <w:r>
        <w:rPr>
          <w:rFonts w:ascii="宋体" w:hAnsi="宋体" w:eastAsia="宋体" w:cs="宋体"/>
          <w:color w:val="000000"/>
          <w:sz w:val="27"/>
          <w:szCs w:val="27"/>
          <w:lang/>
        </w:rPr>
        <w:t>　　5、积极参与对外合作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参与多种形式的对外合作，中国社科院城市发展与环境研究所和英国国际发展部完成广元市低碳发展线路图，进一步明确了我市低碳发展的方向和思路。合理利用清洁发展机制（CDM）和自愿减排机制，成功申请测土配方施肥减排项目，与上海世博会联手推出低碳交通卡。水利部与加拿大自然资源部能源技术中心考察了小水电开发及CDM项目。同时，积极参与自愿减排市场碳交易，成功交易项目5个。</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 w:name="sort_1_zhang_2"/>
      <w:bookmarkEnd w:id="1"/>
      <w:r>
        <w:rPr>
          <w:rFonts w:ascii="宋体" w:hAnsi="宋体" w:eastAsia="宋体" w:cs="宋体"/>
          <w:color w:val="000000"/>
          <w:sz w:val="27"/>
          <w:szCs w:val="27"/>
          <w:lang/>
        </w:rPr>
        <w:t>　第二章　低碳发展的条件分析</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 w:name="sort_2_jie_1"/>
      <w:bookmarkEnd w:id="2"/>
      <w:r>
        <w:rPr>
          <w:rFonts w:ascii="宋体" w:hAnsi="宋体" w:eastAsia="宋体" w:cs="宋体"/>
          <w:color w:val="000000"/>
          <w:sz w:val="27"/>
          <w:szCs w:val="27"/>
          <w:lang/>
        </w:rPr>
        <w:t>　第一节　机遇和优势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能源资源禀赋得天独厚。全市煤炭、天然气和水能资源丰富，煤炭储量达到4.64亿吨，水能蕴藏量296万千瓦，天然气储量达4000亿立方米，是全省为数不多的能源输出地区，能源产量大于能源消费量。全市水能资源仅开发利用86万千瓦，占蕴藏量的29%，扣除装机70万千瓦的宝珠寺和装机10.5万千瓦的紫兰坝水电站后，小水电装机仅5.5万千瓦，占资源总量的1.9%，开发潜力较大。生物质能源丰富，沼气推广已成规模，苍溪、剑阁等县区的农户已基本上能满足炊事所需能源，是全省农村沼气发展先进市，在沼气推广利用工程技术和组织管理等方面积累了丰富的经验。截至2010年底，全市已建成沼气池28.7万口，农村沼气用户普及率达到44.3%，苍溪县为“国家首批绿色能源示范县”。户用太阳能正在进一步开发利用，具有较大的地热能开发潜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碳汇优势明显。围绕创建国家森林城市目标，大力实施重点生态工程，初步建成了以市城区为中心，以水网、路网为连接线，以环城周森林带为圈层，以片区森林为保障的城乡森林生态系统。基本形成了城区园林化、郊区森林化、水系景观化、道路林荫化、庭院花园化的格局。截止2010年底，林业用地面积达1500万亩，市城区绿地用地面积达1284公顷，绿地率达38.5%、绿化覆盖率达39.6%，城市道路绿化率达98%以上，全市森林覆盖率达53.2%，形成了强大的碳汇储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区位优势日益彰显。随着绵广、广陕、广巴高速公路建成通车，广甘、广南高速公路、兰渝铁路以及亭子口水利枢纽工程和水、电、气、通讯“四网”等重大项目的强力推进，独特的交通枢纽区位优势日益彰显。区域合作将推动我市低碳、生态和绿色资源优势尽快转化为竞争优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后发优势逐渐显现。我市属于经济欠发达地区，正处于工业化和城市化初期加速向中期迈进发展阶段，发展经济和改善人民生活的压力较大。但经济模式和工业体系尚未完全定型，产业向低碳经济调整和转型具有成本低、阻力小、动作快的后发优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功能定位导向作用增强。我市地处嘉陵江上游，是重要的生态屏障，是全国、全省生态环境建设的重点地区。国家关于主体功能区生态补偿机制的逐步构建与落实，将为全市的低碳城市建设提供强大的外部支撑。</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 w:name="sort_3_jie_2"/>
      <w:bookmarkEnd w:id="3"/>
      <w:r>
        <w:rPr>
          <w:rFonts w:ascii="宋体" w:hAnsi="宋体" w:eastAsia="宋体" w:cs="宋体"/>
          <w:color w:val="000000"/>
          <w:sz w:val="27"/>
          <w:szCs w:val="27"/>
          <w:lang/>
        </w:rPr>
        <w:t>　第二节　面临的障碍与挑战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1、工业化水平偏低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2010年三次产业结构为23.8：39.0：37.2，首次实现二产超三产，但工业整体发展水平偏低，仍以传统原材料工业为主。工业化初期的发展阶段决定了能源消费总量和碳排放需求量将呈上升趋势。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2、能源结构不合理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从生产端看：全市能源生产主要集中在煤炭业，发电产业正在形成，新能源和天然气产业刚刚起步。全市燃气供应未形成工业化生产规模，输气干线管网与全省尚未完全联通。市内输气干线尚未闭合，城市管网投入不足，建设滞后，尚有两个县区未通管道天然气，乡镇管网建设进展缓慢。工业企业燃料结构清洁化、高效化水平有待提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从消费端看：煤炭、石油等一次性能源消费仍居主导地位。既是产煤大市又是煤炭消费大市，全市煤炭消耗量达332万吨（折标煤237.15万吨），仅2780个小锅炉每年消费原煤即达30万吨以上，成品油消费38万吨，折合标煤45.29万吨，占全市总能耗的13.6%；天然气消费1.05亿立方米，折合标煤13.97万吨，占全市总能耗的3.51%。</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3、节能减排形势严峻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以较慢的能耗增长和较低的排放实现经济高速增长既是目标也是一大严峻挑战，而现行有关政策对经济落后地区在节能减排任务上没有政策优惠，加之在基础设施、人才、技术、交通、信息等方面的薄弱，增加了节能减排与经济发展相协调的难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4、低碳经济发展欠缺系统性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当前我市各产业低碳发展进展顺利，但产业间、生活与生产间缺乏充分融合。突出表现在工业和第三产业融合不足，农业与服务业缺少联系，低碳发展呈“点”状，缺乏立体化与规模化。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5、制度障碍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低碳发展的指标体系尚不明确，低碳发展未纳入行政考核目标。环保执法部门的相对独立性尚待加强，生态补偿机制尚未建立和实施。</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 w:name="sort_4_zhang_3"/>
      <w:bookmarkEnd w:id="4"/>
      <w:r>
        <w:rPr>
          <w:rFonts w:ascii="宋体" w:hAnsi="宋体" w:eastAsia="宋体" w:cs="宋体"/>
          <w:color w:val="000000"/>
          <w:sz w:val="27"/>
          <w:szCs w:val="27"/>
          <w:lang/>
        </w:rPr>
        <w:t>　第三章　指导思想、战略定位和发展目标</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5" w:name="sort_5_jie_3"/>
      <w:bookmarkEnd w:id="5"/>
      <w:r>
        <w:rPr>
          <w:rFonts w:ascii="宋体" w:hAnsi="宋体" w:eastAsia="宋体" w:cs="宋体"/>
          <w:color w:val="000000"/>
          <w:sz w:val="27"/>
          <w:szCs w:val="27"/>
          <w:lang/>
        </w:rPr>
        <w:t>　第一节　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牢牢把握科学发展主题和加快转变经济发展方式主线，坚持把“低碳广元、绿色家园”作为城市建设的长远目标，把建设资源节约型、环境友好型社会作为可持续发展的根本举措，推进科技创新，促进产业结构优化升级，降低碳经济强度，促进节能减排，建立低碳发展的产业体系、能源体系和消费模式，打造低碳项目投资“洼地”，把广元建设成为国家森林城市和全国生态宜居城市，争创国家级低碳试点城市，构建嘉陵江上游生态屏障，加快建设川陕甘结合部经济文化生态强市。</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6" w:name="sort_6_jie_4"/>
      <w:bookmarkEnd w:id="6"/>
      <w:r>
        <w:rPr>
          <w:rFonts w:ascii="宋体" w:hAnsi="宋体" w:eastAsia="宋体" w:cs="宋体"/>
          <w:color w:val="000000"/>
          <w:sz w:val="27"/>
          <w:szCs w:val="27"/>
          <w:lang/>
        </w:rPr>
        <w:t>　第二节　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到2015年：人均GDP达到23200元以上，万元GDP能耗比2010年下降15%左右，万元GDP二氧化碳排放量比2010年下降30%（人均二氧化碳排放量力争控制在3.5ton以内），非化石能源占一次能源消费比重达到30%，城市空气质量稳定在Ⅱ级，城市生活污水集中处理率达到90%，森林覆盖率达到55%以上，城市建成区绿化覆盖率达到40%以上。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1、规划远景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到2020年，低碳产业体系和低碳能源体系基本形成，绿色生产、绿色消费和绿色生活模式全面施行，实现低碳产业、低碳建筑、低碳交通、低碳生活一体化的低碳社会，建成国内一流的低碳社会示范区。本规划在2020年的远景目标下，确定2011-2015年的阶段性目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2、阶段目标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基于规划远景，结合当前发展低碳经济的基本情况，在“十二五”期间，通过设定两个阶段目标（近期目标和中期目标）来规划全市的低碳发展：短期目标（近期）：到2012年，完成一批重点工程建设，初步打造新兴低碳产业集群，基本构建起低碳生产、低碳基础设施和低碳消费“三位一体”的低碳经济社会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十二五目标（中期）：到2015年，建成和完善以生态旅游业为主导、新能源产业为拉动、现代生态农业为基础的低碳产业体系。经济发展方式实现低碳化运行，低碳产业规模化发展，社会发展低碳化管理，建成国家级低碳试点城市。</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7" w:name="sort_7_zhang_4"/>
      <w:bookmarkEnd w:id="7"/>
      <w:r>
        <w:rPr>
          <w:rFonts w:ascii="宋体" w:hAnsi="宋体" w:eastAsia="宋体" w:cs="宋体"/>
          <w:color w:val="000000"/>
          <w:sz w:val="27"/>
          <w:szCs w:val="27"/>
          <w:lang/>
        </w:rPr>
        <w:t>　第四章　低碳发展情景与指标体系</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 w:name="sort_8_jie_5"/>
      <w:bookmarkEnd w:id="8"/>
      <w:r>
        <w:rPr>
          <w:rFonts w:ascii="宋体" w:hAnsi="宋体" w:eastAsia="宋体" w:cs="宋体"/>
          <w:color w:val="000000"/>
          <w:sz w:val="27"/>
          <w:szCs w:val="27"/>
          <w:lang/>
        </w:rPr>
        <w:t>　第一节　情景与描述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1、基准情景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基准情景描述在2011-2020年间，不另外施加政策的情况下，全市能源需求和二氧化碳排放的发展趋势。基准情景为之后的政策选择提供一系列着眼点和参照。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2、节能情景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节能情景描述在2011-2020年间，采取节能减排措施、不特别采取针对二氧化碳减排政策的情景。在节能情景下，经济社会发展实现既定目标，经济发展方式转变受到重视，节能减排政策得到延续和加强，技术投入和进步较大，但是生活方式、消费模式并没有发生根本性转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3、低碳情景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情景描述在2011-2020年间，采取全方位政策以改善经济发展方式、能源消费结构、节能减排技术以及社会生活方式，依靠自身和国家对西部地区的支持，争取实现最大可能低碳发展的情景。在低碳情景下，经济社会发展与能源、环境之间达到和谐状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表2：情景描述关键指标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03"/>
        <w:gridCol w:w="2465"/>
        <w:gridCol w:w="3067"/>
        <w:gridCol w:w="409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基准情景</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节能情景</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低碳情景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GDP增速</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年均增长12%以上</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“十二五”期间年均增长12%以上，“十三五”之间年均增长10%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维持2010年水平，为1、238吨标煤/万元GDP</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“十二五”年均下降2、7%，“十三五”期间年均下降2、5%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年均下降3%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能源结构</w:t>
            </w:r>
          </w:p>
        </w:tc>
        <w:tc>
          <w:tcPr>
            <w:tcW w:w="0" w:type="auto"/>
            <w:gridSpan w:val="2"/>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维持2010年水平，可再生能源占12%；其他能源类别消费比例相对稳定</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可再生能源比例2015年达30%，2020年达40%；其他能源类别消费比例相对稳定。</w:t>
            </w:r>
          </w:p>
        </w:tc>
      </w:tr>
    </w:tbl>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 w:name="sort_9_jie_6"/>
      <w:bookmarkEnd w:id="9"/>
      <w:r>
        <w:rPr>
          <w:rFonts w:ascii="宋体" w:hAnsi="宋体" w:eastAsia="宋体" w:cs="宋体"/>
          <w:color w:val="000000"/>
          <w:sz w:val="27"/>
          <w:szCs w:val="27"/>
          <w:lang/>
        </w:rPr>
        <w:t>　第二节　温室气体排放、能源消耗和行业发展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1、温室气体排放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未来全市的二氧化碳排放量将保持持续上升趋势，在2020年以前不会出现增长拐点。但是，三种情景下的二氧化碳排放量的增长趋势将出现明显差异。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在基准情景中，二氧化碳排放量在2011-2020年间保持快速增长。这意味着能源需求与供应将面临很大压力，并且经济发展受化石燃料价格波动的影响将越来越大。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与基准情景相比，节能情景下2015年二氧化碳排放量下降214.3万吨。低碳情景中增加的能源供应措施表明，发展可再生能源、改善能源供应结构，能够显著降低二氧化碳排放。与基准情景相比，低碳情景下2015年二氧化碳排放量减少519.31万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表3：2011-2015年关键指标情景对应值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9"/>
        <w:gridCol w:w="4036"/>
        <w:gridCol w:w="1189"/>
        <w:gridCol w:w="1189"/>
        <w:gridCol w:w="1189"/>
        <w:gridCol w:w="1189"/>
        <w:gridCol w:w="11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情景</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GDP（亿元）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370、79</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427、15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492、08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566、88</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单位GDP能耗（吨标煤/万元）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单位能源碳强度（吨二氧化碳/吨标煤）</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能源消费总量（万吨标煤）</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444、95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498、91</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559</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626、4</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二氧化碳排放（万吨）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1247、3</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1397、5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1566</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情景</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370、79</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427、15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492、08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566、88</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单位GDP能耗（吨标煤/万元）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0、995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单位能源碳强度（吨二氧化碳/吨标煤）</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能源消费总量（万吨标煤）</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444、95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486、95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526、53</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564、05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二氧化碳排放（万吨）</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1112、37</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1217、38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1316、31</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1410、11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情景</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GDP（亿元）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370、79</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427、15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492、08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566、88</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单位GDP能耗（吨标煤/万元）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1、129</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0、975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单位能源碳强度（吨二氧化碳/吨标煤）</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能源消费总量（万吨标煤）</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440、50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482、25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521、60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552、71</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586、30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二氧化碳排放（万吨）</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1057、20</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1147、76</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1173、6</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1182、8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1190、19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注：所有节能减排效果假设线性取得：（1）能源消费总量＝当年GDP*单位GDP能耗；（2）二氧化碳排放量＝当年GDP*单位GDP能耗*单位能源碳强度。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2、能源消耗</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三种情景下，全市能源消费均保持增长趋势。</w:t>
      </w:r>
      <w:r>
        <w:rPr>
          <w:rFonts w:ascii="宋体" w:hAnsi="宋体" w:eastAsia="宋体" w:cs="宋体"/>
          <w:color w:val="000000"/>
          <w:sz w:val="27"/>
          <w:szCs w:val="27"/>
          <w:lang/>
        </w:rPr>
        <w:br w:type="textWrapping"/>
      </w:r>
      <w:r>
        <w:rPr>
          <w:rFonts w:ascii="宋体" w:hAnsi="宋体" w:eastAsia="宋体" w:cs="宋体"/>
          <w:color w:val="000000"/>
          <w:sz w:val="27"/>
          <w:szCs w:val="27"/>
          <w:lang/>
        </w:rPr>
        <w:t>　　基准情景下，能源消费总量将从2011年的444.95万吨标准煤增加至 2015 年的683.8万吨。节能情景下，能源需求在 2015 年仅598万吨标准煤，能源需求减少85.8万吨标准煤。这两种情景下，煤炭依然为主要能源消费品种。低碳情景下，能源消费总量在2011年和 2015 年分别仅440.50万吨标准煤和586.30万吨标准煤。</w:t>
      </w:r>
      <w:r>
        <w:rPr>
          <w:rFonts w:ascii="宋体" w:hAnsi="宋体" w:eastAsia="宋体" w:cs="宋体"/>
          <w:color w:val="000000"/>
          <w:sz w:val="27"/>
          <w:szCs w:val="27"/>
          <w:lang/>
        </w:rPr>
        <w:br w:type="textWrapping"/>
      </w:r>
      <w:r>
        <w:rPr>
          <w:rFonts w:ascii="宋体" w:hAnsi="宋体" w:eastAsia="宋体" w:cs="宋体"/>
          <w:color w:val="000000"/>
          <w:sz w:val="27"/>
          <w:szCs w:val="27"/>
          <w:lang/>
        </w:rPr>
        <w:t>　　3、行业发展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情景对于工业部门而言并非意味着阻碍，反而是以新能源产业体系为核心的工业产值将会大幅促进经济增长。同时，新能源产业技术通过清洁能源替代也能减少碳排放。2015年低碳情景相对于节能情景减少二氧化碳排放304.81万吨，其中大部分来自于清洁能源替代，部分来自于更高的单位GDP能耗下降，这两部分减排抵消了新能源产业拉动GDP带来的二氧化碳排放量增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产业和居民生活用能的能源替代和能耗水平下降，对于节能情景和低碳情景下的二氧化碳减排将带来较大贡献。第三产业尤其是生态旅游业的发展，对于降低总体能耗水平起到关键作用。第一产业通过发展生态农业也能够降低单位产值的能源消耗水平，但其贡献率受到产值规模的限制，并且由于第二和第三产业的发展扩张，未来其在GDP中的比重仍将下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表4：中短期温室气体减排技术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54"/>
        <w:gridCol w:w="967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减碳领域</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新能源技术</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风电、太阳能光伏发电、太阳能光热发电、生物质能、成型燃料。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通用技术</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高效率锅炉、硫化床燃烧技术、高效电动马达、调速电机、电动离心风机、LED节能照明。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公共场所</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集中供暖、中央空调、共生系统、节能电器、太阳能节能照明、节能建筑。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混合动力车、先进的柴油卡车、低能耗汽车、电动汽车、燃料电池汽车、天然气汽车、电气铁路机车、发展公共交通。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居民生活</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燃气灶具、节能电器、LED节能照明、太阳能热水器、建筑物墙体保温、节能门窗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电力电网</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发电超临界机组、天然气联合循环、加压硫化床燃烧炉、风力涡轮机、整体煤气化联合循环、小型水电站、生物质发电、智能电网与分布式电源、碳捕获与封存。</w:t>
            </w:r>
          </w:p>
        </w:tc>
      </w:tr>
    </w:tbl>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 w:name="sort_10_jie_7"/>
      <w:bookmarkEnd w:id="10"/>
      <w:r>
        <w:rPr>
          <w:rFonts w:ascii="宋体" w:hAnsi="宋体" w:eastAsia="宋体" w:cs="宋体"/>
          <w:color w:val="000000"/>
          <w:sz w:val="27"/>
          <w:szCs w:val="27"/>
          <w:lang/>
        </w:rPr>
        <w:t>　第三节　主要指标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经济持续快速增长，实现“五个翻番”。到2015年，全市地区生产总值达到650亿元以上；工业增加值达到300亿元以上；地方财政一般预算收入达到33亿元以上；社会消费品零售总额达到280亿元以上，均比2010年翻一番。固定资产投资累计超过2500亿元，比“十一五”时期翻一番。</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基础条件深度改善，基本建成“一枢纽三中心”。加快建设铁路、高速公路、干线公路、水运和航空“五位一体”的交通体系，形成连接西南西北、通江达海的综合交通枢纽。着力构建现代物流服务体系，加速形成业态多样、功能齐备的区域性商贸物流中心；着力培育旅游精品景区和线路，基本形成区域性游客集散中心；基本建成水电、火电、天然气兼备的区域性能源供给中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结构调整加速推进，科技创新上等升级。经济结构进一步优化，新型工业化、先进制造业和现代服务业比重明显提高，现代产业体系加快形成。所有制结构进一步优化，民营经济增加值占地区生产总值比重达到60%左右。引进推广先进适用新技术，扩大高新技术产业化规模，综合科技实力达到全省中等水平，发明专利申请数量显著提高。科技进步对经济增长贡献率达到45%。高新技术产业增加值占地区生产总值比重达到5%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城镇化水平明显提升，基本建成大城市和国家级低碳试点城市。加快推进新型城镇化，城镇化率年均提高1.5个百分点以上，城镇化水平达到42%以上。把中心城区建成人口超过50万的大城市。全市森林覆盖率达到55%以上，节能减排取得明显进展，单位生产总值综合能耗下降15%左右。城市空气质量稳定在Ⅱ级，城市生活污水集中处理率达到90%，城市区域环境噪声平均等效声级小于55分贝，主要河流和饮用水源地水质达到Ⅲ类标准。单位生产总值二氧化碳、化学需氧量、二氧化硫、可吸入颗粒物、氨氮排放等指标均达到省要求。国家卫生城市、国家森林城市、国家园林城市和国家历史文化名城取得显著成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表5：“十二五”经济社会发展主要指标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583"/>
        <w:gridCol w:w="1622"/>
        <w:gridCol w:w="1028"/>
        <w:gridCol w:w="731"/>
        <w:gridCol w:w="1102"/>
        <w:gridCol w:w="1879"/>
        <w:gridCol w:w="1818"/>
        <w:gridCol w:w="14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3"/>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属性</w:t>
            </w: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2015年规划</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地区生产总值（当年价）</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321、87</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76、52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125、67</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119、68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三次产业结构</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23、8：39、0：37、2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15、7：50、8：33、5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旅游收入</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32、03</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城镇化率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展</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单位生产总值综合能耗</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吨标煤/万元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1、052</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单位生产总值二氧化碳排放</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吨/万元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达到省要求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规模以上单位工业增加值能耗</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吨标煤/万元</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城市污水集中处理率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城市生活垃圾无害化处理率</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城市空气质量好于二级的天数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99．7</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95以上</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主要污染物总量控制</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39800</w:t>
            </w:r>
          </w:p>
        </w:tc>
        <w:tc>
          <w:tcPr>
            <w:tcW w:w="0" w:type="auto"/>
            <w:gridSpan w:val="2"/>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达到省要求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28900</w:t>
            </w:r>
          </w:p>
        </w:tc>
        <w:tc>
          <w:tcPr>
            <w:tcW w:w="0" w:type="auto"/>
            <w:gridSpan w:val="2"/>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氮氧化合物</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展</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工业固体废物综合利用率</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gridSpan w:val="2"/>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建成区绿化覆盖率</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gridSpan w:val="2"/>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城市人均公共绿地面积</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平方米</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gridSpan w:val="2"/>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耕地保有量</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万公顷</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33、92</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33、92</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持平</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表6： 广元低碳经济主要指标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3147"/>
        <w:gridCol w:w="2219"/>
        <w:gridCol w:w="1004"/>
        <w:gridCol w:w="1139"/>
        <w:gridCol w:w="1274"/>
        <w:gridCol w:w="127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2008年</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w:t>
            </w:r>
          </w:p>
        </w:tc>
        <w:tc>
          <w:tcPr>
            <w:tcW w:w="0" w:type="auto"/>
            <w:gridSpan w:val="3"/>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碳生产力</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万元/吨二氧化碳</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0、37</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0、55</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重点行业单位能耗</w:t>
            </w:r>
            <w:r>
              <w:rPr>
                <w:rFonts w:ascii="宋体" w:hAnsi="宋体" w:eastAsia="宋体" w:cs="宋体"/>
                <w:b w:val="0"/>
                <w:bCs w:val="0"/>
                <w:color w:val="000000"/>
                <w:sz w:val="34"/>
                <w:szCs w:val="34"/>
                <w:vertAlign w:val="superscript"/>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吨标煤/万元</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人均碳排放</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吨二氧化碳/人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3、72</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人均生活能源消费碳排放</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人均零碳能源消费量</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标煤/人</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0、52</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0、73</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单位能源消费的二氧化碳</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吨二氧化碳/标煤</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政策</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低碳经济发展规划</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碳排放监测统计监管机制</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未完成</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公众对低碳经济的认知度</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超过80%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无数据</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超过75%</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超过80%</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全国领先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符合建筑物能效标准</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超过80%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超过70%</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超过80%</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全国领先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00000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非商品能源的激励措施</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有，非常有效</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优于全国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全国领先</w:t>
            </w:r>
          </w:p>
        </w:tc>
      </w:tr>
    </w:tbl>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1" w:name="sort_11_zhang_5"/>
      <w:bookmarkEnd w:id="11"/>
      <w:r>
        <w:rPr>
          <w:rFonts w:ascii="宋体" w:hAnsi="宋体" w:eastAsia="宋体" w:cs="宋体"/>
          <w:color w:val="000000"/>
          <w:sz w:val="27"/>
          <w:szCs w:val="27"/>
          <w:lang/>
        </w:rPr>
        <w:t>　第五章　总体思路、工作重点和主要路径</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2" w:name="sort_12_jie_8"/>
      <w:bookmarkEnd w:id="12"/>
      <w:r>
        <w:rPr>
          <w:rFonts w:ascii="宋体" w:hAnsi="宋体" w:eastAsia="宋体" w:cs="宋体"/>
          <w:color w:val="000000"/>
          <w:sz w:val="27"/>
          <w:szCs w:val="27"/>
          <w:lang/>
        </w:rPr>
        <w:t>　第一节　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十二五”期间低碳经济发展的总体思路是：加快发展清洁能源，构建低碳能源体系；优化产业结构，构建低碳产业体系；强化技术创新，构建低碳技术支撑体系；大力发展公共交通，构建低碳交通体系；提高建筑能效，构建低碳建筑体系；强化生态建设，构建低碳的环境保护体系；倡导低碳消费模式，建设低碳试点城市。</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3" w:name="sort_13_jie_9"/>
      <w:bookmarkEnd w:id="13"/>
      <w:r>
        <w:rPr>
          <w:rFonts w:ascii="宋体" w:hAnsi="宋体" w:eastAsia="宋体" w:cs="宋体"/>
          <w:color w:val="000000"/>
          <w:sz w:val="27"/>
          <w:szCs w:val="27"/>
          <w:lang/>
        </w:rPr>
        <w:t>　第二节　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1、突出一个主题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全面贯彻低碳经济发展理念，在生产、流通和消费等过程中实现产品生命周期全过程的节能、减排、降耗，最大限度地提高资源利用效率和减少环境污染，保护和改善环境，实现可持续发展。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2、抓好十个重点领域</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点抓好产业低碳化、建筑绿色化、交通清洁化、清洁能源利用规模化、污染减量化、低碳管理精细化、低碳生活主流化、城市环境优美化、科技引领深入化、国际合作扩展。大力提倡和推动绿色低碳消费，引导公众转变观念，选择崇尚自然、崇尚环保、追求健康、有利于节约资源、保护环境的生活方式和消费模式，实现社会生活消费从传统消费模式向低碳消费模式转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3、落实三项任务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一是大力推进节能降耗。在生产、建设、流通、消费各领域节约资源，提高资源利用效率，减少自然资源消耗，创造最大的经济效益。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二是全面推行清洁生产。从生产和服务的源头减少能源及原材料的采用，积极推进可再生能源使用，大力发展新能源环保产业。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三是积极开展资源综合利用。更加注重开发减量化、再利用和资源化技术与装备，以能源为纽带，通过强化产业耦合链接，着力构建低碳型产业链。</w:t>
      </w:r>
    </w:p>
    <w:p>
      <w:pPr>
        <w:pStyle w:val="15"/>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4" w:name="sort_14_jie_10"/>
      <w:bookmarkEnd w:id="14"/>
      <w:r>
        <w:rPr>
          <w:rFonts w:ascii="宋体" w:hAnsi="宋体" w:eastAsia="宋体" w:cs="宋体"/>
          <w:color w:val="000000"/>
          <w:sz w:val="27"/>
          <w:szCs w:val="27"/>
          <w:lang/>
        </w:rPr>
        <w:t>　第三节　主要路径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1、构建低碳能源体系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以保障能源供给，实现经济社会又好又快发展为目标，构建低碳化的能源资源生产体系和消费体系，新能源发电总装机容量达到300万千瓦。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水能开发。完成嘉陵江亭子口水利枢纽工程、昭化水电站、东河、清江河、嘉陵江上游等流域的梯级开发任务，形成200万千瓦以上水电装机规模。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气化广元”。优先发展民用燃气，累计发展天然气民用户26.19万户，气化率超过80%；新建CNG加气站11座、LNG加气站20座，CNG汽车和LNG汽车总量超过万辆。积极调整工业燃料结构，新完成企业煤改气91户。合理布局输送管线、储库和天然气消费大户，减少输气损失。大力发展天然气清洁能源，支持“气化广元”、天然气合成焊割气体等项目建设。优化发展天然气化工，着力形成以天然气制烯烃、天然气制乙炔、硫化工等为重点的天然气化工主导产业，天然气综合利用工业园区产值突破100亿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电力工业。降低单位发电量能耗，加快淘汰、关停煤耗高、污染重的中小火电机组；采用超大型、超临界机组建设高容量、高参数的电站项目。合理布局电源，缩短距离，提高电压等级，合理调度，降低输送和变电损失。做好电厂、电站建设的环境评价工作，加大老污染源治理力度。在保障电力可靠供应的前提下，从低能耗机组到高能耗机组依次安排发电。</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煤炭工业。适度控制煤炭产量，防止开采、使用带来的生态环境恶化和污染问题。提高煤矸石利用率，按照“减量化、再利用、再循环”三大原则进行资源综合利用，回收利用共生与伴生资源，培育形成相对闭合循环的煤产业经济链。全面清理、整顿、规范小煤矿，促进证照齐全的小煤矿联合改造，以产业链接为重点，大力发展“煤-电-冶-建（化）”主产业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风电领域。大力培育引进风电整机制造企业，建设风力发电站。2012年实现朝天芳地坪西北乡风电场投产发电，力争核准利州区凉水泉、望江坪，剑阁县亭川关13.5万千瓦风电项目，确保“十二五”期间实现风电装机30万千瓦，力争实现装机50万千瓦，年发电量5.4亿千瓦时，力争9亿千瓦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太阳能领域。大力引进太阳能利用领域的强势企业，力争成立产业技术创新联盟，积极争取承担国家太阳能利用创新发展工程。重点围绕第二代薄膜电池、第三代高倍聚光太阳能发电和太阳能热发电技术及装备，加快太阳能发电系统集成，打造集高端装备及零部件与太阳能电池及组件研发制造、系统集成、光伏电站和太阳能热电站输出于一体的太阳能产业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生物质能源产业。全面发展风能和太阳能等可再生能源，重点发展沼气和生物质成型燃料，新增沼气池10万口，基本普及农村沼气，建设养殖场大型沼气工程10处。以秸秆成型燃料技术为核心，借鉴国内外先进技术和运营模式，系统集成国内原料收、储、运、成型燃料生产以及高效燃烧应用等先进技术，逐步吸引相关生产企业、科技研发机构、技术推广组织和部门、采购方等产业链参与主体，打造生物质能源产业集群和技术创新基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地热能。重点开发地热农业、地热花卉园林以及地热温泉旅游等。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2、建立低碳产业体系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大产业结构调整的力度，大幅度降低单位GDP碳排放强度，实现新兴低碳产业的蓬勃发展和高碳产业的快速低碳转型。力争规模以上新能源和环保产业产值占全市规模以上工业的比重达到60%左右，规模以上工业万元产值能耗处于全省较低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先进制造业。依托重点建设工程，通过引进技术、合作开发、联合制造等方式，提高先进制造业发展能力，特别是在信息、生物、天然气和化工、电子机械等领域实现突破，提高引进先进技术、核心元器件配套、加工制造和系统集成的整体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节能环保产业。大力发展废弃物再利用产业，在生产领域中实施废弃物产生和污染预防全过程控制，推动不同行业特别是有色金属、医药、煤化工、建材、农产品加工等行业产业链的延伸与耦合，实现废弃物的循环利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生态旅游产业。依托蜀道文化、女皇文化、红军文化、民俗文化等丰富的文化资源，培育形成具有广元文化特色的城市文化形象。积极申报中国蜀道世界文化线路遗产，大力扶持和培育特色文化品牌，促进文化与旅游资源就地转化利用。建设具有低碳特色的剑门关蜀道国家5A级旅游景区，积极发展乡村旅游。形成以皇泽寺、剑门关、明月峡古栈道、唐家河自然保护区生态观光为核心的自然生态旅游景区，建设低碳旅游度假胜地，把广元建成川陕甘结合部旅游集散中心和国内知名的旅游目的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现代服务业。促进服务业全面快速发展和优化升级，发展竞争力较强的大型服务企业集团，逐步形成服务经济为主的产业结构。大力发展金融、保险、物流、信息和法律服务、会计、知识产权、技术、咨询服务等现代生产性服务业。积极发展文化、社区服务等需求潜力大的社区服务业，加快教育培训、养老服务、医疗保健等领域的产业化发展。规范和提升商贸、餐饮、住宿等传统生活服务业，推进连锁经营、特许经营、代理制、多式联运、电子商务等新兴业态的发展，不断拓展服务业新领域，扩展新业态，培育新热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农业。大力推进节水、节地、节能农业的推广，大幅度减少农业化学品使用，推广使用有机肥料。推动有机农业基地建设，提升农业的生态和休闲功能，增强科技、绿色、文化附加值和综合效益。做大做强农业产品品牌，以猕猴桃、黑木耳、核桃、茶叶、油橄榄等特色种植业为重点，大力发展循环农业、生态农业、低碳农业、有机农业和观光农业。吸引一批有实力的企业加盟，充分发挥企业优势，实行产业化经营，加大技术投入，提高产品知名度，形成市场优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示范园区和产业集群。依托低碳工业园示范区，构建循环经济产业集群；依托现代产业园区，构建先进制造业产业集群；依托县（区）特色产业园区构建农副产品加工业产业链条。建设低碳科技园、低碳产业示范区和低碳建筑示范区，发展低碳产业研发、低碳生产和低碳化支撑体系三大板块的上下游低碳产业链条和产业集群。在园区整体规划、低碳产业聚集、低碳技术转化、低碳科技成果孵化等方面探索低碳化新任务和新经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3、构建低碳技术创新和推广运用体系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通过技术创新实现节约能源、保护生态环境和节能减排。以技术创新提升产业技术水平，建立以企业为主体、市场为导向、产学研相结合的技术创新体系。通过资金、技术支持，引导企业优化用能结构，促使企业广泛应用风能、太阳能、生物质能等清洁能源。</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适用高新技术。借助发达地区的高新技术产业研发生产能力、信息和市场，大力培育高新技术的引进创新和集成创新能力，开发对经济社会低碳化发展具有重大带动作用的适用高新技术，支持特色重大产业低碳技术创新。按照产业集聚、规模化发展和扩大国际与区域合作的要求，重点发展生物农业、生物医药、生物化工等战略性新兴产业，加快发展军用配套产业，推进民用信息系统的开发和产业化。积极发展新材料产业，支持开发具有技术特色以及可发挥比较优势的光电子材料、高性能结构和新型特种功能材料等产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清洁生产。以电解铝、水泥、炼焦、炼铁等高耗能行业为重点，全面推进清洁生产。设立清洁生产专项资金，支持企业加快技术改造，实施能源审计、完善内部物质流和能量梯级利用体系，实现节能、减排、降耗。以推进清洁生产、狠抓节能减排目标、能源合同管理以及提升企业能效准入门槛为抓手，引导企业通过提升技术设备、优化监督管理、采用可再生能源等方式，提升企业能效、减少温室气体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循环经济。按照减量化、再利用、资源化原则，推进节能节水节地节材，加强资源综合利用，全面推行清洁生产，完善再生资源回收利用体系，形成低收入、低消耗、低排放和高效率的节约型增长方式。大力开发推广资源节约、替代和循环利用技术和产品。探索开发利用建筑节能新技术，日光照明技术，垂直绿化、屋顶绿化技术，地源、湖水源热泵技术，太阳能风光互补路灯，适应性维护结构技术，智能遮阳技术，雨水综合回收技术，绿色生态展示技术，行为节能人文生态等低碳适用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进节能减排。继续抓好工业、建筑、交通、商业、公共机构等重点领域节能，严格淘汰消耗高、污染重、危及安全生产、技术落后的工艺和产品，实行固定资产投资项目节能评估审查。加强重点用能单位节能管理，推广先进节能技术，加强能源消耗定额管理，逐步提高能效，实现效率减排。强化目标节能目标考核，健全节能市场化机制，加快推行合同能源管理，完善能耗标识和节能产品政府强制采购制度，推广节能技术和产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4、构建低碳交通体系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构建以大容量快速公共交通为主导，以便捷的支线公交为衔接，以出租车、小汽车为辅，步行和自行车为重要补充的现代低碳交通体系。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建设低碳过境交通路网。以国家、省级高速公路网为依托，大力提高过境交通效率，分离过境交通、市域交通和市内交通流量，减缓或避免过境交通拥堵，并加强对过境车辆的排放管理。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建立低碳市域交通路网。依托国家、省级高速公路网，国道、省道公路网，建设干道快速联接线，与产业和居住有机结合，减少居民到市区的一般性出行。依托村村通工程，建立起相互通连的乡镇交通网络体系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完善市区交通路网。实施“公交优先”发展战略，完善线路和增加车辆，合理设置公共交通优先车道（路），做好公共交通与自行车、步行等交通系统的衔接换乘，发挥城市交通系统的整体效益。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广低碳能源交通工具。鼓励生产、使用节能环保型车辆，鼓励开发和推广应用交通运输工具使用可再生能源等清洁燃料。在城区、景区等地区，在公交、环卫、出租等公共服务领域开展以混合动力和纯电动汽车为主的低碳交通应用示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优化低碳交通出行方式。贯彻“公共交通为主导”的城市交通发展理念，引入“小汽车共享计划”，通过停车费、行驶路线限制、环境污染税、共享用车等方面的政策、措施。限制小汽车的出行。加强交通信息化建设，提高各种交通方式之间换乘的舒适性、无缝化、一体化，提高公共交通服务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5、构建低碳建筑体系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合理布局城市空间，实现新建住宅和公共建筑在设计、施工、竣工验收备案中严格执行国家和省有关节能标准和规范，逐步完善低碳城市基础设施配套。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低碳城市空间布局。全面实施符合低碳理念的城市规划，构建总体分散、局部集中的空间格局，以主要的高速公路为轴规划城镇发展带，形成城镇发展的“骨架”和“增长极”，构建职能分工合理、规模适度的城镇体系。通过引导城市用地在低碳产业、居住、公共服务与商贸服务多种功能的复合利用，减少通勤量，提高设施和能源利用率，建设宜居型低碳生态城市，提高城市用地复合利用水平。利用原有的自然环境和条件调控碳源和碳汇的空间分布，顺应地貌本底条件进行城市布局与城市建设，构建城市生态廊道和无障碍的“风道”，逐步形成“点-线-面”相结合的大生态空间格局。引导城乡布局与自然环境和谐共生，形成“五条蓝带，两条绿带，五个碳汇核心区，一个碳汇建设区” 的基本格局（五条蓝带--南河、嘉陵江、白龙江、清江河、东河生态带；两条绿带--以中心城区为核心的谷底两侧向东、向西南延伸打造两条以天然植被为主的生态绿轴。五个碳汇核心区--青川、旺苍北、旺苍南、苍溪北、朝天西部的山区。一个碳汇建设区--元坝以西剑阁县大部分地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规范低碳城市基础设施建设。在规划层次整合各基础设施专项规划和土地利用总体规划、城市总体规划，严格按照整合规划的要求进行施工建设。规范区域建设的节约化、低碳化，倡导区域景观建设的生态化和低碳化，进一步改进园林绿化方式，开展区域立体绿化，减少城市热岛效应，增加城市碳汇。大力开展工业节能技术改造，建设智能电网，在供水、供热、污水和垃圾处理等方面采用节能减排新技术和经济激励政策，提高城市燃气普及率，引进推广使用太阳能路灯。加快引进新型节能环保型的污水处理技术，采用新型的水龙头和阀门，建设“雨污分流”的下水管网和雨水利用系统，构建低碳城乡污水排放及处理系统。建设终端用户的节水系统在农村社区发展集约化沼气设施与沼气发电设施，构建建筑垃圾回收利用机制和制度，建设低碳城乡垃圾处理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推进建筑节能。推广节能省地环保型建筑，新建住宅和公共建筑在设计、施工、竣工验收备案中严格执行国家和省有关节能标准和规范，采用节能型建筑结构、材料和设备，提高保温隔热性能，对达不到建筑节能标准的建筑物原则上不准开工建设和销售使用。对于办公楼、宾馆、商场等大型商业建筑，进行能源审计，提高大型建筑能效。对非节能居住建筑、大型公共建筑和党政机关办公楼，逐步推进节能改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6、构建低碳生态建设和环境保护体系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坚持城市、城周、道路、水系、村镇“五位一体”统筹推进城乡森林生态体系建设，完善生态补偿机制，丰富动植物种类，提高碳汇能力。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林地保护和林业建设。继续加强天然林、动植物系统保护，切实保护好森林资源安全，努力维护好现有生态体系。全面停止天然林的商品性采伐，大力减少森林资源消耗，保护生物多样性。在荒地荒坡地带，大力开展退耕还林还草、营造人工生态公益林、并逐渐发展工业用材林和以中草药为主的经济林。通过发展经济林、坡改梯、封禁治理、保护耕作、整治建设塘堰、修建蓄水池和排灌沟渠等多种途径，大力控制水土流失。</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巩固与提高碳汇储备。继续巩固创建国家森林城市成果，进一步加强生态建设，“山区绿屏、平原林网、城市绿景”三大生态屏障不断优化，因地制宜发展高碳汇植物。充分利用广元河流域较多，水域面积较大，湿地资源丰富的优势，做好白龙江、嘉陵江等沿岸、大面积稻田等主要湿地保护和生态修复工作，提高植被覆盖面积和品质，生态服务功能和碳汇能力全面增强。逐步探索建立碳交易市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污染物治理。加强水环境污染防治，实施污染物排放总量控制和结构控制，落实污染源排污限额限等级许可制度，重点开展嘉陵江、南河、东河、西河、白龙江、水库塘口的污染治理，逐步实现各类功能区水质分类达标。城镇集中建设规模化污水处理厂和相应的雨污分流管网系统，使城镇污水收集率达到50%以上。加强大气环境保护与污染防治，以工业污染为重点，加强大气环境整治，限制技术落后的高耗能高污染传统工业项目，燃煤电厂和水泥生产企业要配套建设烟尘处理设施，大力防控电解铝、铁合金、化工、建材等行业的有害气体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高固废污染物防治能力。建设垃圾分类收集、储运系统，提高回收和综合利用水平，鼓励发展工业固废综合循环利用和深度加工利用，提高资源利用效率，实现固废减量化。建设生活垃圾无害化处理和堆肥处理系统，实现垃圾无害化处理率90%和有机垃圾堆肥率50%以上。对现有垃圾填埋场进行防渗改造和渗漏液收集设施建设，严格保护控制地下水污染和土壤污染。探索构建城镇污染综合治理的长效机制，加强农村环境污染整治，加大对农村因大量使用化肥、农膜、农药造成的污染的整治，结合低碳化垃圾堆肥、生物智能的开发，大力发展和应用有机肥料。推广使用新型可降可解农膜，推动农业发展模式由设施农业向有机生态农业的转型，发展高附加值绿色精品农产品及其加工品。应用新技术实现农药减量化和低毒化，降低农药对土壤和水体的污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7、倡导低碳消费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大力构建低碳消费模式，逐步推行绿色政务，实现办公低碳化，努力支持发展绿色商务。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行绿色政务。按照政府采购指南和采购目录的要求，优先采购绿色产品。加强市、县（区）、镇（乡）政府之间的信息化联系，完善信息共享平台，推行无纸化办公，降低行政成本，提高工作效率。实施绿色办公，节约水、电、纸等资源物品消耗。加强公务车日常管理，降低公务车油品消耗，执行能耗定额标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发展绿色商务。支持企业实施绿色营销和发展电子商务，建立电子商务平台，在商家对商家、商家对消费者，以及消费者对消费者等方面，大力发展电子商务。广泛传播低碳消费理念和介绍新型低碳产品与低碳服务。减少能耗物耗，建设绿色服务市场。鼓励绿色产品上市流通销售，逐步推进节能环保产品进商场、入超市。继续推进农贸市场、餐饮场所的限塑活动。认真落实国家有关政策，整顿“过度包装”等浪费资源行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倡导低碳生活方式与消费模式。鼓励广大市民在日常生活的衣、食、住、行、用等方面形成低碳生活方式与消费模式，实行住房节能装修，科学合理使用家用电器。充分利用太阳能，大力推广使用太阳能热水器、太阳能炊具，改善城乡居民用能结构。倡导减少过度包装和一次性用品的使用，倡导生活用水的多次利用。大力推广普及节能产品和器具。积极支持社会环保发展，扩大环境志愿者队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8、建设智慧广元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“以数字城市”为基础，逐步建立和完善电子政府、电子商务、电子生活一体化通讯网络体系。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进社会领域信息化。依托电信、移动、联通等公司开展的智慧城市、无线城市、物联网城市建设平台，以3G无线网、物联网、IPV6等先进网络技术推广应用为契机，大力推进平安创建、移动执法、应急处置、城乡统筹、家居服务、城市管理等领域的数字化、无线化、智能化建设，全面改善城市信息服务、城市管理水平和市民生活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深化电子政务应用。进一步完善全市统一的电子政务网平台、电子政务网数据交换体系、运维支撑体系、信息系统安全体系，推广跨部门的协同办公等电子政务模式，全面实现政府业务管理数字化、网络化。进一步加大对工程建设等重点行业和领域信息公开力度，拓展“书记市长信箱”、12345市长热线、12315、12365等便民利民措施，创新建设投诉办理、督查跟踪机制，实现亲民、为民服务型政府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动信息服务业发展。大力推进物流与供应链、电子商务等行业的信息化应用，鼓励开展信息技术服务外包。探索建立铁路、航空、陆路三维一体的物流信息服务平台，推动信息共享。积极推动信息技术在制造业物流、城市配送物流等各类物流模式中的应用，推动建立以信息化为主要特征的第三方、第四方物流新模式平台。鼓励和扶持企业开展电子识别、商业智能、供应链管理等服务的信息技术研发和推广。鼓励重点行业的骨干企业将信息化等非核心业务进行剥离重组，面向全行业提供专业的信息服务，促进企业资源向核心业务集中。鼓励有条件的生产型制造企业向服务型制造企业转型，充分利用信息化手段，拓展和优化总集成总承包服务模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建设智能电网。完善能源输配网络，弥补现有电网不足与缺陷，提高电力供应可靠性、安全性和能源利用效率，改善运行状况。推动与智能电网建设相关的无线电传感、电力自动控制、大容量储能等新型产品发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5" w:name="sort_15_zhang_6"/>
      <w:bookmarkEnd w:id="15"/>
      <w:r>
        <w:rPr>
          <w:rFonts w:ascii="宋体" w:hAnsi="宋体" w:eastAsia="宋体" w:cs="宋体"/>
          <w:color w:val="000000"/>
          <w:sz w:val="27"/>
          <w:szCs w:val="27"/>
          <w:lang/>
        </w:rPr>
        <w:t>　第六章　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加强组织和制度建设。成立市、县（区）两级低碳经济工作领导小组，下设专题工作组，按照政策制定、项目识别和规划、教育宣传、资金筹集和审批、监察和反馈等方面进行划分。做到分工明确，层次分明，协作统一。出台《广元市低碳经济发展责任考核评价办法》、将规划建设任务分解细化，明确责任单位与领导。建立考核制度，将低碳经济规划完成情况纳入到市、县（区）二级领导及各部门的年度目标考核，实施奖惩机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强化低碳发展的政策引导。围绕农业、酒店餐饮、加工制造、公共机构等重点领域和重点产品，健全完善以国家标准为主体，行业标准、地方标准和企业标准为补充的节能降耗标准体系。出台《广元市重点领域行业节能减碳指导标准》，涵盖耗能和温室气体排放的主要领域、行业。标准设定按时间段分别给出，体现等级性（国内/四川省平均水平、国内/四川省领先水平、国际先进水平），为考核规划完成情况提供决策依据。加大高耗能产品能耗限额强制性国家标准、行业标准和地方标准实施力度，完善主要耗能行业节能考核标准、重点产品能耗核算标准。严格执行节能建筑设计、施工、验收标准。探索建立低碳发展的补偿机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排放监测与核算体系。按照国家和省的统一部署，对全市耗能单位用能情况、新能源和可再生能源利用情况和温室气体排放源进行调查摸底，建立能源消耗与温室气体排放清单。完善能源消耗统计制度、增加新能源和可再生能源利用统计体系、建立温室气体排放监测体系以及统计考核体系，建立低碳经济公报制度，加强对目标责任、工作进度的跟踪检查和阶段性问责。对CO2排放量、新能源和可再生能源利用效益与碳减排潜力，设计专属的统计方法和计量体系，保证指标体系评价的有效性和可靠性，使碳减排可测量、可评价、可核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创建低碳城市品牌。发展品牌识别系统，对政府部门、企事业单位、市民行为按照低碳要求进行引导和规范。着手进行城市品牌的体验建设规划，巩固和宣传城市品牌。依托广元特色产品（如广元七绝）、特色产业积极推出低碳产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多元化、多渠道的投融资体系。建立政府引导、市场主体，社会各界以及各类国际组织捐、赠款为补充的多渠道低碳发展专项资金，支持低碳经济发展重点工程（项目）、高效节能产品、节能技术和节能新机制的推广；低碳经济管理能力建设及监测管理体系建设；实施清洁生产、循环经济的重大项目；完成低碳经济发展目标奖励。力争将广元低碳示范区建设纳入国家重大科技发展战略，争取产业科技专项，设立关键技术研发基金。争取“国家新兴产业创业投资计划”支持，设立低碳产业创业投资基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积极参与碳市场建设。努力探索自愿减排标准，建立企业低碳指标，推动和包装新能源企业上市，参与建设国家环境交易所自愿减排（VER）交易平台，循序渐进形成激励机制，引进和出台碳税政策。全面实现低碳社会，形成绿色生产、绿色消费和绿色生活模式，建成国际一流的低碳社会示范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积极寻求多方合作。围绕发展低碳经济、生态环境建设与保护、清洁生产技术与工艺、资源综合利用等，在资金、技术、人才、管理等方面积极开展国际交流与合作。拓宽利用外资渠道，积极利用世行、亚行、全球环境资金、联合国开发计划署等国际组织以及各国政府的贷款或赠款。利用西部大开发产业导向和优惠政策，鼓励外资投资高新技术、污染防治、节能和资源综合利用项目，鼓励外商设立生态经济研发机构，积极开展有关项目的合资合作。力争通过合同能源服务中介公司签署一揽子国际金融转贷协议，为新能源和节能减排项目融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注重低碳人才队伍建设。建立健全人才引进、培养、任用、评价制度，激活人才发展机制。重点培养和引进旅游、文化创意、有机农业等特色产业的高端人才；引进新能源领域技术研发高端人才。依托低碳产业基地，鼓励企业设立低碳技术研发中心和实验室。依托中等职业技术学校和各类高技能人才培训基地，通过设立奖学金等形式，培养一批优秀的初、中级工程技术人才。支持龙头企业和大学共同建设培训基地，培育本地低碳领域管理、制造和技术人才。设立“年度低碳创新创业人物奖”，进一步营造尊重人才和知识的环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低碳宣传教育。按照“面向基层、贴近群众、形式多样、注重实效”的原则，采取编印宣传手册、设立专题、专版等方式，充分发挥新闻媒体优势，制定切实可行的宣传方案，在全社会开展系统的节能宣传和教育活动。将建设低碳经济纳入重大主题宣传活动，在广播、电视、网络、杂志报刊上开辟低碳经济的专属版面，让低碳经济的概念深入人心。对低碳经济建设中重点领域、重点行业、单位以及市民行为等进行监督，形成有效的舆论约束。将低碳经济纳入到各级各类学校的教育教学中。选择一批机关、企业、商厦、社区，建设低碳办公、低碳经营以及低碳生活示范示点，将低碳意识注入到实际生活和工作中，营造全社会关注、参与和支持低碳经济发展的浓厚氛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附件：1、广元市“十二五”期间低碳项目优先排序建议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2、“十二五”期间项目案例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3、广元市“十二五”期间低碳城市建设项目表（略）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附件1：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广元市“十二五”期间低碳项目优先排序建议 </w:t>
      </w:r>
      <w:r>
        <w:rPr>
          <w:rFonts w:ascii="宋体" w:hAnsi="宋体" w:eastAsia="宋体" w:cs="宋体"/>
          <w:color w:val="000000"/>
          <w:sz w:val="27"/>
          <w:szCs w:val="27"/>
          <w:vertAlign w:val="baseline"/>
          <w:lang/>
        </w:rPr>
        <w:br w:type="textWrapping"/>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35"/>
        <w:gridCol w:w="4510"/>
        <w:gridCol w:w="254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重点领域</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低碳产业与产业低碳化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低碳产业</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中药材混合剂和食品保健口服液生产项目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植物中间体提取、以植物中间体为基础原料生产中药材混合剂和食品保健内口服液。基础设施厂房、生产线建设。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猕宝康、猕猴桃果酒、猕猴桃蒸馏酒生产项目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猕猴桃深加工。猕宝康、猕猴桃果酒、猕猴桃蒸馏酒加工。基础设施厂房、气调库生产线建设。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饲料、大米、果蔬挂面生产线技改项目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年10万吨饲料、年5万吨大米、年2.5万吨果蔬挂面生产线技改项目。基础设施厂房、生产线建设。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苜草素无公害饲料添加剂综合开发项目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苜草素无公害饲料添加剂综合开发项目。年加工15万吨全价饲料生产线、肉（蛋）加工包装车间一座及保鲜气调库、物流配送中心设施，基础设施厂房、设备。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猕猴桃系列饮料、花生奶生产线技改项目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3万吨猕猴桃系列饮料、2万吨花生奶生产线建设项目技改。生产线建设及设备。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年产3000吨脱水蔬菜和3000吨猕猴桃果酒项目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年加工3000吨脱水蔬菜，年加工3000吨猕猴桃果酒。基础设施厂房、生产线建设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林木“三剩物”资源综合开发项目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征地20亩，建设厂房等建筑构建筑面积12000平方米，购置安装设备80台套，年综合利用“三剩物”10万立方米、废旧木料10立方米，建成年产指接板2万立方米、人造板18立方米、实木地板50万平方米的生产能力。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猕猴桃深加工项目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建设年产猕猴桃果汁饮料10000吨，猕猴桃果酱2000吨，猕猴桃果粉2000吨生产线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剑阁县果蔬加工项目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新建4条冻干生产线，2条膨化食品生产线，全部按国际化标准生产，主要生产冻干果蔬及膨化果蔬食品等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产业低碳化</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天然气制烯烃项目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拟建年产40万吨乙烯、60万吨丙烯生产线及配套设施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天然气发电项目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总建1500MW级燃气-蒸汽联合循环发电机组，一期新建四台175MW级燃气-蒸汽联合循环机组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天然气制乙炔及下游项目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拟建年产15万吨乙炔生产线及下游产业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推广CNG、LNG清洁能源汽车</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到2015年，CNG加气站新建成11座，累计达到17座，LNG加气站建成20座，新发展CNG汽车8300辆、LNG汽车5000辆，天然气清洁能源汽车累计达到13300辆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城镇燃气推广使用</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到2015年，民用天然气用户新发展8.6万户，累计达到24.81万户，气化率超过80%；“五小”企业煤改气技改新完成2780户，累计达到5004户，完成工业企业煤改气技改91户，累计达到103户，完成35户规模以上企业“煤改气”技改，实现年节省标煤61.5万吨，减少排放二氧化碳123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焦炉尾气制甲醇项目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建设年产20万吨甲醇项目生产线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10万套服装及300台丝绸织机生产线技改项目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年加工10万套服装及丝绸生产线技改。更新丝织机300台（其中GD618200台、HGA剑杆织机100）。厂房及生产线建设，设备。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禽兔宰杀精深加工及熟食品生产线技改项目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600万只禽兔宰杀精深加工及熟食品生产线技改。厂房洞库及生产线建设，设备。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5万件系列纸制食品包装生产线建设项目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5万件系列纸制食品包装生产线建设项目。基础设施厂房、生产线建设。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白酒灌装生产线技改项目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年产5万吨白酒灌装生产线及400口窖池建设。基础设施厂房、设备。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电子电器元件、网络变压器及滤波器、线圈、小家电生产线项目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电子电器元件、网络变压器及滤波器，线圈、小家电加工加工生产线。基础设施厂房、生产线建设。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调味品生产线项目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酿造食醋、酱油、香辣酱、甜面酱、豆瓣酱等调味品生产线。基础设施厂房、生产线建设。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低碳产业与产业低碳化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科创集团塔坝生态医药产业园项目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征地（塔坝）500亩，新建厂房面积21000㎡，新建重要饮片、医疗器械、其他医药设施建设、蓉城制药异地搬迁扩能。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不锈钢产业园</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10万吨不锈钢产品加工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松香松节油及油墨生产项目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年产松香1.5万吨、松节油0.4万吨、油墨0.2万吨生产项目（共两期）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60万吨大豆油料生产项目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新增土地80亩，土建5400平方米及设备购置145台套，建成年产20万吨绿色无公害饲料生产线一条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2万吨肉制品深加工项目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新增土地100亩，土建6800平方米及设备购置187台套，建成年产2万吨肉制品深加工生产线一条。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年产5000吨武媚娘瓶装酒</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征地30亩，建厂房15000平方米，建窑池600口，及全自动灌装生产线一条。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年产5000吨原酒及配送中心建设项目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新征地26亩，建厂房10000平方米，增全套配送中心设备。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汽车配件组件生产项目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新建汽车配件生产加工基地，形成年生产加工能力8000万件以上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水、饮料生产项目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建成水、饮料生产线一条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四川电子军工塔山湾军民结合产业基地</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征土地388.5亩；新建厂房161824平方米；购置设备及仪器仪表2645台（套），到年产大型军用电子装备132部、电子工程车450辆、方舱300辆、微波元件4万件、电子变压器5000万只的生产能力，新增年产军用雷达整机60部、GB8AT和GB8T（液压破碎器）6000套、汽车配套部件20万套、生产线输送设备50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四川广元新中方医药科技产业化基地项目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年产5000吨的现代化中药加工、1500吨中成药制剂生产线改造，年产片剂50亿片、胶囊10亿粒、颗粒剂3000吨、口服液5亿支和年产3亿瓶夏桑菊、板蓝根功能饮料产品生产线项目。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新建蓝宝石衬底生产基地项目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项目一期投资约2亿元人民币，两年后达产，月产2寸蓝宝石衬底15万片，预计年销售额约为3亿元人民币。项目二期将增资到5亿元人民币，预计产值达10亿元。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太阳能热水器生产项目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新征地150亩，新建年产12万吨太阳能玻璃制品、3000万支集热管、40万台太阳能热水器的生产规模，年销售收入9亿元。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建筑陶瓷生产项目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总投资3亿元，新建5条陶瓷生产线。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电源元器件生产项目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与长虹欣锐公司合作，配套生产电源元器件。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高密度多层电路板产业基地项目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新建高密度多层电路板产业基地项目，分三期实施，5年内全部建成。项目建成后，预计实现年产值6亿元，税收5500万元，解决1300--1500人就业。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新型显示器专用设备研发制造技术改造项目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型显示器专用设备--涂敷机（Coater设备）基于超精密机械加工、精密自动控制、精密气浮传动和控制、精密流体分析和定量制造工艺、非接触薄膜厚度检测等技术于一体的高精度、数控、自动化、专门生产新型显示屏的关键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应急保障系统研发制造与系统集成技术改造项目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建立研发制造生产线。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聚芳醚醚腈高性能薄膜材料、纤维材料产业化项目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新征土地200亩，新建厂房26810平方米，购置生产、研发设备80余台套，建设年产1000吨聚芳醚醚腈薄膜材料生产线和1500吨聚芳醚醚腈纤维材料生产线。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机场及交通雷达生产技术改造项目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生产全固态一、二次融合航空管制系统；机场场面监视雷达；多功能交通管制雷达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超高功率脉冲磁环，非晶大磁环批生产技术改造项目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超高功率脉冲磁环，非晶大磁环批生产技术改造项目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广元现代物流园区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规划占地300亩，建立先进的指挥调度与安全监控系统和公共物流信息平台等电子化多功能现代物流园区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木本油料基地建设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新建油橄榄基地5.8万亩，低改8.15万亩；新建山桐子基地30万亩；新建核桃基地25万亩，低改14万亩。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工业原料林基地建设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新建40.8万亩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低碳产业与产业低碳化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森林蔬菜基地建设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全市发展基地42万亩，达到350万亩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广元市畜牧循环经济示范园区项目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改扩建生猪圈10万平方米，改扩建家禽圈舍5万平方米，配套沼气口2000个，种植优质果树200亩，种植优质蔬菜300亩。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广元市生物发酵床养殖园区示范建设项目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建成畜禽零排放生物发酵床圈舍9万平方米，建成生猪、优质蛋禽等现代农牧立体现代养殖园区5个。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广元市种草养畜示范基地项目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改良人工草场30000亩，建优质牧草示范种植基地20000亩，发展种草养畜示范户6500户，改扩建养殖圈舍，改良畜禽品种。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广元市畜禽低碳无害化处理建设项目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建立县区无害化处理场7000㎡，建乡级无害处理场20000㎡（200㎡/个），购置消毒机械、焚烧炉等设施设备。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广元市畜禽低碳标准化养殖示范建设项目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建标准化受控养殖场，配备现代生产设施，完善防疫基础条件，购置电脑等现代管理设施，开发或购买养殖管理软件，实现区、乡（镇）、养殖场的网络一体化管理。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广元市优质土鸡产业化低碳示范项目建设项目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建土鸡选育场10个，扩繁场15个，适度规模养殖户500户，户均年出栏优质土鸡2万只，年出栏优质土鸡1000万只及深加工。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剑门关蜀道国家5A级旅游景区建设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关、翠云廊、大朝驿站、昭化古城、皇泽寺、千佛崖、天曌山、明月峡提升完善及游览配套项目，广元港、广元旅游集散中心、大型停车场、空中旅游项目、五星级厕所、旅游公路、三国文化园、体育公园、温泉酒店、水上三国城、古村落、游客中心、景观绿化等。建成剑门关蜀道国家5A级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嘉陵江水上旅游开发</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旅游基础设施、水上休闲度假区、水产经济区、渔村、旅游小城镇、港湾、昭化体育公园、水上三国城、苍溪一江三湖旅游区、嘉陵渔村、商务度假区等建设。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中国蜀道温泉之乡度假区建设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剑阁清江湖温泉、剑门关天赐温泉、昭化温泉、盘龙温泉、广元市城区温泉群、平乐温泉、鹿亭温泉开发建设。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红色旅游开发</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红星园、旺苍红军街（木门寺）、苍溪红军渡、元坝红军山、红军血战剑门关遗址、东河口地震遗址公园等景区建设。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梨博园国际休闲度假中心建设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梨花苑建成五星级乡村酒店，新建梨博园水上游乐公园、梨博园水上餐饮中心。回水旅游度假中心五星级旅游饭店。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大唐家河国家生态休闲度假旅游目的地建设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唐家河、阴平古道、东阳沟、青溪古城、生态旅游基础设施提升项目（旅游标准化体系建设、旅游服务站点标准化建设、生态教育馆建设、旅游车队、导游服务、旅游解说系统、电子商务平台、珍稀野生动植物生态旅游研究项目、生态旅游监测和环境容量研究等），创建国家4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鼓城山-七里峡景区生态旅游建设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规划建立“三区”（鼓城乡旅游综合服务区、鼓城山-七里峡自然生态观光区、白龙宫-龙潭子生态体验区）和“一线”（指从鼓城乡至烂坝子的游主干线），完善旅游基础设施。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天曌山生态旅游建设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旅游整体开发：建设天台佛教游览区、天池湖游览区、灵台道教游览区、科普教育区、森林野营区、拓展训练区、健身游乐区及生态猴区，及相关配套设施建设，成功创建国家4A级旅游景区教育区。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千佛崖景区开发建设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千佛崖旅游景区整体开发，创建国家4A级旅游景区。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曾家山景区开发建设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景区景点开发、平溪乡农业观光园建设、旅游集镇建设、游客中心、游步道、旅游厕所、购物、餐饮、住宿、娱乐、旅游标识、旅游人才培训等项目建设，建成国家4A级旅游景区和中国西部养生基地。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秦巴大草甸开发建设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景区景点开发、旅游集镇、游客中心、游步道、旅游厕所、购物、餐饮、住宿、娱乐、旅游标识、旅游人才培训等项目建设，建成国家4A级旅游景区。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苍王峡景区开发建设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景区景点开发、旅游集镇、游客中心、游步道、旅游厕所、购物、餐饮、住宿、娱乐、旅游标识、旅游人才培训等项目建设，建成国家4A级旅游景区。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低碳产业与产业低碳化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川北民俗文化园</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扩建开发黑石坡森林公园，建设博物馆、婚庆广场、景区宾馆、赏月楼、望月楼、钓鱼台、追梦桥、凤舟码头等，创建国家4A级旅游景区。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鹿亭温泉-汉王山景区开发</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四川名泉汉王山AAAA级旅游景区开发。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广元后花园平乐景区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将平乐景区、栖凤峡森林公园、元坝城区连片打造，完成道路、游客中心、停车场等基础设施和标识系统建设，创建国家级AAAA级旅游景区。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0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青川县县城旅游景区建设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青川县县城建成国家AAAA级旅游景区、省级旅游度假区。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剑门蜀道、嘉陵江流域基础设施及配套项目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景区咨询服务中心、游客中心、停车场、厕所、标识牌、供水、供电、排污，防灾减灾、生态保护、安全预防等设施建设。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乡村旅游建设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打造6个乡村旅游带，建设2000家乡村旅游接待点，完善停车、加水、旅游厕所、游客中心、标示标牌、住宿、餐饮、购物等配套设施。培训乡村旅游服务人才10万人次。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旅游星级饭店建设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建设摩尔天成、红军城、凤台宾馆、苍王峡、昭化温泉酒店、剑门关温泉酒店、鹿亭温泉酒店、鼓城山度假酒店、林园宾馆等一批星级饭店，其中：五星级7家，四星级5家。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旅游商品开发及购物体系建设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天下蜀道购物中心建设、广元旅游购物体系建设、旅游商品开发等。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水上实景歌舞演出项目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利用南河或嘉陵江水体资源，编排水上大型实景歌舞演出项目。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剑门关-昭化古城三国文化园建设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建设三国历史文化的主题公园。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嘉陵江生态文化展示中心建设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建设嘉陵第一庭园旅游区、嘉陵江风情苑、江南国际大酒店等，启动嘉陵江赵公坝国际度假城规划建设。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主题文化景区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三国文化园、女皇文化园、红军文化园、川北民俗文化园、中国农耕文化园、苍溪梨文化博览园、嘉陵江养生文化园、茶文化园、旺苍文化产业示范园及旺苍红军城遗址文化旅游园建设。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凤凰山公园扩建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20公顷的公署景点、基础设施、经营及游乐项目建设。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旅游公共设施建设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游客中心、停车场、服务站、自驾车营地等设施建设。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旅游文化产品开发</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打造国内一流的充分体现广元独特文化旅游魅力的大型文化旅游实景演出节目《天下蜀道·梦回三国》等项目建设。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亭子口水上旅游区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建成国家AAAA级旅游景区。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白龙湖景区开发</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旅游基础设施及配套设施建设。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米仓山、檬子峡基础设施及公共服务设施建设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米仓山国家级自然保护区、檬子峡景区基础设施及公共服务设施建设。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盐井峡景区基础设施及公共服务设施建设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盐井峡景区基础设施及公共服务设施建设。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恐龙化石公园旅游基础设施及公共服务设施建设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恐龙化石公园旅游基础设施及公共服务设施建设。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广元汽车城</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主要建设以4S店集群为主体的汽车贸易和综合服务区。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低碳生活 主流化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广元市全民健身活动设施</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依托广元湿地公园、南河健身步游道、大众休闲公园建设适合群众健身的体育设施。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低碳示范学校建设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城区（含县城）学校照明灯具节能更换（升级）改造；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校园太阳能路灯改造；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学校锅炉改造：空气源热泵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广元市健身游泳池</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在广元东坝、上西坝、下西坝、袁家坝、万源等片区，修建国家标准的健身游泳池（50×25米，8道）5座，方便市民健身游泳（含管理用房及辅助用房）。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广元城乡综合性全民健身中心</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修建篮球场、排球场、羽毛球、乒乓球场、体育舞蹈场、风雨跑道、健身广场共12000平方米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低碳生活 主流化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广元专项健身场馆</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室内游泳馆、篮球场、排球场、羽毛球场、乒乓球场共6000平方米。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广元城区空地大众健身场所建设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在市城区空地根据实际情况和居民意愿，就近、就地、多样的修建一批大众运动健身场所，含健身广场、室外标准篮球场、门球场、羽毛球场、健身路径等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广元凤舟比赛训练基地</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在广元市南河修建广元凤舟比赛训练基地一处，含比赛及训练、生活配套设施和水上划船赛道等。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广元市高水平人才训练基地</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占地面积30亩，建筑面积9000平方米，其中运动员公寓3300平方米，运动员食堂1100平方米，科研医务室600平方米，监测中心1000平方米，教练员公寓3000平方米。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剑门关攀岩比赛训练基地</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比赛及训练、生活配套和安保设施等。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剑门古蜀道山地自行车骑游比赛训练基地</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在剑门古驿道上设置10公里自行车野外骑游体育项目，维修道路10KM，建设山地自行车管理站2处100平方米，修车点3处750平方米，山地自行车1000辆，管理用车1辆及其它配套设施。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剑门蜀道徒步游体育项目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修复步游道20km，修建徒步运动中心2000平方米、厕所4座210平方米、服务点5处1200平方米及配套设施。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生态环境 优美化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退耕还林工程建设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荒山造林22万亩、封山育林35万亩；新增退耕还林76.5万亩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广元市退化草场治理工程项目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改良天然草地30万亩，防治水土流失，保护环境生态，发展人工草地30万亩。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巩固退耕还林成果专项建设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种植业65.58万亩、养殖业46.25万m2、培植业496.6万棒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天然林资源保护工程</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有效管护天然林面积1328万亩，公益林造林96.5万亩。重点公益林抚育159.5万亩。对53.4万亩新增重点公益林进行森林生态效益补偿，并依法实施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森林公园建设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修复原有基础设施，建设森林公园景观，旅游设施设备建设，野生动植物保护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森林经营工程</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低效林改造78.2万亩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种苗体系建设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建设良种基地1450公顷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碳汇造林</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新造碳汇造林12万亩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造林补贴试点项目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71万亩人工造林及人工迹地更新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石漠化治理</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人工造林10000亩，封山育林10000亩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新农村绿化美化</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城镇及城镇周绿化美化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亭子口水利枢纽工程流域生态体系建设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淹没区及集镇迁建异地森林植被恢复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凤凰山公园改造</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改造、拆迁建筑，道路广场绿化等基础工程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三清山公园建设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完成土地租赁、建筑物拆迁、绿化栽植及道路铺装、园林景观小品建设等工作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雪峰公园建设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完成土地租赁、建筑物拆迁、绿化栽植及道路铺装、园林景观小品建设等工作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红星公园续建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绿化完善、铺装、园林雕塑小品等建设，园林座椅、垃圾桶等辅助设施建设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滨河南北路带状公园建设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道路铺装、景观节点、光亮工程、园林小品及、公厕座椅、垃圾桶等建设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街头小游园建设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新建及改造城区街头小游园12个。完成绿化及地面铺装、园林小品、健身设施、园林水体建设等内容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0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园林绿地防灾避险功能完善</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新建城区广场10000平米，城区广场、滨河绿带等处饮用水源、公共厕所、照明灯辅助设备的完善更新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生态县（区）建设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建成2个省级生态县（区），建设省级以上生态乡镇30个，市级以上生态村150个，建设规模化畜禽养殖污染整治及综合利用示范工程10个，建设乡镇污水处理示范工程30个。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建筑绿色化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公共机构新建建筑节能应用</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新建建筑物的规划、设计、建设、使用过程中，采用节能技术、工艺、设备、材料和产品，加强建筑物用能系统的运行管理，利用可再生能源，降低建筑物的能耗。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公共机构既有建筑节能改造</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采用节能材料、设备、技术，对既有建筑物进行节能改造，降低能耗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公共机构新能源与可再生能源利用推广</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推广太阳能、地热能的应用，开展太阳能光伏发电、太阳能光热发电、太阳能采暖制冷、地源热泵试点示范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公共机构绿色照明工程</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推广高效照明产品，办公区域高效光源使用率达100％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污染减量化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污水处理厂建设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沿嘉陵江和南河两岸截污干管35公里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供水管网新改扩建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新建DN300-DN800管网145km</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广元市第二污水处理厂及主管网</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处理能力5万吨/日，管网80公里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上西、下西、回龙河、袁家坝及配套干（支）管</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新、改建污水干管工程</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垃圾处理场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3处，600吨/日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环卫设施</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粪便处理场、车辆清洗站、停车场、垃圾中转站、公厕等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机动车尾气监测与统计</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建设机动车尾气检测中心，实行机动车分类管理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交通清洁化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公共自行车租赁</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站点总数50个，投放公共自行车1500辆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电动汽车推广</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发展电动出租汽车50辆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清洁能源 利用规模化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农村沼气推广使用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新建农村户用沼气10万口，新建城镇生活污水净化沼气工程1.5万立方米。建县级沼气服务站7个，市级1个，农村户用沼气服务网点500个推广省柴节煤灶10万台，户用太阳能5万台实施清洁工程示范村项目。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“气化广元”清洁能源项目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建天然气联合处理厂1座，日用气量200万方，年用气量7亿方；建液汰轻烃加注站20座，移动液汰轻烃加注站10座，大型清洁燃料汽车100辆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大型天然气合成焊割气体项目</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建年产27万吨液态焊割气体生产线，年用天然气3.9亿立方米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大型合成切割气体项目</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建年产54.2万吨液态切割气体生产线，年处理天然气7.0亿方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低碳管理 精细化</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开展公众节能低碳系列宣传教育活动</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启动仪式；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宣传知识、资料印发、征文比赛、小发明创新竞赛等活动；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总结表彰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公共机构节能宣传</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开展节能宣传周等系列活动，利用广播、电视、网络、报刊等媒体，大力宣传公共机构节能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机关合同能源管理</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节能服务公司与单位签订能源管理合同，为用户提供节能诊断、融资、改造等服务，有效降低能耗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公共机构绿色数据中心工程</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对能耗大的数据中心进行节能改造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公共机构办公设备零待机能耗计划</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采用先进的电源管理技术，推广节能插座，降低办公设备的待机能耗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节能与新能源公务用车推广</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推广经济适用、节能环保、耗油低、排量小的节能环保型公务用车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低碳管理 精细化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公共机构燃气灶具改造</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推广应用节能型灶具，使用率达80％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公共机构高效节能产品政府采购</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深入推进公共机构高效节能产品政府采购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公共机构能耗统计信息平台建设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改进能耗统计数据采集、传输、加工等处理手段，搞好信息化、网络化建设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公共机构能耗监测网络建设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建设能耗监测体系，加强监管，有效降低能耗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节水型机关建设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实施现有用水器具的节水改造，推广使用节水龙头，建设节水型机关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节约型机关示范单位建设</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选择节能工作基础较好、能耗总量较大、具备一定代表性的单位建成一批节能示范单位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科技引领 深入化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广元碳资产开发及营销</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农业测土配方施肥温室气体减排及交易260万亩、10万吨，实施节能灯PCDM项目，推广节能灯500万只。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广元市低碳适用技术需求评估</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与中国社科院、中国技术交易所等单位合作，摸清我市低碳发展的技术需求及工作重点，通过招商引资等多种渠道引进先进的低碳技术和低碳项目，为我市低碳适用技术评估提供平台和专业化服务。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碳排放清单编制与能力建设</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过实施国家“十二五”重大科技支撑计划项目“城镇低碳发展关键技术集成研究与示范”中的“城镇碳排放清单编制与决策支持系统研究、开发与示范”课题，摸清我市各县区、行业的碳排放情况，请专家编制碳排放清单，并以此为据，将减排任务分配到各区县、部门、重点行业及企业，分解落实碳排放控制目标，并形成相应的考核结论评价制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院地合作低碳对接会</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摸清我市低碳城市发展的现状、需求及工作重点，采取“走出去、引进来”的工作思路，与大专院校、科研院所的专家开展技术、项目等合作对接，对我市低碳城市的发展提供科技支持。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可持续发展试验区建设</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邀请大专院校、科研院所的专家编制我市可持续发展试验区建设的规划及实施方案，并将方案中的低碳发展指标具体化、可操作化，为我市可持续发展有力保证。</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“十二五”期间项目案例</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16" w:name="tiao_1"/>
      <w:bookmarkEnd w:id="16"/>
      <w:r>
        <w:rPr>
          <w:rStyle w:val="16"/>
          <w:rFonts w:ascii="宋体" w:hAnsi="宋体" w:eastAsia="宋体" w:cs="宋体"/>
          <w:b/>
          <w:bCs/>
          <w:color w:val="000000"/>
          <w:sz w:val="27"/>
          <w:szCs w:val="27"/>
          <w:vertAlign w:val="baseline"/>
          <w:lang/>
        </w:rPr>
        <w:t>　　1、</w:t>
      </w:r>
      <w:r>
        <w:rPr>
          <w:rFonts w:ascii="宋体" w:hAnsi="宋体" w:eastAsia="宋体" w:cs="宋体"/>
          <w:color w:val="000000"/>
          <w:sz w:val="27"/>
          <w:szCs w:val="27"/>
          <w:lang/>
        </w:rPr>
        <w:t>生态旅游项目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突出剑门关蜀道三国文化游、温泉山水生态休闲游的定位和特色，坚持旅游资源保护与开发并重，加强旅游基础设施建设，推进重点旅游区、旅游线路建设，着力打造核心旅游品牌，形成全市“一中心、五线路”的旅游产品。建设“一枢纽、一山、一湖、一城市核心综合体”，把中心市城区建成川陕甘三省结合部旅游集散中心。加快建设剑门关蜀道三国文化旅游线路、地质奇观生态旅游线路、水上旅游线路、中国温泉之乡休闲度假旅游线路和红色文化旅游线路。加快交通建设，形成铁路、高速公路、干线公路、水运、航空五位一体的快捷交通体系，增强旅游的可进入性。加快旅游饭店建设，努力构建包含旅游星级饭店、绿色饭店、特色主题饭店、经济型饭店、乡村酒店、农家乐等不同档次和类型的完整体系。加快旅游文化建设，打造国内一流的充分体现广元独特文化旅游魅力的大型文化旅游实景演出节目《天下蜀道·梦回三国》，增加景区的文化活动，增强文化氛围，增加游客参与互动的娱乐项目。加快旅游餐饮建设，推出剑门豆腐、青川山珍、白龙湖野生鱼、曾家山农家菜等展示地方特色的系列餐饮。加快旅游商品开发，生产和销售有鲜明地方特色和深厚文化底蕴的旅游商品、纪念品，合理规划、布局旅游购物点，构建旅游购物体系。强化旅游营销，大力拓展客源市场，全力提升广元旅游知名度和美誉度。推进唐家河、天曌山、曾家山等国家、省级旅游度假区建设，加快中国蜀道申报世界文化线路遗产。完善旅游服务设施，推进标准化体系建设，创建良好旅游市场秩序。全面提升广元旅游品质，把广元建成具有国内外影响力的知名旅游目的地，实现旅游资源大市向旅游经济强市的转变。到“十二五”末，游客接待人数达到2500万人次，年均增长30%以上；实现旅游总收入达到120亿元，年均增长30%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注重推出低碳旅游产品。重点开发景观旅游、观光农业、低碳主题公园和新能源旅游品牌等具有代表性的旅游产品。新能源旅游品牌：依托宝珠寺电站、亭子口电站、朝天、旺苍风能发电、生物质能等新能源旅游，形成环境友好型工业旅游品牌。</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低碳主题公园。借此促进大众对低碳与新型能源的理解与认识，并逐渐将主题公园建设成为学习低碳技术的科技中心。并将唐家河自然保护区建设成为生态环境教育中心和科普教育基地。</w:t>
      </w:r>
      <w:r>
        <w:rPr>
          <w:rFonts w:ascii="宋体" w:hAnsi="宋体" w:eastAsia="宋体" w:cs="宋体"/>
          <w:color w:val="000000"/>
          <w:sz w:val="27"/>
          <w:szCs w:val="27"/>
          <w:lang/>
        </w:rPr>
        <w:br w:type="textWrapping"/>
      </w:r>
      <w:r>
        <w:rPr>
          <w:rFonts w:ascii="宋体" w:hAnsi="宋体" w:eastAsia="宋体" w:cs="宋体"/>
          <w:color w:val="000000"/>
          <w:sz w:val="27"/>
          <w:szCs w:val="27"/>
          <w:lang/>
        </w:rPr>
        <w:t>　　绿色宾馆、饭店建设。宾馆饭店可以通过转变用能结构、节能技术、节能管理等多种方式，提高能源利用效率。选用节能锅炉，改用生物质能作为锅炉燃料，选购节能设备（例如电梯、灯具、电器等），实施积极节能管理等。探索出台《宾馆饭店业能效考核标准》并配套相应的考核、奖励和处罚机制；政府积极组织引导宾馆饭店申报国家绿色饭店。新建酒店设施，尽可能采用环保的新型能源如风能、太阳能、沼气等；对原有未采用新型能源的旅游设施采取节能化改造措施，共同建设低碳旅游示范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旅游交通。交通是旅游行业能源消耗和温室气体排放的大户，实现旅游交通高效低碳化是建设生态旅游的重点任务，可在旅游景区之间配置人力车、电动车、混合动力车、太阳能车等交通运输工具，以替代传统燃料汽车，减少传统能源使用，削减温室气体的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2"/>
      <w:bookmarkEnd w:id="17"/>
      <w:r>
        <w:rPr>
          <w:rStyle w:val="16"/>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生态农业项目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发展都市型现代生态农业为主要方向，加强农业废弃物的再生利用，大力发展生物质可再生能源产业，发展观光农业，形成与旅游业的良性互动，实现新农村建设与资源环境协调发展，进一步提升农业经济的可持续性和低碳化。充分利用农业养殖和种植产生的废弃物、粪便和秸秆、林木资源开发生物质能源，实现秸秆资源开发成型燃料和秸秆沼气利用率20%、大中型沼气工程利用企业和农户畜牧业养殖粪便资源率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以低碳经济理念为指导，运用循环经济和产业生态学理论，以物质循环、能量梯级利用为原则，构建广元六条生态产业链，促进农业高效发展。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（1）种植业-奶牛养殖产业链；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（2）种植业-鸡养殖产业链；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（3）有机肥料-有机水果产业链；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（4）有机肥料-有机蔬菜产业链；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（5）牛粪、秸秆-食用菌生产链；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（6）农业生产-生态旅游产业链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实现农业有机化，大大降低农村、农业对于传统化石能源的消耗，减少温室气体排放，实现低碳化农业生产。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3"/>
      <w:bookmarkEnd w:id="18"/>
      <w:r>
        <w:rPr>
          <w:rStyle w:val="16"/>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林地保护和林业建设项目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努力维护好现有生态体系。继续加强天然林地动植物系统保护，切实保护好森林资源安全，全面停止天然林的商品性采伐，大力减少森林资源消耗，保护生物多样性。在荒山荒坡地带，大力开展退耕还林还草、营造人工生态公益林、并逐渐发展工业用材林和以中草药为主的经济林。北部山区以封山绿化育林为主，逐步加大农业经济林（油料、蔬菜、干果）的比重，不断提高造林成活率、保存率和林分质量，巩固造林成果。中部河谷地区大力提高绿化覆盖率，培育人工植被生态系统，建设绿色廊道，认真实施林业重点工程项目、加快发展林业产业，带动整个林业发展，使中部地区由“碳汇凹地”向“碳汇平地”转变。加强水土保持。大力发展经济林、坡改梯、封禁治理、保土耕作、整治建设塘堰、修建蓄水池和排灌沟渠等多种途径，大力控制水土流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推进重点区域绿化。按照科学规划、突出重点、板块推进的原则，对村镇周围、江河两岸、道路两旁等重点区域进行绿化。明确城周和城镇内部绿地的总量指标，划定绿化用地，引入自然生态要素建设城镇自然与人工相互融合的绿地生态系统，优化绿地结构和布局。沿交通干线和水系岸区建设生态绿带，并向外围放射延伸，与城镇绿地系统紧密衔接。深化林业管理改革，创新生态效益补偿政策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4"/>
      <w:bookmarkEnd w:id="19"/>
      <w:r>
        <w:rPr>
          <w:rStyle w:val="16"/>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合同能源管理服务项目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引进国内已经成功的大型（国有）能源服务公司，根据签署的合作协议向产业园和市内重点能源用户提供节能服务，能源设施的提供者或者能源终端用户、业主根据合同向能源服务公司支付费用。带动和培育本地中小企业能源服务公司（ESCOs）的不断壮大，形成合同能源服务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"https://www.pkulaw.com/lar/21a4897a7953429bf5ed8a641a0a528dbdfb.html"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https://www.pkulaw.com/lar/21a4897a7953429bf5ed8a641a0a528dbdfb.html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【法宝引证码】CLI.14.648618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8100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 w:type="paragraph" w:customStyle="1" w:styleId="15">
    <w:name w:val="fulltext-wrap_navjie"/>
    <w:basedOn w:val="1"/>
    <w:uiPriority w:val="0"/>
    <w:pPr>
      <w:spacing w:line="576" w:lineRule="auto"/>
    </w:pPr>
    <w:rPr>
      <w:b/>
      <w:bCs/>
    </w:rPr>
  </w:style>
  <w:style w:type="character" w:customStyle="1" w:styleId="16">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2023-01-28T14:57:38Z</dcterms:created>
  <dc:creator>xmintie.</dc:creator>
  <cp:lastModifiedBy>xmintie.</cp:lastModifiedBy>
  <dcterms:modified xsi:type="dcterms:W3CDTF">2023-01-28T14:57:38Z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6030E973EE064BCC87B58B3663069B8A</vt:lpwstr>
  </property>
</Properties>
</file>