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合肥市城乡建设委员会关于做好2017年全国节能宣传周和全国低碳日活动的通知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合肥市城乡建设委员会关于做好2017年全国节能宣传周和全国低碳日活动的通知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合建设[2017]19号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各县（市）区住建（建设）局、各开发区建发局（建管中心），委属各单位：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按照住房城乡建设部等14部门《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"https://www.pkulaw.com/chl/6d18db1d4a134660bdfb.html?way=textSlc"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关于2017年全国节能宣传周和全国低碳日活动的通知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》(发改环资[2017]948号)部署，为落实好2017年全国节能宣传周和全国低碳日活动安排，结合建设行业工作实际，现就有关事项通知如下：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一、2017年6月11日至17日为全国节能宣传周，活动主题是“节能有我，绿色共享”；6月13日为全国低碳日，活动主题是“工业低碳发展”。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节能宣传周期间，各单位要以建设生态文明为主线，紧紧围绕建设行业自身特点，倡导建设行业绿色发展理念，广泛宣传建筑节能、绿色建筑、可再生能源建筑应用、低碳生态城市建设等成效，提高公众对建筑节能和绿色建筑的认识，引导绿色生活方式及消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三、各单位要高度重视，精心组织，结合本单位工作特点，在办公区域、施工工地等场所，通过宣传展示、技术交流等丰富多彩的活动形式，营造节能低碳、绿色发展浓厚氛围。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四、各单位要认真做好节能宣传周和低碳日活动情况总结，收集整理活动相关材料、照片、视频等，并及时将活动开展情况及相关资料报送至委建筑节能科技处和委宣传中心。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联系人：肖方初，</w:t>
      </w:r>
      <w:r>
        <w:rPr>
          <w:rStyle w:val="12"/>
          <w:rFonts w:ascii="宋体" w:hAnsi="宋体" w:eastAsia="宋体" w:cs="宋体"/>
          <w:color w:val="000000"/>
          <w:lang/>
        </w:rPr>
        <w:t>联系电话：62692775</w:t>
      </w:r>
    </w:p>
    <w:p>
      <w:pPr>
        <w:pStyle w:val="9"/>
        <w:spacing w:before="0" w:after="0" w:line="600" w:lineRule="atLeast"/>
        <w:ind w:left="375" w:right="375"/>
        <w:rPr>
          <w:rFonts w:ascii="宋体" w:hAnsi="宋体" w:eastAsia="宋体" w:cs="宋体"/>
          <w:color w:val="000000"/>
          <w:sz w:val="27"/>
          <w:szCs w:val="27"/>
          <w:lang/>
        </w:rPr>
      </w:pPr>
      <w:r>
        <w:rPr>
          <w:rStyle w:val="12"/>
          <w:rFonts w:ascii="宋体" w:hAnsi="宋体" w:eastAsia="宋体" w:cs="宋体"/>
          <w:color w:val="000000"/>
          <w:lang/>
        </w:rPr>
        <w:t>　　电子邮箱：416708185@qq.com</w:t>
      </w:r>
    </w:p>
    <w:p>
      <w:pPr>
        <w:pStyle w:val="9"/>
        <w:spacing w:before="0" w:after="0" w:line="600" w:lineRule="atLeast"/>
        <w:ind w:left="375" w:right="375"/>
        <w:rPr>
          <w:rFonts w:ascii="宋体" w:hAnsi="宋体" w:eastAsia="宋体" w:cs="宋体"/>
          <w:color w:val="000000"/>
          <w:sz w:val="27"/>
          <w:szCs w:val="27"/>
          <w:lang/>
        </w:rPr>
      </w:pPr>
      <w:r>
        <w:rPr>
          <w:rStyle w:val="12"/>
          <w:rFonts w:ascii="宋体" w:hAnsi="宋体" w:eastAsia="宋体" w:cs="宋体"/>
          <w:color w:val="000000"/>
          <w:lang/>
        </w:rPr>
        <w:t>　　</w:t>
      </w:r>
      <w:r>
        <w:rPr>
          <w:rStyle w:val="12"/>
          <w:rFonts w:ascii="宋体" w:hAnsi="宋体" w:eastAsia="宋体" w:cs="宋体"/>
          <w:color w:val="000000"/>
          <w:lang/>
        </w:rPr>
        <w:fldChar w:fldCharType="begin"/>
      </w:r>
      <w:r>
        <w:rPr>
          <w:rStyle w:val="12"/>
          <w:rFonts w:ascii="宋体" w:hAnsi="宋体" w:eastAsia="宋体" w:cs="宋体"/>
          <w:color w:val="000000"/>
          <w:lang/>
        </w:rPr>
        <w:instrText xml:space="preserve"> HYPERLINK "https://resources.pkulaw.cn/upload/doc/6364851012271312508673313.doc" </w:instrText>
      </w:r>
      <w:r>
        <w:rPr>
          <w:rStyle w:val="12"/>
          <w:rFonts w:ascii="宋体" w:hAnsi="宋体" w:eastAsia="宋体" w:cs="宋体"/>
          <w:color w:val="000000"/>
          <w:lang/>
        </w:rPr>
        <w:fldChar w:fldCharType="separate"/>
      </w:r>
      <w:r>
        <w:rPr>
          <w:rStyle w:val="12"/>
          <w:rFonts w:ascii="宋体" w:hAnsi="宋体" w:eastAsia="宋体" w:cs="宋体"/>
          <w:color w:val="218FC4"/>
          <w:lang/>
        </w:rPr>
        <w:t>合建设1719附件.doc</w:t>
      </w:r>
      <w:r>
        <w:rPr>
          <w:rStyle w:val="12"/>
          <w:rFonts w:ascii="宋体" w:hAnsi="宋体" w:eastAsia="宋体" w:cs="宋体"/>
          <w:color w:val="218FC4"/>
          <w:lang/>
        </w:rPr>
        <w:fldChar w:fldCharType="end"/>
      </w:r>
    </w:p>
    <w:p>
      <w:pPr>
        <w:pStyle w:val="9"/>
        <w:spacing w:before="0" w:after="0" w:line="600" w:lineRule="atLeast"/>
        <w:ind w:left="375" w:right="375"/>
        <w:rPr>
          <w:rFonts w:ascii="宋体" w:hAnsi="宋体" w:eastAsia="宋体" w:cs="宋体"/>
          <w:color w:val="000000"/>
          <w:sz w:val="27"/>
          <w:szCs w:val="27"/>
          <w:lang/>
        </w:rPr>
      </w:pPr>
      <w:r>
        <w:rPr>
          <w:rStyle w:val="12"/>
          <w:rFonts w:ascii="宋体" w:hAnsi="宋体" w:eastAsia="宋体" w:cs="宋体"/>
          <w:color w:val="000000"/>
          <w:lang/>
        </w:rPr>
        <w:t>　　</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合肥市城乡建设委员会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2017年6月7日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"https://www.pkulaw.com/lar/53e6e549ce3d601f9d8189d0df21b07bbdfb.html"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https://www.pkulaw.com/lar/53e6e549ce3d601f9d8189d0df21b07bbdfb.html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【法宝引证码】CLI.12.1804289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07921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2023-01-28T13:47:25Z</dcterms:created>
  <dc:creator>xmintie.</dc:creator>
  <cp:lastModifiedBy>xmintie.</cp:lastModifiedBy>
  <dcterms:modified xsi:type="dcterms:W3CDTF">2023-01-28T13:47:25Z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672FD5C159284CA4821F4C2E2453770C</vt:lpwstr>
  </property>
</Properties>
</file>