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合肥市经济和信息化委员会、合肥市节能协会关于举办节能低碳交流论坛的通知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0"/>
          <w:rFonts w:ascii="宋体" w:hAnsi="宋体" w:eastAsia="宋体" w:cs="宋体"/>
          <w:color w:val="000000"/>
          <w:sz w:val="27"/>
          <w:szCs w:val="27"/>
          <w:lang/>
        </w:rPr>
        <w:t>合肥市经济和信息化委员会、合肥市节能协会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关于举办节能低碳交流论坛的通知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合经信节能[2015]175号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各县（市）区经信委（经促局）、开发区经贸局,市直相关部门，有关企业：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为交流节能减排先进理念和先进技术，推动工业和公共机构等领域绿色、低碳发展，经研究决定在节能宣传周期间举办节能低碳交流论坛。现将有关事宜通知如下：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一、会议时间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2015年6月19日（周五）上午9:00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二、会议地点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合肥丰大国际大酒店二楼北京厅（合肥市经开区明珠广场繁华大道10555号，金寨路与繁华大道交口往东100米）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公交路线：乘126、148、150、226、20、30、901、55、33、57、80、52、64路至明珠广场站。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三、参会单位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1、市节能减排领导小组成员单位；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2、各县（市）区经信委（经促局）、开发区经贸局；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3、市、县节能监察中心；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4、重点用能企业（具体名单见附表）；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5、合肥市节能协会会员单位代表；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6、产品入选《2014年度合肥市节能环保产品和技术汇编》的企业代表。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四、相关说明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1、请各县（市）区经信委（经促局）、开发区经贸局组织所辖重点用能企业（单位）参会；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2、各单位原则上安排1人参会。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联系人：李文明电话：62657802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邮箱：18056027802@126.com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附件：重点用能单位名单（略）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合肥市经济和信息化委员会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合肥市节能协会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2015年6月15日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"https://www.pkulaw.com/lar/5841c1553bef9611ba96752a5fb07eb0bdfb.html"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https://www.pkulaw.com/lar/5841c1553bef9611ba96752a5fb07eb0bdfb.html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【法宝引证码】CLI.14.2627236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43C2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0">
    <w:name w:val="span"/>
    <w:basedOn w:val="4"/>
    <w:uiPriority w:val="0"/>
    <w:rPr>
      <w:sz w:val="24"/>
      <w:szCs w:val="24"/>
      <w:vertAlign w:val="baseline"/>
    </w:rPr>
  </w:style>
  <w:style w:type="paragraph" w:customStyle="1" w:styleId="11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2023-01-28T13:48:04Z</dcterms:created>
  <dc:creator>xmintie.</dc:creator>
  <cp:lastModifiedBy>xmintie.</cp:lastModifiedBy>
  <dcterms:modified xsi:type="dcterms:W3CDTF">2023-01-28T13:48:04Z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06078A5A65D04CAE848A63DFA0B33D16</vt:lpwstr>
  </property>
</Properties>
</file>