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安徽省发展改革委关于组织推荐碳达峰碳中和领域先进适用技术的通知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安徽省发展改革委关于组织推荐碳达峰碳中和领域先进适用技术的通知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为贯彻落实省委、省政府部署，充分发挥减碳技术对我省碳达峰碳中和工作的支撑作用，拟面向全国征集先进适用的碳减排技术，建立安徽省碳达峰碳中和技术库。现将有关事项通知如下：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征集范围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节能环保、清洁生产、清洁能源、生态环境、基础设施绿色升级等领域的碳减排相关技术，具体可参考国家发展改革委等七部委印发的《绿色产业指导目录（2019版）》（发改环资〔2019〕293号）和人民银行碳减排支持工具支持领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1.推荐技术应具备先进性、适用性、推广价值高等特点，技术水平国内领先，对能源、工业、交通运输、城乡建设、农业农村、新型基础设施等重点领域的碳达峰碳中和具有引领作用；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2.技术成熟可靠，知识产权明晰，达到实际应用要求，有连续正常运行一年以上的成功应用案例，可以在有关行业或领域广泛推广；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3.技术推广价值高，经济适用，推广潜力大，可有力促进经济社会可持续发展。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请符合条件、有意向申报的单位认真填写碳减排技术申报表（附件1），根据碳减排技术报告编制大纲编写技术报告（附件2），于2022年3月27日前报送安徽省发展改革委，并附电子版。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联系人：张乐、汪嘉伦，联系方式：0551-62603215、62602753，13866188521、17375016007，电子邮箱：ahhzzy@163.com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2022年2月26日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附件1</w:t>
      </w:r>
      <w:r>
        <w:rPr>
          <w:rFonts w:ascii="宋体" w:hAnsi="宋体" w:eastAsia="宋体" w:cs="宋体"/>
          <w:color w:val="000000"/>
          <w:sz w:val="27"/>
          <w:szCs w:val="27"/>
          <w:lang/>
        </w:rPr>
        <w:br w:type="textWrapping"/>
      </w:r>
      <w:r>
        <w:rPr>
          <w:rFonts w:ascii="宋体" w:hAnsi="宋体" w:eastAsia="宋体" w:cs="宋体"/>
          <w:color w:val="000000"/>
          <w:sz w:val="27"/>
          <w:szCs w:val="27"/>
          <w:lang/>
        </w:rPr>
        <w:t>　　碳减排技术申报表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申报单位（加盖公章）：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706"/>
        <w:gridCol w:w="1786"/>
        <w:gridCol w:w="1729"/>
        <w:gridCol w:w="2710"/>
        <w:gridCol w:w="455"/>
        <w:gridCol w:w="455"/>
        <w:gridCol w:w="1533"/>
        <w:gridCol w:w="2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申报技术概述</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技术名称</w:t>
            </w:r>
          </w:p>
        </w:tc>
        <w:tc>
          <w:tcPr>
            <w:tcW w:w="0" w:type="auto"/>
            <w:gridSpan w:val="3"/>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所属领域</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申报单位（企业）名称</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技术来源</w:t>
            </w:r>
          </w:p>
        </w:tc>
        <w:tc>
          <w:tcPr>
            <w:tcW w:w="0" w:type="auto"/>
            <w:gridSpan w:val="5"/>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□自主研发 □合作研发 □引进技术 □国外技术 □其他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技术背景及应用现状</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技术应用条件</w:t>
            </w:r>
          </w:p>
        </w:tc>
        <w:tc>
          <w:tcPr>
            <w:tcW w:w="0" w:type="auto"/>
            <w:gridSpan w:val="5"/>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核心技术内容</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主要技术指标</w:t>
            </w:r>
          </w:p>
        </w:tc>
        <w:tc>
          <w:tcPr>
            <w:tcW w:w="0" w:type="auto"/>
            <w:gridSpan w:val="5"/>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技术鉴定情况</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年减排量（万吨）</w:t>
            </w:r>
          </w:p>
        </w:tc>
        <w:tc>
          <w:tcPr>
            <w:tcW w:w="0" w:type="auto"/>
            <w:gridSpan w:val="5"/>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碳捕集、利用与封存情况</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典型用户</w:t>
            </w:r>
          </w:p>
        </w:tc>
        <w:tc>
          <w:tcPr>
            <w:tcW w:w="0" w:type="auto"/>
            <w:gridSpan w:val="5"/>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申报技术综合影响</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对二氧化碳排放的影响</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二氧化碳排放情况</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对资源、能源利用的影响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资源利用情况</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能源利用情况</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环境污染物的产生与排放</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大气环境污染物</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水环境污染物</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固体废弃物</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其他</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对经济社会发展的影响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经济效益</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社会就业</w:t>
            </w:r>
          </w:p>
        </w:tc>
        <w:tc>
          <w:tcPr>
            <w:tcW w:w="0" w:type="auto"/>
            <w:gridSpan w:val="4"/>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生态效益</w:t>
            </w:r>
          </w:p>
        </w:tc>
        <w:tc>
          <w:tcPr>
            <w:tcW w:w="0" w:type="auto"/>
            <w:gridSpan w:val="4"/>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推广前景及发展潜力</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目前已推广比例（%）</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预计到2025年的推广比例（%）</w:t>
            </w:r>
          </w:p>
        </w:tc>
        <w:tc>
          <w:tcPr>
            <w:tcW w:w="0" w:type="auto"/>
            <w:gridSpan w:val="5"/>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达到预期推广比例的总投资规模（万元）</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预计综合影响提升情况</w:t>
            </w:r>
          </w:p>
        </w:tc>
        <w:tc>
          <w:tcPr>
            <w:tcW w:w="0" w:type="auto"/>
            <w:gridSpan w:val="5"/>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产业化项目落户安徽意向</w:t>
            </w:r>
          </w:p>
        </w:tc>
        <w:tc>
          <w:tcPr>
            <w:tcW w:w="0" w:type="auto"/>
            <w:gridSpan w:val="5"/>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restart"/>
            <w:tcBorders>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已实施的典型案例</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典型案例1</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典型案例2</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案例名称</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Arial" w:hAnsi="Arial" w:eastAsia="Arial" w:cs="Arial"/>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建设规模</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建设条件</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主要建设或改造内容</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关键设备</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案例总投资</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（万元）</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right w:val="single" w:color="80808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建设期（年）</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vMerge w:val="continue"/>
            <w:tcBorders>
              <w:bottom w:val="single" w:color="808080" w:sz="6" w:space="0"/>
              <w:right w:val="single" w:color="808080" w:sz="6" w:space="0"/>
            </w:tcBorders>
            <w:noWrap w:val="0"/>
            <w:vAlign w:val="center"/>
          </w:tcPr>
          <w:p>
            <w:pPr>
              <w:rPr>
                <w:rFonts w:ascii="宋体" w:hAnsi="宋体" w:eastAsia="宋体" w:cs="宋体"/>
                <w:b w:val="0"/>
                <w:bCs w:val="0"/>
                <w:color w:val="000000"/>
                <w:sz w:val="27"/>
                <w:szCs w:val="27"/>
                <w:lang/>
              </w:rPr>
            </w:pPr>
          </w:p>
        </w:tc>
        <w:tc>
          <w:tcPr>
            <w:tcW w:w="0" w:type="auto"/>
            <w:gridSpan w:val="2"/>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能源（资源）、生态、环境及经济社会效益</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c>
          <w:tcPr>
            <w:tcW w:w="0" w:type="auto"/>
            <w:gridSpan w:val="3"/>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申报单位联系人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姓 名</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 机</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邮 编</w:t>
            </w:r>
          </w:p>
        </w:tc>
        <w:tc>
          <w:tcPr>
            <w:tcW w:w="0" w:type="auto"/>
            <w:gridSpan w:val="2"/>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E-mail</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gridSpan w:val="2"/>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传 真</w:t>
            </w:r>
          </w:p>
        </w:tc>
        <w:tc>
          <w:tcPr>
            <w:tcW w:w="0" w:type="auto"/>
            <w:gridSpan w:val="2"/>
            <w:tcBorders>
              <w:top w:val="single" w:color="666666"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gridSpan w:val="2"/>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通信地址</w:t>
            </w:r>
          </w:p>
        </w:tc>
        <w:tc>
          <w:tcPr>
            <w:tcW w:w="0" w:type="auto"/>
            <w:gridSpan w:val="6"/>
            <w:tcBorders>
              <w:top w:val="single" w:color="666666" w:sz="6" w:space="0"/>
            </w:tcBorders>
            <w:shd w:val="clear" w:color="auto" w:fill="F9F9F9"/>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附件2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碳减排技术报告编制大纲</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1.</w:t>
      </w:r>
      <w:r>
        <w:rPr>
          <w:rFonts w:ascii="宋体" w:hAnsi="宋体" w:eastAsia="宋体" w:cs="宋体"/>
          <w:b w:val="0"/>
          <w:bCs w:val="0"/>
          <w:color w:val="000000"/>
          <w:sz w:val="27"/>
          <w:szCs w:val="27"/>
          <w:lang/>
        </w:rPr>
        <w:t>申报单位介绍（1000字以内）</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主要介绍申报单位基本情况，包括企业资信、资产规模、盈利情况等，需附营业执照、组织机构代码等。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2.</w:t>
      </w:r>
      <w:r>
        <w:rPr>
          <w:rFonts w:ascii="宋体" w:hAnsi="宋体" w:eastAsia="宋体" w:cs="宋体"/>
          <w:b w:val="0"/>
          <w:bCs w:val="0"/>
          <w:color w:val="000000"/>
          <w:sz w:val="27"/>
          <w:szCs w:val="27"/>
          <w:lang/>
        </w:rPr>
        <w:t>申报技术介绍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2.1　技术原理及工艺流程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详细说明技术应用的基本原理以及实现相关功能采用的核心工艺、装备，需附相关技术原理图、工艺流程图、装备结构简图等。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　技术创新性及先进性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基于适合的对比对象，详细说明技术的创新点以及先进性，明确关键技术参数对比情况。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2.3　技术适用性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详细说明技术应用的细分领域、使用条件以及与同一领域其他类似技术相比较，推广应用的经济性。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2.4　其他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与申报技术相关的其他需要详细介绍的内容。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3.</w:t>
      </w:r>
      <w:r>
        <w:rPr>
          <w:rFonts w:ascii="宋体" w:hAnsi="宋体" w:eastAsia="宋体" w:cs="宋体"/>
          <w:b w:val="0"/>
          <w:bCs w:val="0"/>
          <w:color w:val="000000"/>
          <w:sz w:val="27"/>
          <w:szCs w:val="27"/>
          <w:lang/>
        </w:rPr>
        <w:t>申报技术综合影响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3.1　对二氧化碳排放的影响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说明申报技术在生产、消费等环节产生、排放二氧化碳的情况，提供相应计算过程及说明。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3.2　对资源、能源利用的影响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说明申报技术在设计、生产、消费、回收利用等环节的资源、能源消费和循环利用情况，提供相应计算过程及说明。</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3.3　环境污染物的产生与排放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说明申报技术在生产及应用环节对大气环境和水环境的影响，固体废弃物排放情况及可能产生的其他影响，提供相应计算过程及说明，阐述污染物的处理方法和措施。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3.4　对经济社会发展的影响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说明申报技术的经济效益（研发费用、投资总额、投资收益率、投资回收期等）、社会就业（推广应用过程中增加就业或减少就业情况）和生态效益（年节能量、资源循环利用量、污染物减排量等），提供测算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3.5　小结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详细阐述申报技术推广的前景及潜力，截止目前的推广比例和投资规模，预测2025年的推广比例（提供预测依据）及投资规模，论述申报技术达到推广比例后，对减碳、资源、能效、生态环境等领域的影响。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4.</w:t>
      </w:r>
      <w:r>
        <w:rPr>
          <w:rFonts w:ascii="宋体" w:hAnsi="宋体" w:eastAsia="宋体" w:cs="宋体"/>
          <w:b w:val="0"/>
          <w:bCs w:val="0"/>
          <w:color w:val="000000"/>
          <w:sz w:val="27"/>
          <w:szCs w:val="27"/>
          <w:lang/>
        </w:rPr>
        <w:t>申报技术应用案例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列举申报技术目前已实施的、典型的、有代表性的案例。总结性论述应用案例实施的可行性、优势、对减碳、资源、能效、生态环境的影响，分析实施过程中存在的问题，并提出相应建议。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申报单位承诺书</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我单位承诺，此次申报提交的数据、技术材料、证明材料等所有资料，均真实无误，并愿意承担由此引发的一切法律责任以及其他相关责任。</w:t>
      </w:r>
      <w:r>
        <w:rPr>
          <w:rFonts w:ascii="宋体" w:hAnsi="宋体" w:eastAsia="宋体" w:cs="宋体"/>
          <w:color w:val="000000"/>
          <w:sz w:val="27"/>
          <w:szCs w:val="27"/>
          <w:lang/>
        </w:rPr>
        <w:br w:type="textWrapping"/>
      </w:r>
      <w:r>
        <w:rPr>
          <w:rFonts w:ascii="宋体" w:hAnsi="宋体" w:eastAsia="宋体" w:cs="宋体"/>
          <w:color w:val="000000"/>
          <w:sz w:val="27"/>
          <w:szCs w:val="27"/>
          <w:lang/>
        </w:rPr>
        <w:t>　　申报单位（企业）名称（公章）：</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法人签字：　　　　　　　 　　　　　　　　签字日期：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"https://www.pkulaw.com/lar/0b37afa8ede24aaccdff1971c653cf08bdfb.html"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https://www.pkulaw.com/lar/0b37afa8ede24aaccdff1971c653cf08bdfb.html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【法宝引证码】CLI.14.4914136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46663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paragraph" w:customStyle="1" w:styleId="12">
    <w:name w:val="fulltext-wrap_fulltext_table_p"/>
    <w:basedOn w:val="1"/>
    <w:uiPriority w:val="0"/>
    <w:pPr>
      <w:ind w:firstLine="0"/>
    </w:p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2023-01-28T13:49:06Z</dcterms:created>
  <dc:creator>xmintie.</dc:creator>
  <cp:lastModifiedBy>xmintie.</cp:lastModifiedBy>
  <dcterms:modified xsi:type="dcterms:W3CDTF">2023-01-28T13:49:06Z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4C33A86C82AD449E8D3910969B8C8BF7</vt:lpwstr>
  </property>
</Properties>
</file>