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吕梁市节约能源工作领导组办公室关于2015年全国节能宣传周和全国低碳日活动安排的通知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吕梁市节约能源工作领导组办公室关于2015年全国节能宣传周和全国低碳日活动安排的通知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各县（市、区）节能领导组，市节能领导组各成员单位：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月13日至19日是全国节能宣传周，活动主题为：“节能有道，节俭有德”。6月15日为全国节能低碳日，活动主题为：“低碳城市，宜居可持续”。为做好今年全市节能宣传周和全国低碳日活动，广泛宣传生态文明主流价值观，在全社会营造节能降碳的浓厚氛围，根据国家、省关于2015年全国节能宣传和全国低碳日活动的安排部署，结合我市实际情况，市节约能源工作领导组制定了《2015年全国节能宣传周和全国低碳日活动实施方案》，现印发给你们，请按照中央八项规定有关要求，结合本地区、本单位实际，认真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联系人：刘焘焘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电话：8220875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Style w:val="11"/>
          <w:rFonts w:ascii="宋体" w:hAnsi="宋体" w:eastAsia="宋体" w:cs="宋体"/>
          <w:color w:val="000000"/>
          <w:lang/>
        </w:rPr>
        <w:t>2015年全国节能宣传周和全国低碳日活动实施方案</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吕梁市节能领导组办公室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lang/>
        </w:rPr>
        <w:t>2015年5月21日</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color w:val="000000"/>
          <w:lang/>
        </w:rPr>
        <w:t>　　2015年全国节能宣传周和全国低碳日活动实施方案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吕梁市全国节能宣传周活动由市节能工作领导组组织，市节能领导组成员单位联合主办。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节能工作领导组办公室负责活动具体实施，各主办单位按照各自职能，明确分工，在各自领域做好节能宣传周的各项工作。各县（市、区）节能宣传周活动，由县（市、区）节能领导组办公室牵头，其他有关部门、单位协同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二、活动主题和时间安排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活动主题：“节能有道，节俭有德”。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时间：节能宣传周：6月13日至19日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全国低碳日：6月15日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宣传贯彻党的十八大和十八届三中、四中全会精神，广泛宣传生态文明主流价值观，努力建设资源节约型和环境友好型社会，加强节能降碳、应对气候变化舆论宣传，以实现中华民族伟大复兴中国梦为根本目标，紧紧围绕培育和践行社会主义核心价值观，深入进行节能降碳宣传教育，广泛开展多种形式的实践活动，在全社会营造节能降碳的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四、主要活动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县（市、区）、各部门要认真落实《2015年深化节俭养德全民节约行动工作方案》的相关要求。以建设生态文化为主线，以动员社会各界参与节能降碳为重点，普及生态文明理念和知识，形成崇尚节约节能、绿色消费与低碳环保的社会风尚，推动形成绿色化生产生活方式。各级节能主管部门要切实发挥牵头作用，加强沟通协作，充分发挥电视、广播、报纸等传统媒体优势，积极运用网络、微信、微博、短信等新兴媒体加大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（二）各部门要围绕“节能有道节俭有德”主题，举办政府行动、企业行动、农村行动等针对不同群体的宣传活动。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节能主管部门要通过宣传展示、技术交流、互动体验等方式，弘扬人与自然相互依存、相互促进、共存共荣的生态文明理念，普及节能低碳知识，宣传节能低碳先进典型，推广高效节能低碳技术和产品，倡导勤俭节约的生产方式、消费模式和生活习惯。积极推动行业技术进步，推广节能减排低碳的先进经验，在企业中宣传普及节能减排低碳的法律法规、政策、标准及相关知识。鼓励高效节能产品（设备）的生产、使用和推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各级机关事务管理部门要积广泛传播节俭节约和生态文明理念，深入贯彻《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"https://www.pkulaw.com/chl/d85d04e871d5ef94bdfb.html?way=textSlc"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党政机关厉行节约反对浪费条例</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及《2015年深化节俭养德全民节约行动工作方案》。要组织各类公共机构开展节约能源资源活动。通过多种形式，引领形成节能减碳、生态环保的社会风尚，普及节能常识，推广应用节能节水新技术，培养节能低碳行为习惯，发挥示范引领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教育部门要把生态文明教育作为素质教育的重要内容，在各级各类学校广泛开展以基本国情、能源资源形势、节能低碳、绿色文明、节粮节水节电等为重点内容的教学教育和社会实践活动，引导广大青少年积极参与节能创意创作，牢固树立和培养勤俭节约、反对浪费的节能低碳理念和行为习惯，营造节约型绿色校园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科技部门要通过推介交流等活动宣传推广节能减排低碳适用技术成果，开展全民节能减排低碳科技示范，宣传再制造产业为我国经济增长提供新动力。宣传国内外节能减排低碳的小窍门和小技巧，提高公众的节能减排低碳科技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各级环保部门要紧紧围绕生态文明建设，大力宣传新修订的《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"https://www.pkulaw.com/chl/c24f71752129d23dbdfb.html?way=textSlc"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中华人民共和国环境保护法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向全社会普及环境保护科学知识，增强公众的环境保护意识、责任意识，提高环境道德水平，强化环境法制观念，引导全社会树立生态理念和生态道德观，构建文明、节约、绿色、低碳的消费模式和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住建部门要传播符合科学、利于节约的规划和设计理念。大力宣传既有居住建筑供热计量和节能改造工程、可再生能源应用等工程，展示建筑节能取得的良好效益。开展“绿色建筑行动”，宣传新建低能耗、超低能耗建筑、高星级绿色建筑、符合绿色建筑标准保障性住房的先进经验。开展“绿色建材推广应用和建筑废弃物资源化利用活动”，引导绿色装修。开展“建筑节约用电活动”，推广使用LED照明产品，倡导减少室内空调开启时间，促进节约电费和节能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部门要组织开展交通节能低碳行动，要以“绿色交通引领交通运输现代化发展”为主线，推广应用交通运输节能减排新技术、新材料、新工艺，推动交通运输行业新能源汽车应用。组织开展绿色交通进“车、船、路、港”和进校园活动，宣传绿色低碳交通发展理念，引导社会公众自身做起，自觉参与节能减排，形成节能、绿色、低碳的出行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农业部门要继续深入开展农村节能减排活动，大力推广农村沼气、清洁炉灶和秸秆综合利用等技术，推进农村可再生能源建设。广泛普及节水知识，推广农田节水技术。宣传农业循环经济推动农业节水和农村环境改善成效。通过技术咨询和宣传培训，引导农民转变生产生活方式，推进美丽乡村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商务部门要将流通领域的节能宣传与“绿色商场”创建活动相结合，开展低碳节能绿色流通行动,重点开展绿色商场创建、绿色采购推广、绿色消费引导、绿色餐饮自律和绿色回收进机关、进校园、进社区、进商场系列活动。发挥流通环节引导消费和生产的作用，提高流通领域节能发展水平，培养消费者绿色消费、节约消费的意识和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各级宣传部门要组织电视台、广播电台等媒体以新闻、专题、公益广告等形式广泛深入地宣传节能低碳理念和知识，发挥新闻媒体作用。开设专栏宣传接地气、贴近性强的节能低碳技术。</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活动结束后，市直各有关部门、各县（市、区）节能领导组要对节能宣传周活动情况进行认真总结，表扬鼓励先进，并对今后的活动提出意见，于6月30日前将书面总结材料报送市节能领导组办公室。</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"https://www.pkulaw.com/lar/3c06a92960e5b4a0de8cd2d178eb57eabdfb.html"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https://www.pkulaw.com/lar/3c06a92960e5b4a0de8cd2d178eb57eabdfb.html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【法宝引证码】CLI.12.1887627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2756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2023-01-28T15:10:57Z</dcterms:created>
  <dc:creator>xmintie.</dc:creator>
  <cp:lastModifiedBy>xmintie.</cp:lastModifiedBy>
  <dcterms:modified xsi:type="dcterms:W3CDTF">2023-01-28T15:10:57Z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A77DBE9F8DDB46CB9209E7FAC7CF7DB1</vt:lpwstr>
  </property>
</Properties>
</file>