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6" w:name="_GoBack"/>
      <w:bookmarkEnd w:id="6"/>
      <w:r>
        <w:rPr>
          <w:rFonts w:ascii="Arial" w:hAnsi="Arial" w:eastAsia="Arial" w:cs="Arial"/>
          <w:b/>
          <w:bCs/>
          <w:lang/>
        </w:rPr>
        <w:t>晋城市人民政府办公厅关于印发2016年太原能源低碳发展论坛暨中国(太原)国际能源产业博览会晋城代表团工作方案的通知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晋城市人民政府办公厅关于印发2016年太原能源低碳发展论坛暨中国（太原）国际能源产业博览会晋城代表团工作方案的通知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（晋市政办〔2016〕67号）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各县（市、区）人民政府、开发区管委会，市人民政府有关委、办、局：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《2016年太原能源低碳发展论坛暨中国（太原）国际能源产业博览会晋城代表团工作方案》已经市人民政府同意，现印发给你们，请认真组织实施。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晋城市人民政府办公厅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2016年8月9日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附件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2016年太原能源低碳发展论坛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暨中国（太原）国际能源产业博览会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晋城市代表团工作方案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2016年太原能源低碳发展论坛暨中国（太原）国际能源产业博览会（简称“2016太原论坛”）定于2016年9月7日-9日举行，为切实做好我市的参会工作，确保活动取得成效，特制定本方案。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t>指导思想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深入贯彻党的十八大和十八届三中、四中、五中全会精神，坚持深化改革、创新驱动、扩大开放，突出“黑色煤炭绿色发展，高碳资源低碳发展”的大会主题，以形象展示、招商推介、项目洽谈、高峰论坛等活动为主要内容，加大招商引资力度，助推晋城经济转型发展、低碳发展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举办时间及地点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2016年9月7日至9日在山西省太原市中国（太原）煤炭交易中心举办。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我市参加的主要活动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2016太原论坛由欢迎晚宴、主论坛、3个平行论坛、重大项目签约、专家咨询委员会年会、2016中国（太原）国际能源博览会、低碳知识科普讲座、参观考察、会见会谈等11项活动组成。根据大会组委会安排，我市主要参加以下活动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（一）欢迎晚宴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时　　间：2016年9月6日晚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地　　点：中国（太原）煤炭交易中心多功能厅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参加人员：待定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（二）2016太原论坛主论坛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主　　题：黑色煤炭绿色发展，高碳资源低碳发展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时　　间：2016年9月7日9：00-12：00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地　　点：中国（太原）煤炭交易中心多功能厅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参加人员：市长、分管副市长、科技局长。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（三）低碳城市论坛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时　　间：2016年9月7日15：00-18：00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地　　点：中国（太原）煤炭交易中心交易大厅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参加人员：市长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（四）企业家论坛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时　　间：2016年9月8日9：00-12：00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地　　点：中国（太原）煤炭交易中心交易大厅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参加人员：相关企业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（五）重大项目签约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时　　间：2016年9月7日至9日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地　　点：中国（太原）煤炭交易中心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参加人员：相关企业及签约代表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（六）中国（太原）国际能源产业博览会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1.时　　间：2016年9月7日至9日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2.地　　点：中国（太原）煤炭交易中心展览中心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3.展区概况：博览馆展区面积36000平方米，设8大展区：中心展区、“以煤会友”展区、低碳新技术成果交流展区、新能源及清洁能源展区、能源新技术新装备展区、电动汽车展区、山西各市展区、低碳生活展区。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4.我市展区概况：按照省组委会分配，我市展区设在山西各市展区，面积500平方米，20m×25m 。展示主要内容为：围绕煤层气综合利用、中高端智能化装备制造、泛文化旅游产业，切合能源产业博览会大会主题，重点展示低碳、新能源、清洁的企业产品和新能源上下游关联企业产品，展示我市低碳发展成果和对外开放形象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5.参展方式：展区统一设计、统一制作，不收取参展企业费用。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（七）会见会谈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时　　间：2016年9月6日至9日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地　　点：丽华大酒店、中国（太原）煤炭交易中心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参加人员：待定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以上活动如有变化，另行通知。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组织领导及工作机构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根据大会组委会统一安排，市政府决定组团参会，各县（市、区）人民政府、开发区管委会分别组团参加。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晋城市代表团工作机构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团　　长：刘润民　市委副书记、市长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副 团 长：武宏文　市委常委、常务副市长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秘 书 长： 王宏微　市政府秘书长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副秘书长：李俊杰　市政府副秘书长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李绪龙　市招商局局长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成　　员：市发改委、市经信委、市科技局、市财政局、市招商局等相关部门领导，各县（市、区）人民政府及开发区管委会主要领导。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代表团下设办公室，负责代表团日常工作，组织策划各项筹备工作，协调解决相关问题。办公室设在市招商局。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主　　任：李俊杰（兼）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副 主 任：李绪龙（兼）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办公室下设综合组、招商展务组、宣传组。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（一）综合组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组　　长：张建军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 络 员：李向阳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主要职责：负责活动的总体策划，对口联络省组委会有关部门；负责代表团的日常事务和总体协调工作，包括工作方案的拟定，经费预算与管理，市领导的活动安排，代表团的食宿安排、证件办理，相关活动的组织协调，来宾接待，安全保卫，活动场地协调安排，市团各工作组之间的工作协调；负责完成市领导交办的各项工作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（二）招商展务组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组　　长：李奔峰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 络 员：贾敬学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工作职责：对口联络省招商招展部，负责招商项目的征集、对接、洽谈和签约工作。包括征集、汇总、会审、发布招商项目，编印项目资料；负责展位的总体策划、组织布展，落实参展企业及样品；负责展区设计制作的招标工作；负责展位消防安全以及相关的其他协调服务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（三）宣传组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组　　长：张建军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 络 员：车文平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主要职责：对口联络省组委会宣传机构，负责对外宣传及会议资料工作。包括：负责联络组织市内宣传机构对我市活动的宣传报道；起草领导讲话及有关文字资料；撰写工作总结等。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4" w:name="tiao_5"/>
      <w:bookmarkEnd w:id="4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五、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工作要求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提高认识，加强组织领导。要充分认识组织参加好太原能源低碳发展论坛暨中国（太原）国际能源产业博览会的重要性，加强领导，精心组织，大胆创新，认真制定和细化工作方案，做好各项参会的组织筹备工作。要动员相关企业积极参会参展，充分利用这个平台，加强与国内外大企业、大集团合作交流，争取取得成效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精心策划，做好邀商工作。为扩大影响、邀请更多的客商参会，各县（市、区）、各有关单位外出都要宣传推介能源博览会，积极做好重点企业的访问和邀请工作。大会组委会给我市下达了邀请500名客商参会的任务，市直完成80名的邀商任务，每个县（市、区）和开发区要完成60名的邀商任务，邀请的客商人员名单务于8月底前报综合组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注重实效，做好展务和项目对接洽谈工作。要认真做好展位的设计和制作，精心策划，重点宣传和展示我市的投资环境和低碳发展的成果，创新性地开展展务工作。各县（市、区）政府要围绕能源产业新产品、新技术的范围和内容抓紧组织项目征集和申报，充分利用能源博览会的项目对接平台及网站，做好项目对接洽谈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（四）协调配合，确保成效。各县（市、区）和市直有关单位要认真履行各自职责，主动沟通联络，密切协调配合，确保各项工作有序推进。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5" w:name="tiao_6"/>
      <w:bookmarkEnd w:id="5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六、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经费开支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市代表团开展各项活动的相关费用由市财政承担。开发区及各县（市、区）参会人员经费自理。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"https://www.pkulaw.com/lar/726bb418991f8825734c29a33a7f61f1bdfb.html"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https://www.pkulaw.com/lar/726bb418991f8825734c29a33a7f61f1bdfb.html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【法宝引证码】CLI.14.1632605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5B83B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2023-01-28T15:13:45Z</dcterms:created>
  <dc:creator>xmintie.</dc:creator>
  <cp:lastModifiedBy>xmintie.</cp:lastModifiedBy>
  <dcterms:modified xsi:type="dcterms:W3CDTF">2023-01-28T15:13:45Z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8CA222F1C2C9450AA404787B06DA3FCC</vt:lpwstr>
  </property>
</Properties>
</file>