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8" w:name="_GoBack"/>
      <w:bookmarkEnd w:id="8"/>
      <w:r>
        <w:rPr>
          <w:rFonts w:ascii="Arial" w:hAnsi="Arial" w:eastAsia="Arial" w:cs="Arial"/>
          <w:b/>
          <w:bCs/>
          <w:lang/>
        </w:rPr>
        <w:t>广东省发展改革委、省财政厅关于组织申报2011年广东省低碳发展专项资金的通知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广东省发展改革委、省财政厅关于组织申报2011年广东省低碳发展专项资金的通知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（粤发改资环函〔2011〕1807号）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各地级以上市发展改革局（委）、财政局，顺德区发展规划和统计局、财税局，南雄市、紫金县、兴宁市、封开县发展改革局、财政局，省直有关部门，有关单位：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根据《广东省低碳发展专项资金管理暂行办法》（粤财工〔2011〕131号），为做好2011年我省低碳发展专项资金项目申报工作，推动国家低碳省试点工作顺利开展，现将申报有关事项通知如下：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重点支持领域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结合经省政府同意的《2011年广东国家低碳省试点工作要点》（可上省发展改革委网站查询），今年省低碳发展专项资金重点支持以下领域：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（一）低碳发展基础性研究。主要包括碳排放权交易体制机制、温室气体排放清单编制、城市（县、区）低碳发展规划编制，以及其他根据低碳发展工作需要开展的研究项目。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（二）建立完善低碳发展管理工作体系。主要包括温室气体排放的统计、监测体系和温室气体排放数据库、碳排放权交易平台等低碳发展管理工作体系建设项目。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（三）低碳发展示范项目。主要包括低碳园区、社区建设或改造、企业践行低碳发展模式的项目，项目应具有较突出的社会效益，对本地低碳发展有一定引导、带动作用。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（四）低碳技术研发推广。主要包括低碳发展重大关键技术、产品、设备的研发及产业化项目。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（五）低碳产业发展。主要包括推动农业、工业、服务业低碳化发展以及推动能源、交通、建筑、消费等领域向低碳转型的项目。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申请省低碳发展专项资金的项目，应具备以下基本条件：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（一）符合支持领域。项目必须是符合上述领域的基础性研究项目或建设项目，有利于推动国家低碳省试点工作，符合低碳发展的内涵和要求。属于省直部门自身工作职能的项目不列入支持范围。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（二）实施方案可行。项目实施方案或建设内容充实具体、特点突出、针对性强、具有可操作性，资金预算或筹措方案合理，产出或建设目标明确。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实施条件具备。对于基础性研究项目，承担单位应具备相应的研究能力和良好的研究基础，项目负责人已在相关领域取得较突出的研究成果，并带领了一支专业高效的研究团队；对于其他建设项目，项目已经投资管理部门审批、核准或备案，建设用地或服务场所用地、环评、建设资金等各项建设条件已落实，2-3年内可基本建成或投入运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（四）项目承担单位不得为政府机关。项目承担单位为在广东省境内（不含深圳）注册，具有独立法人资格、健全的财务管理机构和财务管理制度、配备合格财务管理人员的企事业及其他有关单位。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项目申报程序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地级以上市及试点市、县发展改革、财政部门按本通知要求组织本地区有关单位申报，并对申报项目进行汇总、初审和加具意见后，联合上报省发展改革委和省财政厅。省属企事业单位、相关部门和中央驻粤单位的项目由省属企业集团（或主管部门）进行汇总、初审和加具意见后，报省发展改革委和省财政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（二）省发展改革委会同省财政厅对申报项目组织专家评审，择优确定支持项目。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（三）省发展改革委联合省财政厅下达项目计划；省财政厅下达资金计划，并按有关规定办理资金拨付手续。对专项资金支持的项目实行合同管理，由省发展改革委与项目承担单位签订项目实施合同。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项目申报材料要求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项目申报所需材料如下：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（一）资金申报文件。各地级以上市及试点市、县发展改革、财政部门的联合申报文件或省属企业集团（或主管部门）的申报文件。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（二）2011年广东省低碳发展专项资金申报项目表（见附件1）。由组织项目申报的市、县发展改革、财政部门，省属企业集团（或主管部门）汇总填报。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（三）项目资金申请报告。由项目承担单位编写，具体要求见附件2。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请你们抓紧组织项目申报（所有申报材料一律使用A4纸按顺序装订，不得使用非纸类封皮和夹套），于8月15日前分别报省发展改革委（3份）、省财政厅（1份），同时附电子文档。逾期不予受理。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附件：1.2011年广东省低碳发展专项资金申报项目表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　　　2.2011年广东省低碳发展专项资金申请报告编制要求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二〇一一年七月二十九日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附件1：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2011年广东省低碳发展专项资金申报项目表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填报单位：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614"/>
        <w:gridCol w:w="614"/>
        <w:gridCol w:w="1423"/>
        <w:gridCol w:w="750"/>
        <w:gridCol w:w="614"/>
        <w:gridCol w:w="1301"/>
        <w:gridCol w:w="492"/>
        <w:gridCol w:w="748"/>
        <w:gridCol w:w="808"/>
        <w:gridCol w:w="653"/>
        <w:gridCol w:w="653"/>
        <w:gridCol w:w="973"/>
        <w:gridCol w:w="494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10" w:hRule="atLeast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承担单位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项目主要内容、产出及实施效果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所属 　　领域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实施年限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000000" w:sz="4" w:space="0"/>
            </w:tcBorders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项目总投资或预算（万元）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其中：已到位</w:t>
            </w:r>
          </w:p>
        </w:tc>
        <w:tc>
          <w:tcPr>
            <w:tcW w:w="0" w:type="auto"/>
            <w:gridSpan w:val="2"/>
            <w:tcBorders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申请财政资金（万元）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申请财政资金主要用途</w:t>
            </w:r>
          </w:p>
        </w:tc>
        <w:tc>
          <w:tcPr>
            <w:tcW w:w="0" w:type="auto"/>
            <w:vMerge w:val="restart"/>
            <w:tcBorders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0" w:hRule="atLeast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金额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银行 　　贷款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自筹 　　及其他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补助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奖励</w:t>
            </w: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666666" w:sz="6" w:space="0"/>
              <w:bottom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399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399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bottom w:val="single" w:color="808080" w:sz="6" w:space="0"/>
            </w:tcBorders>
            <w:shd w:val="clear" w:color="auto" w:fill="F9F9F9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399" w:hRule="atLeast"/>
        </w:trPr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…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right w:val="single" w:color="808080" w:sz="6" w:space="0"/>
            </w:tcBorders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noWrap w:val="0"/>
            <w:tcMar>
              <w:top w:w="80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"注：1.项目主要内容、产出及实施效果一栏力求简明扼要，不超过80字。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2.所属领域按照资金重点支持领域填写。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3.申请财政资金主要用途包括基础研究、设备购置等，不得用于支付工资。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4.根据项目实际，备注栏填写项目审批、核准或备案，环评情况；以及建设用地或服务场所用地落实情况。 "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附件2：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2011年广东省低碳发展专项资金申请报告编制要求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由项目承担单位编制，报告内容要真实具体，不要提供与项目内容无关的材料，每个项目资金申请报告单独装订成册。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申请报告封面需列明标题“XXX项目2011年广东省低碳发展专项资金申请报告”、项目承担单位、申报日期、项目负责人及联系电话，并加盖项目承担单位公章。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基础性研究项目的申请报告具体内容主要包括：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（一）项目实施的必要性和意义。包括申请财政资金的主要原因、政策依据等。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（二）项目承担单位基本情况和财务状况。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1.项目承担单位的所有制性质、法人类型、详细地址、主营业务、主管单位，开户银行、账号等。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2.项目承担单位的上年度营业收入、利润、税金、资产负债率、银行信用等级等。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3.项目承担单位的研究人员构成、拥有的研发设施等；项目负责人所属专业领域、主要研究成果、所带领的研究团队情况等。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（三）项目基本情况。包括研究内容、研究方法、实施进度、项目产出和有关前期研究进展等。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（四）申请财政资金用途的详细预算。包括申请财政资金的额度和具体使用方向等。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（五）项目实施的绩效分析。包括产生的经济效益、社会效益等。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（六）项目申请报告应附以下文件（复印件）：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1.项目承担单位法人执照或机构代码证；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2.经会计师事务所审计的上一年度会计报表或审计报告；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3.项目成果显著的有关证明材料（申请奖励项目提供）；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4.项目承担单位对资金申请报告内容和附属文件真实性负责的声明；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5.其他需要提供的材料。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其他建设项目的申请报告具体内容主要包括：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（一）项目建设的必要性和意义。包括申请财政资金的主要原因、政策依据等。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（二）项目承担单位基本情况和财务状况。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1.项目承担单位的所有制性质、法人类型、详细地址、主营业务，开户银行、账号等。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2.项目承担单位的上年度营业收入、利润、税金、资产负债率、银行信用等级等。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3.项目承担单位的员工构成、拥有的主要设备、技术团队等；项目负责人所属专业领域、主要工作业绩、所带领的工作团队情况等。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（三）项目基本情况。包括建设规模、主要建设内容、技术工艺、建设地点、建设进度、建设目标、总投资及资金来源和各项建设条件落实情况等。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（四）申请财政资金用途的详细预算。包括申请财政资金的额度和具体使用方向等。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（五）项目建设的绩效分析。包括产生的经济效益、社会效益等。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（六）项目申请报告应附以下文件（复印件）：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1.项目承担单位法人执照或机构代码证；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2.经会计师事务所审计的上一年度会计报表或审计报告；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3.项目成果显著的有关证明材料（申请奖励项目提供）；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4.项目审批、核准或备案文件；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5.城市规划部门出具的城市规划选址意见（城市规划区域内的建设项目提供）；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6.国土资源部门出具的项目用地预审意见、土地证，或项目单位与其他单位签订的场地租赁、使用合同（一并附场地所有权证明）；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7.环保部门出具的环境影响评价文件的审批意见（根据项目实际情况提供）；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8.自有资金及已到位贷款的证明；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9.项目承担单位对资金申请报告内容和附属文件真实性负责的声明；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10.其他需要提供的材料。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"https://www.pkulaw.com/lar/a5e525ffb2483f5db5aca7c066cc17b3bdfb.html"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https://www.pkulaw.com/lar/a5e525ffb2483f5db5aca7c066cc17b3bdfb.html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【法宝引证码】CLI.14.520645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F64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2023-01-28T15:23:08Z</dcterms:created>
  <dc:creator>xmintie.</dc:creator>
  <cp:lastModifiedBy>xmintie.</cp:lastModifiedBy>
  <dcterms:modified xsi:type="dcterms:W3CDTF">2023-01-28T15:23:08Z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31E6F9328E584E8788EC94A9959B6C87</vt:lpwstr>
  </property>
</Properties>
</file>