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52" w:name="_GoBack"/>
      <w:bookmarkEnd w:id="352"/>
      <w:r>
        <w:rPr>
          <w:rFonts w:ascii="Arial" w:hAnsi="Arial" w:eastAsia="Arial" w:cs="Arial"/>
          <w:b/>
          <w:bCs/>
          <w:lang/>
        </w:rPr>
        <w:t>深圳市碳排放权交易管理暂行办法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深圳市人民政府令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（第262号）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《深圳市碳排放权交易管理暂行办法》已经市政府五届一百零五次常务会议审议通过，现予发布，自发布之日起施行。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市长　 许勤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深圳市碳排放权交易管理暂行办法</w:t>
      </w:r>
    </w:p>
    <w:p>
      <w:pPr>
        <w:spacing w:line="600" w:lineRule="atLeast"/>
        <w:ind w:left="375" w:right="375"/>
        <w:rPr>
          <w:rFonts w:ascii="宋体" w:hAnsi="宋体" w:eastAsia="宋体" w:cs="宋体"/>
          <w:color w:val="000000"/>
          <w:sz w:val="27"/>
          <w:szCs w:val="27"/>
          <w:lang/>
        </w:rPr>
      </w:pP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　　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为建设环境资源友好型社会，加快经济发展方式转变，促进节能减排和绿色低碳发展，建立和规范碳排放权交易市场，实现温室气体排放控制目标，根据《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"https://www.pkulaw.com/lar/4e517bc67d3da75a5bf4ab688e8164d6bdfb.html?way=textSlc" </w:instrText>
      </w:r>
      <w:r>
        <w:rPr>
          <w:rFonts w:ascii="宋体" w:hAnsi="宋体" w:eastAsia="宋体" w:cs="宋体"/>
          <w:color w:val="000000"/>
          <w:sz w:val="27"/>
          <w:szCs w:val="27"/>
          <w:vertAlign w:val="baseline"/>
          <w:lang/>
        </w:rPr>
        <w:fldChar w:fldCharType="separate"/>
      </w:r>
      <w:r>
        <w:rPr>
          <w:rStyle w:val="14"/>
          <w:rFonts w:ascii="宋体" w:hAnsi="宋体" w:eastAsia="宋体" w:cs="宋体"/>
          <w:sz w:val="27"/>
          <w:szCs w:val="27"/>
          <w:lang/>
        </w:rPr>
        <w:t>深圳经济特区碳排放管理若干规定</w:t>
      </w:r>
      <w:r>
        <w:rPr>
          <w:rStyle w:val="14"/>
          <w:rFonts w:ascii="宋体" w:hAnsi="宋体" w:eastAsia="宋体" w:cs="宋体"/>
          <w:sz w:val="27"/>
          <w:szCs w:val="27"/>
          <w:lang/>
        </w:rPr>
        <w:fldChar w:fldCharType="end"/>
      </w:r>
      <w:r>
        <w:rPr>
          <w:rFonts w:ascii="宋体" w:hAnsi="宋体" w:eastAsia="宋体" w:cs="宋体"/>
          <w:color w:val="000000"/>
          <w:sz w:val="27"/>
          <w:szCs w:val="27"/>
          <w:vertAlign w:val="baseline"/>
          <w:lang/>
        </w:rPr>
        <w:t>》，制定本办法。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本办法适用于本市行政区域内碳排放权交易及其监督管理活动。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 w:name="tiao_2_kuan_2"/>
      <w:bookmarkEnd w:id="5"/>
      <w:r>
        <w:rPr>
          <w:rFonts w:ascii="宋体" w:hAnsi="宋体" w:eastAsia="宋体" w:cs="宋体"/>
          <w:color w:val="000000"/>
          <w:sz w:val="27"/>
          <w:szCs w:val="27"/>
          <w:vertAlign w:val="baseline"/>
          <w:lang/>
        </w:rPr>
        <w:t>　　本办法所称碳排放权交易，是指由市人民政府（以下简称市政府）设定碳排放单位的二氧化碳排放总量及其减排义务，碳排放单位通过市场机制履行义务的碳排放控制机制，包括碳排放量化、报告、核查，碳排放配额的分配和交易以及履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 w:name="tiao_3"/>
      <w:bookmarkEnd w:id="6"/>
      <w:r>
        <w:rPr>
          <w:rStyle w:val="13"/>
          <w:rFonts w:ascii="宋体" w:hAnsi="宋体" w:eastAsia="宋体" w:cs="宋体"/>
          <w:b/>
          <w:bCs/>
          <w:color w:val="000000"/>
          <w:sz w:val="27"/>
          <w:szCs w:val="27"/>
          <w:lang/>
        </w:rPr>
        <w:t>　　第三条</w:t>
      </w:r>
      <w:bookmarkStart w:id="7" w:name="tiao_3_kuan_1"/>
      <w:bookmarkEnd w:id="7"/>
      <w:r>
        <w:rPr>
          <w:rFonts w:ascii="宋体" w:hAnsi="宋体" w:eastAsia="宋体" w:cs="宋体"/>
          <w:color w:val="000000"/>
          <w:sz w:val="27"/>
          <w:szCs w:val="27"/>
          <w:vertAlign w:val="baseline"/>
          <w:lang/>
        </w:rPr>
        <w:t>　碳排放权交易坚持公开、公正和诚信原则，接受社会监督。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 w:name="tiao_4"/>
      <w:bookmarkEnd w:id="8"/>
      <w:r>
        <w:rPr>
          <w:rStyle w:val="13"/>
          <w:rFonts w:ascii="宋体" w:hAnsi="宋体" w:eastAsia="宋体" w:cs="宋体"/>
          <w:b/>
          <w:bCs/>
          <w:color w:val="000000"/>
          <w:sz w:val="27"/>
          <w:szCs w:val="27"/>
          <w:lang/>
        </w:rPr>
        <w:t>　　第四条</w:t>
      </w:r>
      <w:bookmarkStart w:id="9" w:name="tiao_4_kuan_1"/>
      <w:bookmarkEnd w:id="9"/>
      <w:r>
        <w:rPr>
          <w:rFonts w:ascii="宋体" w:hAnsi="宋体" w:eastAsia="宋体" w:cs="宋体"/>
          <w:color w:val="000000"/>
          <w:sz w:val="27"/>
          <w:szCs w:val="27"/>
          <w:vertAlign w:val="baseline"/>
          <w:lang/>
        </w:rPr>
        <w:t>　市发展和改革部门是本市碳排放权交易工作的主管部门（以下简称主管部门），主要履行下列职责：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 w:name="tiao_4_kuan_1_xiang_1"/>
      <w:bookmarkEnd w:id="10"/>
      <w:r>
        <w:rPr>
          <w:rFonts w:ascii="宋体" w:hAnsi="宋体" w:eastAsia="宋体" w:cs="宋体"/>
          <w:color w:val="000000"/>
          <w:sz w:val="27"/>
          <w:szCs w:val="27"/>
          <w:vertAlign w:val="baseline"/>
          <w:lang/>
        </w:rPr>
        <w:t>　　（一）制定碳排放权交易相关规划、政策、管理制度并组织实施；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 w:name="tiao_4_kuan_1_xiang_2"/>
      <w:bookmarkEnd w:id="11"/>
      <w:r>
        <w:rPr>
          <w:rFonts w:ascii="宋体" w:hAnsi="宋体" w:eastAsia="宋体" w:cs="宋体"/>
          <w:color w:val="000000"/>
          <w:sz w:val="27"/>
          <w:szCs w:val="27"/>
          <w:vertAlign w:val="baseline"/>
          <w:lang/>
        </w:rPr>
        <w:t>　　（二）负责提出碳排放权交易的总量设定以及配额分配方案；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 w:name="tiao_4_kuan_1_xiang_3"/>
      <w:bookmarkEnd w:id="12"/>
      <w:r>
        <w:rPr>
          <w:rFonts w:ascii="宋体" w:hAnsi="宋体" w:eastAsia="宋体" w:cs="宋体"/>
          <w:color w:val="000000"/>
          <w:sz w:val="27"/>
          <w:szCs w:val="27"/>
          <w:vertAlign w:val="baseline"/>
          <w:lang/>
        </w:rPr>
        <w:t>　　（三）确定碳排放权交易的管控单位并监督其履约；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 w:name="tiao_4_kuan_1_xiang_4"/>
      <w:bookmarkEnd w:id="13"/>
      <w:r>
        <w:rPr>
          <w:rFonts w:ascii="宋体" w:hAnsi="宋体" w:eastAsia="宋体" w:cs="宋体"/>
          <w:color w:val="000000"/>
          <w:sz w:val="27"/>
          <w:szCs w:val="27"/>
          <w:vertAlign w:val="baseline"/>
          <w:lang/>
        </w:rPr>
        <w:t>　　（四）监督碳排放权交易相关主体的碳排放权交易活动；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 w:name="tiao_4_kuan_1_xiang_5"/>
      <w:bookmarkEnd w:id="14"/>
      <w:r>
        <w:rPr>
          <w:rFonts w:ascii="宋体" w:hAnsi="宋体" w:eastAsia="宋体" w:cs="宋体"/>
          <w:color w:val="000000"/>
          <w:sz w:val="27"/>
          <w:szCs w:val="27"/>
          <w:vertAlign w:val="baseline"/>
          <w:lang/>
        </w:rPr>
        <w:t>　　（五）建立并管理碳排放权注册登记簿和温室气体排放信息管理系统；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 w:name="tiao_4_kuan_1_xiang_6"/>
      <w:bookmarkEnd w:id="15"/>
      <w:r>
        <w:rPr>
          <w:rFonts w:ascii="宋体" w:hAnsi="宋体" w:eastAsia="宋体" w:cs="宋体"/>
          <w:color w:val="000000"/>
          <w:sz w:val="27"/>
          <w:szCs w:val="27"/>
          <w:vertAlign w:val="baseline"/>
          <w:lang/>
        </w:rPr>
        <w:t>　　（六）统筹、指导、协调本市碳排放权交易工作。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 w:name="tiao_5"/>
      <w:bookmarkEnd w:id="16"/>
      <w:r>
        <w:rPr>
          <w:rStyle w:val="13"/>
          <w:rFonts w:ascii="宋体" w:hAnsi="宋体" w:eastAsia="宋体" w:cs="宋体"/>
          <w:b/>
          <w:bCs/>
          <w:color w:val="000000"/>
          <w:sz w:val="27"/>
          <w:szCs w:val="27"/>
          <w:lang/>
        </w:rPr>
        <w:t>　　第五条</w:t>
      </w:r>
      <w:bookmarkStart w:id="17" w:name="tiao_5_kuan_1"/>
      <w:bookmarkEnd w:id="17"/>
      <w:r>
        <w:rPr>
          <w:rFonts w:ascii="宋体" w:hAnsi="宋体" w:eastAsia="宋体" w:cs="宋体"/>
          <w:color w:val="000000"/>
          <w:sz w:val="27"/>
          <w:szCs w:val="27"/>
          <w:vertAlign w:val="baseline"/>
          <w:lang/>
        </w:rPr>
        <w:t>　市住房建设、交通运输等部门接受主管部门委托，负责本行业碳排放权交易的管理、监督检查与行政处罚。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 w:name="tiao_5_kuan_2"/>
      <w:bookmarkEnd w:id="18"/>
      <w:r>
        <w:rPr>
          <w:rFonts w:ascii="宋体" w:hAnsi="宋体" w:eastAsia="宋体" w:cs="宋体"/>
          <w:color w:val="000000"/>
          <w:sz w:val="27"/>
          <w:szCs w:val="27"/>
          <w:vertAlign w:val="baseline"/>
          <w:lang/>
        </w:rPr>
        <w:t>　　市市场监督管理部门负责制定工业行业温室气体排放量化、报告、核查标准，组织对纳入配额管理的工业行业碳排放单位的碳排放量进行核查，并对工业行业碳核查机构和核查人员进行监督管理；市统计部门负责组织对纳入配额管理的工业行业碳排放单位的有关统计指标数据进行核算，并对统计指标数据核查机构进行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 w:name="tiao_5_kuan_3"/>
      <w:bookmarkEnd w:id="19"/>
      <w:r>
        <w:rPr>
          <w:rFonts w:ascii="宋体" w:hAnsi="宋体" w:eastAsia="宋体" w:cs="宋体"/>
          <w:color w:val="000000"/>
          <w:sz w:val="27"/>
          <w:szCs w:val="27"/>
          <w:vertAlign w:val="baseline"/>
          <w:lang/>
        </w:rPr>
        <w:t>　　各区政府和财政、金融、经贸信息、科技创新、税务、环境保护、规划国土、交通运输、水务等职能部门在各自职责范围内负责碳排放权交易相关管理工作。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0" w:name="tiao_5_kuan_4"/>
      <w:bookmarkEnd w:id="20"/>
      <w:r>
        <w:rPr>
          <w:rFonts w:ascii="宋体" w:hAnsi="宋体" w:eastAsia="宋体" w:cs="宋体"/>
          <w:color w:val="000000"/>
          <w:sz w:val="27"/>
          <w:szCs w:val="27"/>
          <w:vertAlign w:val="baseline"/>
          <w:lang/>
        </w:rPr>
        <w:t>　　供电、供气等单位应当积极配合有关部门做好碳排放权交易相关工作。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1" w:name="tiao_6"/>
      <w:bookmarkEnd w:id="21"/>
      <w:r>
        <w:rPr>
          <w:rStyle w:val="13"/>
          <w:rFonts w:ascii="宋体" w:hAnsi="宋体" w:eastAsia="宋体" w:cs="宋体"/>
          <w:b/>
          <w:bCs/>
          <w:color w:val="000000"/>
          <w:sz w:val="27"/>
          <w:szCs w:val="27"/>
          <w:lang/>
        </w:rPr>
        <w:t>　　第六条</w:t>
      </w:r>
      <w:bookmarkStart w:id="22" w:name="tiao_6_kuan_1"/>
      <w:bookmarkEnd w:id="22"/>
      <w:r>
        <w:rPr>
          <w:rFonts w:ascii="宋体" w:hAnsi="宋体" w:eastAsia="宋体" w:cs="宋体"/>
          <w:color w:val="000000"/>
          <w:sz w:val="27"/>
          <w:szCs w:val="27"/>
          <w:vertAlign w:val="baseline"/>
          <w:lang/>
        </w:rPr>
        <w:t>　主管部门应当会同相关部门建立全市统一的温室气体排放信息管理系统，提高温室气体排放管理的信息化水平，及时掌握全市温室气体排放情况的动态。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3" w:name="tiao_6_kuan_2"/>
      <w:bookmarkEnd w:id="23"/>
      <w:r>
        <w:rPr>
          <w:rFonts w:ascii="宋体" w:hAnsi="宋体" w:eastAsia="宋体" w:cs="宋体"/>
          <w:color w:val="000000"/>
          <w:sz w:val="27"/>
          <w:szCs w:val="27"/>
          <w:vertAlign w:val="baseline"/>
          <w:lang/>
        </w:rPr>
        <w:t>　　主管部门应当会同相关部门建立碳排放权交易公共服务平台网站，及时披露和公开碳排放权交易相关管理信息。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4" w:name="tiao_7"/>
      <w:bookmarkEnd w:id="24"/>
      <w:r>
        <w:rPr>
          <w:rStyle w:val="13"/>
          <w:rFonts w:ascii="宋体" w:hAnsi="宋体" w:eastAsia="宋体" w:cs="宋体"/>
          <w:b/>
          <w:bCs/>
          <w:color w:val="000000"/>
          <w:sz w:val="27"/>
          <w:szCs w:val="27"/>
          <w:lang/>
        </w:rPr>
        <w:t>　　第七条</w:t>
      </w:r>
      <w:bookmarkStart w:id="25" w:name="tiao_7_kuan_1"/>
      <w:bookmarkEnd w:id="25"/>
      <w:r>
        <w:rPr>
          <w:rFonts w:ascii="宋体" w:hAnsi="宋体" w:eastAsia="宋体" w:cs="宋体"/>
          <w:color w:val="000000"/>
          <w:sz w:val="27"/>
          <w:szCs w:val="27"/>
          <w:vertAlign w:val="baseline"/>
          <w:lang/>
        </w:rPr>
        <w:t>　主管部门应当探索建立统一、开放、公开、透明的区域碳排放权交易市场。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6" w:name="tiao_8"/>
      <w:bookmarkEnd w:id="26"/>
      <w:r>
        <w:rPr>
          <w:rStyle w:val="13"/>
          <w:rFonts w:ascii="宋体" w:hAnsi="宋体" w:eastAsia="宋体" w:cs="宋体"/>
          <w:b/>
          <w:bCs/>
          <w:color w:val="000000"/>
          <w:sz w:val="27"/>
          <w:szCs w:val="27"/>
          <w:lang/>
        </w:rPr>
        <w:t>　　第八条</w:t>
      </w:r>
      <w:bookmarkStart w:id="27" w:name="tiao_8_kuan_1"/>
      <w:bookmarkEnd w:id="27"/>
      <w:r>
        <w:rPr>
          <w:rFonts w:ascii="宋体" w:hAnsi="宋体" w:eastAsia="宋体" w:cs="宋体"/>
          <w:color w:val="000000"/>
          <w:sz w:val="27"/>
          <w:szCs w:val="27"/>
          <w:vertAlign w:val="baseline"/>
          <w:lang/>
        </w:rPr>
        <w:t>　市政府应当对为本市碳排放权交易工作作出突出贡献的机构和个人进行表彰奖励。</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8" w:name="tiao_9"/>
      <w:bookmarkEnd w:id="28"/>
      <w:r>
        <w:rPr>
          <w:rStyle w:val="13"/>
          <w:rFonts w:ascii="宋体" w:hAnsi="宋体" w:eastAsia="宋体" w:cs="宋体"/>
          <w:b/>
          <w:bCs/>
          <w:color w:val="000000"/>
          <w:sz w:val="27"/>
          <w:szCs w:val="27"/>
          <w:lang/>
        </w:rPr>
        <w:t>　　第九条</w:t>
      </w:r>
      <w:bookmarkStart w:id="29" w:name="tiao_9_kuan_1"/>
      <w:bookmarkEnd w:id="29"/>
      <w:r>
        <w:rPr>
          <w:rFonts w:ascii="宋体" w:hAnsi="宋体" w:eastAsia="宋体" w:cs="宋体"/>
          <w:color w:val="000000"/>
          <w:sz w:val="27"/>
          <w:szCs w:val="27"/>
          <w:vertAlign w:val="baseline"/>
          <w:lang/>
        </w:rPr>
        <w:t>　主管部门及相关部门应当定期开展碳排放权交易的宣传和培训，鼓励、支持单位和个人参与碳排放权交易。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0" w:name="tiao_9_kuan_2"/>
      <w:bookmarkEnd w:id="30"/>
      <w:r>
        <w:rPr>
          <w:rFonts w:ascii="宋体" w:hAnsi="宋体" w:eastAsia="宋体" w:cs="宋体"/>
          <w:color w:val="000000"/>
          <w:sz w:val="27"/>
          <w:szCs w:val="27"/>
          <w:vertAlign w:val="baseline"/>
          <w:lang/>
        </w:rPr>
        <w:t>　　鼓励成立碳排放权交易行业协会。碳排放权交易行业协会应当加强行业自律，宣传和普及碳排放权交易相关知识，推动节能减排。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31" w:name="sort2_zhang_2"/>
      <w:bookmarkEnd w:id="31"/>
      <w:r>
        <w:rPr>
          <w:rFonts w:ascii="宋体" w:hAnsi="宋体" w:eastAsia="宋体" w:cs="宋体"/>
          <w:color w:val="000000"/>
          <w:sz w:val="27"/>
          <w:szCs w:val="27"/>
          <w:lang/>
        </w:rPr>
        <w:t>第二章　配额管理</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32" w:name="tiao_10"/>
      <w:bookmarkEnd w:id="32"/>
      <w:r>
        <w:rPr>
          <w:rStyle w:val="13"/>
          <w:rFonts w:ascii="宋体" w:hAnsi="宋体" w:eastAsia="宋体" w:cs="宋体"/>
          <w:b/>
          <w:bCs/>
          <w:color w:val="000000"/>
          <w:sz w:val="27"/>
          <w:szCs w:val="27"/>
          <w:lang/>
        </w:rPr>
        <w:t>　　第十条</w:t>
      </w:r>
      <w:bookmarkStart w:id="33" w:name="tiao_10_kuan_1"/>
      <w:bookmarkEnd w:id="33"/>
      <w:r>
        <w:rPr>
          <w:rFonts w:ascii="宋体" w:hAnsi="宋体" w:eastAsia="宋体" w:cs="宋体"/>
          <w:color w:val="000000"/>
          <w:sz w:val="27"/>
          <w:szCs w:val="27"/>
          <w:vertAlign w:val="baseline"/>
          <w:lang/>
        </w:rPr>
        <w:t>　本市碳排放权交易实行目标总量控制。全市碳排放权交易体系目标排放总量（以下简称目标排放总量）应当根据国家和广东省确定的约束性指标，结合本市经济社会发展趋势和碳减排潜力等因素科学、合理设定。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4" w:name="tiao_11"/>
      <w:bookmarkEnd w:id="34"/>
      <w:r>
        <w:rPr>
          <w:rStyle w:val="13"/>
          <w:rFonts w:ascii="宋体" w:hAnsi="宋体" w:eastAsia="宋体" w:cs="宋体"/>
          <w:b/>
          <w:bCs/>
          <w:color w:val="000000"/>
          <w:sz w:val="27"/>
          <w:szCs w:val="27"/>
          <w:lang/>
        </w:rPr>
        <w:t>　　第十一条</w:t>
      </w:r>
      <w:bookmarkStart w:id="35" w:name="tiao_11_kuan_1"/>
      <w:bookmarkEnd w:id="35"/>
      <w:r>
        <w:rPr>
          <w:rFonts w:ascii="宋体" w:hAnsi="宋体" w:eastAsia="宋体" w:cs="宋体"/>
          <w:color w:val="000000"/>
          <w:sz w:val="27"/>
          <w:szCs w:val="27"/>
          <w:vertAlign w:val="baseline"/>
          <w:lang/>
        </w:rPr>
        <w:t>　符合下列条件之一的碳排放单位（以下简称管控单位），实行碳排放配额管理：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6" w:name="tiao_11_kuan_1_xiang_1"/>
      <w:bookmarkEnd w:id="36"/>
      <w:r>
        <w:rPr>
          <w:rFonts w:ascii="宋体" w:hAnsi="宋体" w:eastAsia="宋体" w:cs="宋体"/>
          <w:color w:val="000000"/>
          <w:sz w:val="27"/>
          <w:szCs w:val="27"/>
          <w:vertAlign w:val="baseline"/>
          <w:lang/>
        </w:rPr>
        <w:t>　　（一）任意一年的碳排放量达到三千吨二氧化碳当量以上的企业；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7" w:name="tiao_11_kuan_1_xiang_2"/>
      <w:bookmarkEnd w:id="37"/>
      <w:r>
        <w:rPr>
          <w:rFonts w:ascii="宋体" w:hAnsi="宋体" w:eastAsia="宋体" w:cs="宋体"/>
          <w:color w:val="000000"/>
          <w:sz w:val="27"/>
          <w:szCs w:val="27"/>
          <w:vertAlign w:val="baseline"/>
          <w:lang/>
        </w:rPr>
        <w:t>　　（二）大型公共建筑和建筑面积达到一万平方米以上的国家机关办公建筑的业主；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8" w:name="tiao_11_kuan_1_xiang_3"/>
      <w:bookmarkEnd w:id="38"/>
      <w:r>
        <w:rPr>
          <w:rFonts w:ascii="宋体" w:hAnsi="宋体" w:eastAsia="宋体" w:cs="宋体"/>
          <w:color w:val="000000"/>
          <w:sz w:val="27"/>
          <w:szCs w:val="27"/>
          <w:vertAlign w:val="baseline"/>
          <w:lang/>
        </w:rPr>
        <w:t>　　（三）自愿加入并经主管部门批准纳入碳排放控制管理的碳排放单位；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9" w:name="tiao_11_kuan_1_xiang_4"/>
      <w:bookmarkEnd w:id="39"/>
      <w:r>
        <w:rPr>
          <w:rFonts w:ascii="宋体" w:hAnsi="宋体" w:eastAsia="宋体" w:cs="宋体"/>
          <w:color w:val="000000"/>
          <w:sz w:val="27"/>
          <w:szCs w:val="27"/>
          <w:vertAlign w:val="baseline"/>
          <w:lang/>
        </w:rPr>
        <w:t>　　（四）市政府指定的其他碳排放单位。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0" w:name="tiao_11_kuan_2"/>
      <w:bookmarkEnd w:id="40"/>
      <w:r>
        <w:rPr>
          <w:rFonts w:ascii="宋体" w:hAnsi="宋体" w:eastAsia="宋体" w:cs="宋体"/>
          <w:color w:val="000000"/>
          <w:sz w:val="27"/>
          <w:szCs w:val="27"/>
          <w:vertAlign w:val="baseline"/>
          <w:lang/>
        </w:rPr>
        <w:t>　　市政府可以根据本市节能减排工作的需要和碳排放权交易市场的发展状况，调整管控单位范围。管控单位名单报市政府批准后应当在市政府和主管部门门户网站以及碳排放权交易公共服务平台网站公布。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1" w:name="tiao_12"/>
      <w:bookmarkEnd w:id="41"/>
      <w:r>
        <w:rPr>
          <w:rStyle w:val="13"/>
          <w:rFonts w:ascii="宋体" w:hAnsi="宋体" w:eastAsia="宋体" w:cs="宋体"/>
          <w:b/>
          <w:bCs/>
          <w:color w:val="000000"/>
          <w:sz w:val="27"/>
          <w:szCs w:val="27"/>
          <w:lang/>
        </w:rPr>
        <w:t>　　第十二条</w:t>
      </w:r>
      <w:bookmarkStart w:id="42" w:name="tiao_12_kuan_1"/>
      <w:bookmarkEnd w:id="42"/>
      <w:r>
        <w:rPr>
          <w:rFonts w:ascii="宋体" w:hAnsi="宋体" w:eastAsia="宋体" w:cs="宋体"/>
          <w:color w:val="000000"/>
          <w:sz w:val="27"/>
          <w:szCs w:val="27"/>
          <w:vertAlign w:val="baseline"/>
          <w:lang/>
        </w:rPr>
        <w:t>　管控单位应当履行碳排放控制义务。管控单位为建筑物业主的，其碳排放控制义务可以委托建筑使用人、物业管理单位等代为履行。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3" w:name="tiao_13"/>
      <w:bookmarkEnd w:id="43"/>
      <w:r>
        <w:rPr>
          <w:rStyle w:val="13"/>
          <w:rFonts w:ascii="宋体" w:hAnsi="宋体" w:eastAsia="宋体" w:cs="宋体"/>
          <w:b/>
          <w:bCs/>
          <w:color w:val="000000"/>
          <w:sz w:val="27"/>
          <w:szCs w:val="27"/>
          <w:lang/>
        </w:rPr>
        <w:t>　　第十三条</w:t>
      </w:r>
      <w:bookmarkStart w:id="44" w:name="tiao_13_kuan_1"/>
      <w:bookmarkEnd w:id="44"/>
      <w:r>
        <w:rPr>
          <w:rFonts w:ascii="宋体" w:hAnsi="宋体" w:eastAsia="宋体" w:cs="宋体"/>
          <w:color w:val="000000"/>
          <w:sz w:val="27"/>
          <w:szCs w:val="27"/>
          <w:vertAlign w:val="baseline"/>
          <w:lang/>
        </w:rPr>
        <w:t>　任意一年碳排放量达到一千吨以上但不足三千吨二氧化碳当量的企业，应当每年向主管部门报告二氧化碳排放情况，具体要求参照管控单位执行。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5" w:name="tiao_13_kuan_2"/>
      <w:bookmarkEnd w:id="45"/>
      <w:r>
        <w:rPr>
          <w:rFonts w:ascii="宋体" w:hAnsi="宋体" w:eastAsia="宋体" w:cs="宋体"/>
          <w:color w:val="000000"/>
          <w:sz w:val="27"/>
          <w:szCs w:val="27"/>
          <w:vertAlign w:val="baseline"/>
          <w:lang/>
        </w:rPr>
        <w:t>　　市政府可以根据工作需要逐步将前款规定的单位纳入配额管理。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6" w:name="tiao_14"/>
      <w:bookmarkEnd w:id="46"/>
      <w:r>
        <w:rPr>
          <w:rStyle w:val="13"/>
          <w:rFonts w:ascii="宋体" w:hAnsi="宋体" w:eastAsia="宋体" w:cs="宋体"/>
          <w:b/>
          <w:bCs/>
          <w:color w:val="000000"/>
          <w:sz w:val="27"/>
          <w:szCs w:val="27"/>
          <w:lang/>
        </w:rPr>
        <w:t>　　第十四条</w:t>
      </w:r>
      <w:bookmarkStart w:id="47" w:name="tiao_14_kuan_1"/>
      <w:bookmarkEnd w:id="47"/>
      <w:r>
        <w:rPr>
          <w:rFonts w:ascii="宋体" w:hAnsi="宋体" w:eastAsia="宋体" w:cs="宋体"/>
          <w:color w:val="000000"/>
          <w:sz w:val="27"/>
          <w:szCs w:val="27"/>
          <w:vertAlign w:val="baseline"/>
          <w:lang/>
        </w:rPr>
        <w:t>　主管部门应当根据目标排放总量、产业发展政策、行业发展阶段和减排潜力、历史排放情况和减排效果等因素综合确定全市碳排放权交易体系的年度配额总量（以下简称年度配额总量）。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8" w:name="tiao_15"/>
      <w:bookmarkEnd w:id="48"/>
      <w:r>
        <w:rPr>
          <w:rStyle w:val="13"/>
          <w:rFonts w:ascii="宋体" w:hAnsi="宋体" w:eastAsia="宋体" w:cs="宋体"/>
          <w:b/>
          <w:bCs/>
          <w:color w:val="000000"/>
          <w:sz w:val="27"/>
          <w:szCs w:val="27"/>
          <w:lang/>
        </w:rPr>
        <w:t>　　第十五条</w:t>
      </w:r>
      <w:bookmarkStart w:id="49" w:name="tiao_15_kuan_1"/>
      <w:bookmarkEnd w:id="49"/>
      <w:r>
        <w:rPr>
          <w:rFonts w:ascii="宋体" w:hAnsi="宋体" w:eastAsia="宋体" w:cs="宋体"/>
          <w:color w:val="000000"/>
          <w:sz w:val="27"/>
          <w:szCs w:val="27"/>
          <w:vertAlign w:val="baseline"/>
          <w:lang/>
        </w:rPr>
        <w:t>　配额的构成包括下列部分：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0" w:name="tiao_15_kuan_1_xiang_1"/>
      <w:bookmarkEnd w:id="50"/>
      <w:r>
        <w:rPr>
          <w:rFonts w:ascii="宋体" w:hAnsi="宋体" w:eastAsia="宋体" w:cs="宋体"/>
          <w:color w:val="000000"/>
          <w:sz w:val="27"/>
          <w:szCs w:val="27"/>
          <w:vertAlign w:val="baseline"/>
          <w:lang/>
        </w:rPr>
        <w:t>　　（一）预分配配额；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1" w:name="tiao_15_kuan_1_xiang_2"/>
      <w:bookmarkEnd w:id="51"/>
      <w:r>
        <w:rPr>
          <w:rFonts w:ascii="宋体" w:hAnsi="宋体" w:eastAsia="宋体" w:cs="宋体"/>
          <w:color w:val="000000"/>
          <w:sz w:val="27"/>
          <w:szCs w:val="27"/>
          <w:vertAlign w:val="baseline"/>
          <w:lang/>
        </w:rPr>
        <w:t>　　（二）调整分配的配额；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2" w:name="tiao_15_kuan_1_xiang_3"/>
      <w:bookmarkEnd w:id="52"/>
      <w:r>
        <w:rPr>
          <w:rFonts w:ascii="宋体" w:hAnsi="宋体" w:eastAsia="宋体" w:cs="宋体"/>
          <w:color w:val="000000"/>
          <w:sz w:val="27"/>
          <w:szCs w:val="27"/>
          <w:vertAlign w:val="baseline"/>
          <w:lang/>
        </w:rPr>
        <w:t>　　（三）新进入者储备配额；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3" w:name="tiao_15_kuan_1_xiang_4"/>
      <w:bookmarkEnd w:id="53"/>
      <w:r>
        <w:rPr>
          <w:rFonts w:ascii="宋体" w:hAnsi="宋体" w:eastAsia="宋体" w:cs="宋体"/>
          <w:color w:val="000000"/>
          <w:sz w:val="27"/>
          <w:szCs w:val="27"/>
          <w:vertAlign w:val="baseline"/>
          <w:lang/>
        </w:rPr>
        <w:t>　　（四）拍卖的配额；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4" w:name="tiao_15_kuan_1_xiang_5"/>
      <w:bookmarkEnd w:id="54"/>
      <w:r>
        <w:rPr>
          <w:rFonts w:ascii="宋体" w:hAnsi="宋体" w:eastAsia="宋体" w:cs="宋体"/>
          <w:color w:val="000000"/>
          <w:sz w:val="27"/>
          <w:szCs w:val="27"/>
          <w:vertAlign w:val="baseline"/>
          <w:lang/>
        </w:rPr>
        <w:t>　　（五）价格平抑储备配额。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5" w:name="tiao_16"/>
      <w:bookmarkEnd w:id="55"/>
      <w:r>
        <w:rPr>
          <w:rStyle w:val="13"/>
          <w:rFonts w:ascii="宋体" w:hAnsi="宋体" w:eastAsia="宋体" w:cs="宋体"/>
          <w:b/>
          <w:bCs/>
          <w:color w:val="000000"/>
          <w:sz w:val="27"/>
          <w:szCs w:val="27"/>
          <w:lang/>
        </w:rPr>
        <w:t>　　第十六条</w:t>
      </w:r>
      <w:bookmarkStart w:id="56" w:name="tiao_16_kuan_1"/>
      <w:bookmarkEnd w:id="56"/>
      <w:r>
        <w:rPr>
          <w:rFonts w:ascii="宋体" w:hAnsi="宋体" w:eastAsia="宋体" w:cs="宋体"/>
          <w:color w:val="000000"/>
          <w:sz w:val="27"/>
          <w:szCs w:val="27"/>
          <w:vertAlign w:val="baseline"/>
          <w:lang/>
        </w:rPr>
        <w:t>　配额分配采取无偿分配和有偿分配两种方式进行。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7" w:name="tiao_16_kuan_2"/>
      <w:bookmarkEnd w:id="57"/>
      <w:r>
        <w:rPr>
          <w:rFonts w:ascii="宋体" w:hAnsi="宋体" w:eastAsia="宋体" w:cs="宋体"/>
          <w:color w:val="000000"/>
          <w:sz w:val="27"/>
          <w:szCs w:val="27"/>
          <w:vertAlign w:val="baseline"/>
          <w:lang/>
        </w:rPr>
        <w:t>　　无偿分配的配额包括预分配配额、新进入者储备配额和调整分配的配额。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8" w:name="tiao_16_kuan_3"/>
      <w:bookmarkEnd w:id="58"/>
      <w:r>
        <w:rPr>
          <w:rFonts w:ascii="宋体" w:hAnsi="宋体" w:eastAsia="宋体" w:cs="宋体"/>
          <w:color w:val="000000"/>
          <w:sz w:val="27"/>
          <w:szCs w:val="27"/>
          <w:vertAlign w:val="baseline"/>
          <w:lang/>
        </w:rPr>
        <w:t>　　有偿分配的配额可以采用拍卖或者固定价格的方式出售。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9" w:name="tiao_17"/>
      <w:bookmarkEnd w:id="59"/>
      <w:r>
        <w:rPr>
          <w:rStyle w:val="13"/>
          <w:rFonts w:ascii="宋体" w:hAnsi="宋体" w:eastAsia="宋体" w:cs="宋体"/>
          <w:b/>
          <w:bCs/>
          <w:color w:val="000000"/>
          <w:sz w:val="27"/>
          <w:szCs w:val="27"/>
          <w:lang/>
        </w:rPr>
        <w:t>　　第十七条</w:t>
      </w:r>
      <w:bookmarkStart w:id="60" w:name="tiao_17_kuan_1"/>
      <w:bookmarkEnd w:id="60"/>
      <w:r>
        <w:rPr>
          <w:rFonts w:ascii="宋体" w:hAnsi="宋体" w:eastAsia="宋体" w:cs="宋体"/>
          <w:color w:val="000000"/>
          <w:sz w:val="27"/>
          <w:szCs w:val="27"/>
          <w:vertAlign w:val="baseline"/>
          <w:lang/>
        </w:rPr>
        <w:t>　管控单位为电力、燃气、供水企业的，其年度目标碳强度和预分配配额应当结合企业所处行业基准碳排放强度和期望产量等因素确定。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1" w:name="tiao_17_kuan_2"/>
      <w:bookmarkEnd w:id="61"/>
      <w:r>
        <w:rPr>
          <w:rFonts w:ascii="宋体" w:hAnsi="宋体" w:eastAsia="宋体" w:cs="宋体"/>
          <w:color w:val="000000"/>
          <w:sz w:val="27"/>
          <w:szCs w:val="27"/>
          <w:vertAlign w:val="baseline"/>
          <w:lang/>
        </w:rPr>
        <w:t>　　管控单位为前款规定以外其他企业的，其年度目标碳强度和预分配配额应当结合企业历史排放量、在其所处行业中的排放水平、未来减排承诺和行业内其他企业减排承诺等因素，采取同一行业内企业竞争性博弈方式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2" w:name="tiao_17_kuan_3"/>
      <w:bookmarkEnd w:id="62"/>
      <w:r>
        <w:rPr>
          <w:rFonts w:ascii="宋体" w:hAnsi="宋体" w:eastAsia="宋体" w:cs="宋体"/>
          <w:color w:val="000000"/>
          <w:sz w:val="27"/>
          <w:szCs w:val="27"/>
          <w:vertAlign w:val="baseline"/>
          <w:lang/>
        </w:rPr>
        <w:t>　　建筑碳配额的无偿分配按照建筑功能、建筑面积以及建筑能耗限额标准或者碳排放限额标准予以确定。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3" w:name="tiao_17_kuan_4"/>
      <w:bookmarkEnd w:id="63"/>
      <w:r>
        <w:rPr>
          <w:rFonts w:ascii="宋体" w:hAnsi="宋体" w:eastAsia="宋体" w:cs="宋体"/>
          <w:color w:val="000000"/>
          <w:sz w:val="27"/>
          <w:szCs w:val="27"/>
          <w:vertAlign w:val="baseline"/>
          <w:lang/>
        </w:rPr>
        <w:t>　　预分配配额原则上每三年分配一次，每年第一季度签发当年度的预分配配额。配额预分配的方法和规则由主管部门制定，报市政府批准后实施，并且应当在主管部门门户网站以及碳排放权交易公共服务平台网站公布。配额预分配的结果由主管部门报市政府批准后下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4" w:name="tiao_18"/>
      <w:bookmarkEnd w:id="64"/>
      <w:r>
        <w:rPr>
          <w:rStyle w:val="13"/>
          <w:rFonts w:ascii="宋体" w:hAnsi="宋体" w:eastAsia="宋体" w:cs="宋体"/>
          <w:b/>
          <w:bCs/>
          <w:color w:val="000000"/>
          <w:sz w:val="27"/>
          <w:szCs w:val="27"/>
          <w:lang/>
        </w:rPr>
        <w:t>　　第十八条</w:t>
      </w:r>
      <w:bookmarkStart w:id="65" w:name="tiao_18_kuan_1"/>
      <w:bookmarkEnd w:id="65"/>
      <w:r>
        <w:rPr>
          <w:rFonts w:ascii="宋体" w:hAnsi="宋体" w:eastAsia="宋体" w:cs="宋体"/>
          <w:color w:val="000000"/>
          <w:sz w:val="27"/>
          <w:szCs w:val="27"/>
          <w:vertAlign w:val="baseline"/>
          <w:lang/>
        </w:rPr>
        <w:t>　主管部门应当预留年度配额总量的百分之二作为新进入者储备配额。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6" w:name="tiao_18_kuan_2"/>
      <w:bookmarkEnd w:id="66"/>
      <w:r>
        <w:rPr>
          <w:rFonts w:ascii="宋体" w:hAnsi="宋体" w:eastAsia="宋体" w:cs="宋体"/>
          <w:color w:val="000000"/>
          <w:sz w:val="27"/>
          <w:szCs w:val="27"/>
          <w:vertAlign w:val="baseline"/>
          <w:lang/>
        </w:rPr>
        <w:t>　　新建固定资产投资项目，预计年碳排放量达到三千吨二氧化碳当量以上的，项目单位应当在投产前向主管部门报告项目碳排放评估情况。主管部门按照该单位所在行业的平均排放水平、产业政策导向和技术水平等因素在投产当年对其预分配配额，待投产年度的实际统计指标数据核准后由主管部门在下一年度重新对其预分配的配额进行调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7" w:name="tiao_19"/>
      <w:bookmarkEnd w:id="67"/>
      <w:r>
        <w:rPr>
          <w:rStyle w:val="13"/>
          <w:rFonts w:ascii="宋体" w:hAnsi="宋体" w:eastAsia="宋体" w:cs="宋体"/>
          <w:b/>
          <w:bCs/>
          <w:color w:val="000000"/>
          <w:sz w:val="27"/>
          <w:szCs w:val="27"/>
          <w:lang/>
        </w:rPr>
        <w:t>　　第十九条</w:t>
      </w:r>
      <w:bookmarkStart w:id="68" w:name="tiao_19_kuan_1"/>
      <w:bookmarkEnd w:id="68"/>
      <w:r>
        <w:rPr>
          <w:rFonts w:ascii="宋体" w:hAnsi="宋体" w:eastAsia="宋体" w:cs="宋体"/>
          <w:color w:val="000000"/>
          <w:sz w:val="27"/>
          <w:szCs w:val="27"/>
          <w:vertAlign w:val="baseline"/>
          <w:lang/>
        </w:rPr>
        <w:t>　主管部门应当在每年5月20日前，根据管控单位上一年度的实际碳排放数据和统计指标数据，确定其上一年度的实际配额数量。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9" w:name="tiao_19_kuan_2"/>
      <w:bookmarkEnd w:id="69"/>
      <w:r>
        <w:rPr>
          <w:rFonts w:ascii="宋体" w:hAnsi="宋体" w:eastAsia="宋体" w:cs="宋体"/>
          <w:color w:val="000000"/>
          <w:sz w:val="27"/>
          <w:szCs w:val="27"/>
          <w:vertAlign w:val="baseline"/>
          <w:lang/>
        </w:rPr>
        <w:t>　　管控单位的实际配额数量按照下列公式计算：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0" w:name="tiao_19_kuan_2_xiang_1"/>
      <w:bookmarkEnd w:id="70"/>
      <w:r>
        <w:rPr>
          <w:rFonts w:ascii="宋体" w:hAnsi="宋体" w:eastAsia="宋体" w:cs="宋体"/>
          <w:color w:val="000000"/>
          <w:sz w:val="27"/>
          <w:szCs w:val="27"/>
          <w:vertAlign w:val="baseline"/>
          <w:lang/>
        </w:rPr>
        <w:t>　　（一）属于单一产品行业的，其实际配额等于本单位上一年度生产总量乘以上一年度目标碳强度；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1" w:name="tiao_19_kuan_2_xiang_2"/>
      <w:bookmarkEnd w:id="71"/>
      <w:r>
        <w:rPr>
          <w:rFonts w:ascii="宋体" w:hAnsi="宋体" w:eastAsia="宋体" w:cs="宋体"/>
          <w:color w:val="000000"/>
          <w:sz w:val="27"/>
          <w:szCs w:val="27"/>
          <w:vertAlign w:val="baseline"/>
          <w:lang/>
        </w:rPr>
        <w:t>　　（二）属于其他工业行业的，其实际配额等于本单位上一年度实际工业增加值乘以上一年度目标碳强度。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2" w:name="tiao_19_kuan_3"/>
      <w:bookmarkEnd w:id="72"/>
      <w:r>
        <w:rPr>
          <w:rFonts w:ascii="宋体" w:hAnsi="宋体" w:eastAsia="宋体" w:cs="宋体"/>
          <w:color w:val="000000"/>
          <w:sz w:val="27"/>
          <w:szCs w:val="27"/>
          <w:vertAlign w:val="baseline"/>
          <w:lang/>
        </w:rPr>
        <w:t>　　主管部门应当根据确定后的实际配额数量，对照管控单位上一年度预分配的配额数量，相应进行追加或者扣减，但追加配额的总数量不得超过当年度扣减的配额总数量。符合本办法第十八条规定情形的管控单位，其配额追加不受此限制，但追加的配额应当来源于新进入者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3" w:name="tiao_19_kuan_4"/>
      <w:bookmarkEnd w:id="73"/>
      <w:r>
        <w:rPr>
          <w:rFonts w:ascii="宋体" w:hAnsi="宋体" w:eastAsia="宋体" w:cs="宋体"/>
          <w:color w:val="000000"/>
          <w:sz w:val="27"/>
          <w:szCs w:val="27"/>
          <w:vertAlign w:val="baseline"/>
          <w:lang/>
        </w:rPr>
        <w:t>　　配额调整的具体管理办法由主管部门另行制定，报市政府批准后实施。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4" w:name="tiao_20"/>
      <w:bookmarkEnd w:id="74"/>
      <w:r>
        <w:rPr>
          <w:rStyle w:val="13"/>
          <w:rFonts w:ascii="宋体" w:hAnsi="宋体" w:eastAsia="宋体" w:cs="宋体"/>
          <w:b/>
          <w:bCs/>
          <w:color w:val="000000"/>
          <w:sz w:val="27"/>
          <w:szCs w:val="27"/>
          <w:lang/>
        </w:rPr>
        <w:t>　　第二十条</w:t>
      </w:r>
      <w:bookmarkStart w:id="75" w:name="tiao_20_kuan_1"/>
      <w:bookmarkEnd w:id="75"/>
      <w:r>
        <w:rPr>
          <w:rFonts w:ascii="宋体" w:hAnsi="宋体" w:eastAsia="宋体" w:cs="宋体"/>
          <w:color w:val="000000"/>
          <w:sz w:val="27"/>
          <w:szCs w:val="27"/>
          <w:vertAlign w:val="baseline"/>
          <w:lang/>
        </w:rPr>
        <w:t>　采取拍卖方式出售的配额数量不得低于年度配额总量的百分之三。市政府可以根据碳排放权交易市场的发展状况逐步提高配额拍卖的比例。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6" w:name="tiao_20_kuan_2"/>
      <w:bookmarkEnd w:id="76"/>
      <w:r>
        <w:rPr>
          <w:rFonts w:ascii="宋体" w:hAnsi="宋体" w:eastAsia="宋体" w:cs="宋体"/>
          <w:color w:val="000000"/>
          <w:sz w:val="27"/>
          <w:szCs w:val="27"/>
          <w:vertAlign w:val="baseline"/>
          <w:lang/>
        </w:rPr>
        <w:t>　　管控单位和碳排放权交易市场的投资者可以参加配额拍卖。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7" w:name="tiao_20_kuan_3"/>
      <w:bookmarkEnd w:id="77"/>
      <w:r>
        <w:rPr>
          <w:rFonts w:ascii="宋体" w:hAnsi="宋体" w:eastAsia="宋体" w:cs="宋体"/>
          <w:color w:val="000000"/>
          <w:sz w:val="27"/>
          <w:szCs w:val="27"/>
          <w:vertAlign w:val="baseline"/>
          <w:lang/>
        </w:rPr>
        <w:t>　　配额拍卖的具体管理办法由主管部门另行制定，报市政府批准后实施。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8" w:name="tiao_21"/>
      <w:bookmarkEnd w:id="78"/>
      <w:r>
        <w:rPr>
          <w:rStyle w:val="13"/>
          <w:rFonts w:ascii="宋体" w:hAnsi="宋体" w:eastAsia="宋体" w:cs="宋体"/>
          <w:b/>
          <w:bCs/>
          <w:color w:val="000000"/>
          <w:sz w:val="27"/>
          <w:szCs w:val="27"/>
          <w:lang/>
        </w:rPr>
        <w:t>　　第二十一条</w:t>
      </w:r>
      <w:bookmarkStart w:id="79" w:name="tiao_21_kuan_1"/>
      <w:bookmarkEnd w:id="79"/>
      <w:r>
        <w:rPr>
          <w:rFonts w:ascii="宋体" w:hAnsi="宋体" w:eastAsia="宋体" w:cs="宋体"/>
          <w:color w:val="000000"/>
          <w:sz w:val="27"/>
          <w:szCs w:val="27"/>
          <w:vertAlign w:val="baseline"/>
          <w:lang/>
        </w:rPr>
        <w:t>　价格平抑储备配额包括主管部门预留的配额、新进入者储备配额和主管部门回购的配额，其中主管部门预留的配额为年度配额总量的百分之二。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0" w:name="tiao_21_kuan_2"/>
      <w:bookmarkEnd w:id="80"/>
      <w:r>
        <w:rPr>
          <w:rFonts w:ascii="宋体" w:hAnsi="宋体" w:eastAsia="宋体" w:cs="宋体"/>
          <w:color w:val="000000"/>
          <w:sz w:val="27"/>
          <w:szCs w:val="27"/>
          <w:vertAlign w:val="baseline"/>
          <w:lang/>
        </w:rPr>
        <w:t>　　价格平抑储备配额应当以固定价格出售，且只能由管控单位购买用于履约，不能用于市场交易。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1" w:name="tiao_21_kuan_3"/>
      <w:bookmarkEnd w:id="81"/>
      <w:r>
        <w:rPr>
          <w:rFonts w:ascii="宋体" w:hAnsi="宋体" w:eastAsia="宋体" w:cs="宋体"/>
          <w:color w:val="000000"/>
          <w:sz w:val="27"/>
          <w:szCs w:val="27"/>
          <w:vertAlign w:val="baseline"/>
          <w:lang/>
        </w:rPr>
        <w:t>　　价格平抑储备配额的具体管理办法由主管部门另行制定，报市政府批准后实施。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2" w:name="tiao_22"/>
      <w:bookmarkEnd w:id="82"/>
      <w:r>
        <w:rPr>
          <w:rStyle w:val="13"/>
          <w:rFonts w:ascii="宋体" w:hAnsi="宋体" w:eastAsia="宋体" w:cs="宋体"/>
          <w:b/>
          <w:bCs/>
          <w:color w:val="000000"/>
          <w:sz w:val="27"/>
          <w:szCs w:val="27"/>
          <w:lang/>
        </w:rPr>
        <w:t>　　第二十二条</w:t>
      </w:r>
      <w:bookmarkStart w:id="83" w:name="tiao_22_kuan_1"/>
      <w:bookmarkEnd w:id="83"/>
      <w:r>
        <w:rPr>
          <w:rFonts w:ascii="宋体" w:hAnsi="宋体" w:eastAsia="宋体" w:cs="宋体"/>
          <w:color w:val="000000"/>
          <w:sz w:val="27"/>
          <w:szCs w:val="27"/>
          <w:vertAlign w:val="baseline"/>
          <w:lang/>
        </w:rPr>
        <w:t>　主管部门每年度可以按照预先设定的规模和条件从市场回购配额，以减少市场供给、稳定市场价格。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4" w:name="tiao_22_kuan_2"/>
      <w:bookmarkEnd w:id="84"/>
      <w:r>
        <w:rPr>
          <w:rFonts w:ascii="宋体" w:hAnsi="宋体" w:eastAsia="宋体" w:cs="宋体"/>
          <w:color w:val="000000"/>
          <w:sz w:val="27"/>
          <w:szCs w:val="27"/>
          <w:vertAlign w:val="baseline"/>
          <w:lang/>
        </w:rPr>
        <w:t>　　主管部门每年度回购的配额数量不得高于当年度有效配额数量的百分之十。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5" w:name="tiao_22_kuan_3"/>
      <w:bookmarkEnd w:id="85"/>
      <w:r>
        <w:rPr>
          <w:rFonts w:ascii="宋体" w:hAnsi="宋体" w:eastAsia="宋体" w:cs="宋体"/>
          <w:color w:val="000000"/>
          <w:sz w:val="27"/>
          <w:szCs w:val="27"/>
          <w:vertAlign w:val="baseline"/>
          <w:lang/>
        </w:rPr>
        <w:t>　　配额回购的具体管理办法由主管部门另行制定，报市政府批准后实施。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6" w:name="tiao_23"/>
      <w:bookmarkEnd w:id="86"/>
      <w:r>
        <w:rPr>
          <w:rStyle w:val="13"/>
          <w:rFonts w:ascii="宋体" w:hAnsi="宋体" w:eastAsia="宋体" w:cs="宋体"/>
          <w:b/>
          <w:bCs/>
          <w:color w:val="000000"/>
          <w:sz w:val="27"/>
          <w:szCs w:val="27"/>
          <w:lang/>
        </w:rPr>
        <w:t>　　第二十三条</w:t>
      </w:r>
      <w:bookmarkStart w:id="87" w:name="tiao_23_kuan_1"/>
      <w:bookmarkEnd w:id="87"/>
      <w:r>
        <w:rPr>
          <w:rFonts w:ascii="宋体" w:hAnsi="宋体" w:eastAsia="宋体" w:cs="宋体"/>
          <w:color w:val="000000"/>
          <w:sz w:val="27"/>
          <w:szCs w:val="27"/>
          <w:vertAlign w:val="baseline"/>
          <w:lang/>
        </w:rPr>
        <w:t>　市政府设立碳交易市场稳定调节资金，专项用于开展市场价格调控、支持企业减排活动、市场服务机构培育、能力和平台建设、碳排放权交易管理等。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8" w:name="tiao_23_kuan_2"/>
      <w:bookmarkEnd w:id="88"/>
      <w:r>
        <w:rPr>
          <w:rFonts w:ascii="宋体" w:hAnsi="宋体" w:eastAsia="宋体" w:cs="宋体"/>
          <w:color w:val="000000"/>
          <w:sz w:val="27"/>
          <w:szCs w:val="27"/>
          <w:vertAlign w:val="baseline"/>
          <w:lang/>
        </w:rPr>
        <w:t>　　稳定调节资金主要来源于配额有偿分配的收入和社会捐赠以及市政府决定的其他资金。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9" w:name="tiao_23_kuan_3"/>
      <w:bookmarkEnd w:id="89"/>
      <w:r>
        <w:rPr>
          <w:rFonts w:ascii="宋体" w:hAnsi="宋体" w:eastAsia="宋体" w:cs="宋体"/>
          <w:color w:val="000000"/>
          <w:sz w:val="27"/>
          <w:szCs w:val="27"/>
          <w:vertAlign w:val="baseline"/>
          <w:lang/>
        </w:rPr>
        <w:t>　　稳定调节资金的具体管理办法由主管部门会同市财政部门另行制定，报市政府批准后实施。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0" w:name="tiao_24"/>
      <w:bookmarkEnd w:id="90"/>
      <w:r>
        <w:rPr>
          <w:rStyle w:val="13"/>
          <w:rFonts w:ascii="宋体" w:hAnsi="宋体" w:eastAsia="宋体" w:cs="宋体"/>
          <w:b/>
          <w:bCs/>
          <w:color w:val="000000"/>
          <w:sz w:val="27"/>
          <w:szCs w:val="27"/>
          <w:lang/>
        </w:rPr>
        <w:t>　　第二十四条</w:t>
      </w:r>
      <w:bookmarkStart w:id="91" w:name="tiao_24_kuan_1"/>
      <w:bookmarkEnd w:id="91"/>
      <w:r>
        <w:rPr>
          <w:rFonts w:ascii="宋体" w:hAnsi="宋体" w:eastAsia="宋体" w:cs="宋体"/>
          <w:color w:val="000000"/>
          <w:sz w:val="27"/>
          <w:szCs w:val="27"/>
          <w:vertAlign w:val="baseline"/>
          <w:lang/>
        </w:rPr>
        <w:t>　管控单位与其他单位合并的，其配额及相应的权利义务由合并后存续的单位或者新设立的单位承担。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2" w:name="tiao_24_kuan_2"/>
      <w:bookmarkEnd w:id="92"/>
      <w:r>
        <w:rPr>
          <w:rFonts w:ascii="宋体" w:hAnsi="宋体" w:eastAsia="宋体" w:cs="宋体"/>
          <w:color w:val="000000"/>
          <w:sz w:val="27"/>
          <w:szCs w:val="27"/>
          <w:vertAlign w:val="baseline"/>
          <w:lang/>
        </w:rPr>
        <w:t>　　管控单位分立的，应当在分立时制定合理的配额和履约义务分割方案，并在作出分立决议之日起十五个工作日内报主管部门备案。未制定分割方案或者未按时报主管部门备案的，原管控单位的履约义务由分立后的单位共同承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3" w:name="tiao_25"/>
      <w:bookmarkEnd w:id="93"/>
      <w:r>
        <w:rPr>
          <w:rStyle w:val="13"/>
          <w:rFonts w:ascii="宋体" w:hAnsi="宋体" w:eastAsia="宋体" w:cs="宋体"/>
          <w:b/>
          <w:bCs/>
          <w:color w:val="000000"/>
          <w:sz w:val="27"/>
          <w:szCs w:val="27"/>
          <w:lang/>
        </w:rPr>
        <w:t>　　第二十五条</w:t>
      </w:r>
      <w:bookmarkStart w:id="94" w:name="tiao_25_kuan_1"/>
      <w:bookmarkEnd w:id="94"/>
      <w:r>
        <w:rPr>
          <w:rFonts w:ascii="宋体" w:hAnsi="宋体" w:eastAsia="宋体" w:cs="宋体"/>
          <w:color w:val="000000"/>
          <w:sz w:val="27"/>
          <w:szCs w:val="27"/>
          <w:vertAlign w:val="baseline"/>
          <w:lang/>
        </w:rPr>
        <w:t>　管控单位迁出本市行政区域或者出现解散、破产等情形时，应当在办理迁移、解散或者破产手续之前完成碳排放量化、报告与核查，并提交与未完成的履约义务相等的配额。管控单位提交的配额数量少于未完成的履约义务的应当补足；预分配配额超出完成的履约义务部分的百分之五十由主管部门予以收回，剩余配额由管控单位自行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5" w:name="tiao_26"/>
      <w:bookmarkEnd w:id="95"/>
      <w:r>
        <w:rPr>
          <w:rStyle w:val="13"/>
          <w:rFonts w:ascii="宋体" w:hAnsi="宋体" w:eastAsia="宋体" w:cs="宋体"/>
          <w:b/>
          <w:bCs/>
          <w:color w:val="000000"/>
          <w:sz w:val="27"/>
          <w:szCs w:val="27"/>
          <w:lang/>
        </w:rPr>
        <w:t>　　第二十六条</w:t>
      </w:r>
      <w:bookmarkStart w:id="96" w:name="tiao_26_kuan_1"/>
      <w:bookmarkEnd w:id="96"/>
      <w:r>
        <w:rPr>
          <w:rFonts w:ascii="宋体" w:hAnsi="宋体" w:eastAsia="宋体" w:cs="宋体"/>
          <w:color w:val="000000"/>
          <w:sz w:val="27"/>
          <w:szCs w:val="27"/>
          <w:vertAlign w:val="baseline"/>
          <w:lang/>
        </w:rPr>
        <w:t>　管控单位获得的配额，可以依照本办法进行转让、质押，或者以其他合法方式取得收益。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7" w:name="tiao_27"/>
      <w:bookmarkEnd w:id="97"/>
      <w:r>
        <w:rPr>
          <w:rStyle w:val="13"/>
          <w:rFonts w:ascii="宋体" w:hAnsi="宋体" w:eastAsia="宋体" w:cs="宋体"/>
          <w:b/>
          <w:bCs/>
          <w:color w:val="000000"/>
          <w:sz w:val="27"/>
          <w:szCs w:val="27"/>
          <w:lang/>
        </w:rPr>
        <w:t>　　第二十七条</w:t>
      </w:r>
      <w:bookmarkStart w:id="98" w:name="tiao_27_kuan_1"/>
      <w:bookmarkEnd w:id="98"/>
      <w:r>
        <w:rPr>
          <w:rFonts w:ascii="宋体" w:hAnsi="宋体" w:eastAsia="宋体" w:cs="宋体"/>
          <w:color w:val="000000"/>
          <w:sz w:val="27"/>
          <w:szCs w:val="27"/>
          <w:vertAlign w:val="baseline"/>
          <w:lang/>
        </w:rPr>
        <w:t>　碳排放权交易的履约期为每个自然年。上一年度的配额可以结转至后续年度使用。后续年度签发的配额不能用于履行前一年度的配额履约义务。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9" w:name="tiao_27_kuan_2"/>
      <w:bookmarkEnd w:id="99"/>
      <w:r>
        <w:rPr>
          <w:rFonts w:ascii="宋体" w:hAnsi="宋体" w:eastAsia="宋体" w:cs="宋体"/>
          <w:color w:val="000000"/>
          <w:sz w:val="27"/>
          <w:szCs w:val="27"/>
          <w:vertAlign w:val="baseline"/>
          <w:lang/>
        </w:rPr>
        <w:t>　　本市碳排放权交易的期限根据国家和广东省有关碳排放权交易试点的工作要求确定。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00" w:name="sort3_zhang_3"/>
      <w:bookmarkEnd w:id="100"/>
      <w:r>
        <w:rPr>
          <w:rFonts w:ascii="宋体" w:hAnsi="宋体" w:eastAsia="宋体" w:cs="宋体"/>
          <w:color w:val="000000"/>
          <w:sz w:val="27"/>
          <w:szCs w:val="27"/>
          <w:lang/>
        </w:rPr>
        <w:t>第三章　量化、报告、核查与履约</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01" w:name="tiao_28"/>
      <w:bookmarkEnd w:id="101"/>
      <w:r>
        <w:rPr>
          <w:rStyle w:val="13"/>
          <w:rFonts w:ascii="宋体" w:hAnsi="宋体" w:eastAsia="宋体" w:cs="宋体"/>
          <w:b/>
          <w:bCs/>
          <w:color w:val="000000"/>
          <w:sz w:val="27"/>
          <w:szCs w:val="27"/>
          <w:lang/>
        </w:rPr>
        <w:t>　　第二十八条</w:t>
      </w:r>
      <w:bookmarkStart w:id="102" w:name="tiao_28_kuan_1"/>
      <w:bookmarkEnd w:id="102"/>
      <w:r>
        <w:rPr>
          <w:rFonts w:ascii="宋体" w:hAnsi="宋体" w:eastAsia="宋体" w:cs="宋体"/>
          <w:color w:val="000000"/>
          <w:sz w:val="27"/>
          <w:szCs w:val="27"/>
          <w:vertAlign w:val="baseline"/>
          <w:lang/>
        </w:rPr>
        <w:t>　管控单位应当根据本办法的规定提交年度碳排放报告；管控单位属于工业企业的，还应当提交统计指标数据报告。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3" w:name="tiao_28_kuan_2"/>
      <w:bookmarkEnd w:id="103"/>
      <w:r>
        <w:rPr>
          <w:rFonts w:ascii="宋体" w:hAnsi="宋体" w:eastAsia="宋体" w:cs="宋体"/>
          <w:color w:val="000000"/>
          <w:sz w:val="27"/>
          <w:szCs w:val="27"/>
          <w:vertAlign w:val="baseline"/>
          <w:lang/>
        </w:rPr>
        <w:t>　　年度碳排放报告应当由管控单位依据温室气体排放量化、报告标准进行编制，并于每年3月31日前通过本市温室气体排放信息管理系统提交给主管部门。统计指标数据报告应当依据市统计部门的规范要求进行统计、编制，并于每年3月31日前提交给市统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4" w:name="tiao_28_kuan_3"/>
      <w:bookmarkEnd w:id="104"/>
      <w:r>
        <w:rPr>
          <w:rFonts w:ascii="宋体" w:hAnsi="宋体" w:eastAsia="宋体" w:cs="宋体"/>
          <w:color w:val="000000"/>
          <w:sz w:val="27"/>
          <w:szCs w:val="27"/>
          <w:vertAlign w:val="baseline"/>
          <w:lang/>
        </w:rPr>
        <w:t>　　管控单位统计指标数据的统计口径应当与碳排放量化、报告、核查的口径保持一致。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5" w:name="tiao_28_kuan_4"/>
      <w:bookmarkEnd w:id="105"/>
      <w:r>
        <w:rPr>
          <w:rFonts w:ascii="宋体" w:hAnsi="宋体" w:eastAsia="宋体" w:cs="宋体"/>
          <w:color w:val="000000"/>
          <w:sz w:val="27"/>
          <w:szCs w:val="27"/>
          <w:vertAlign w:val="baseline"/>
          <w:lang/>
        </w:rPr>
        <w:t>　　管控单位应当在每季度结束后十个工作日内，通过本市温室气体排放信息管理系统提交上一季度的碳排放报告。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6" w:name="tiao_29"/>
      <w:bookmarkEnd w:id="106"/>
      <w:r>
        <w:rPr>
          <w:rStyle w:val="13"/>
          <w:rFonts w:ascii="宋体" w:hAnsi="宋体" w:eastAsia="宋体" w:cs="宋体"/>
          <w:b/>
          <w:bCs/>
          <w:color w:val="000000"/>
          <w:sz w:val="27"/>
          <w:szCs w:val="27"/>
          <w:lang/>
        </w:rPr>
        <w:t>　　第二十九条</w:t>
      </w:r>
      <w:bookmarkStart w:id="107" w:name="tiao_29_kuan_1"/>
      <w:bookmarkEnd w:id="107"/>
      <w:r>
        <w:rPr>
          <w:rFonts w:ascii="宋体" w:hAnsi="宋体" w:eastAsia="宋体" w:cs="宋体"/>
          <w:color w:val="000000"/>
          <w:sz w:val="27"/>
          <w:szCs w:val="27"/>
          <w:vertAlign w:val="baseline"/>
          <w:lang/>
        </w:rPr>
        <w:t>　管控单位在提交年度碳排放报告后，应当委托碳核查机构对碳排放报告进行核查，并于每年4月30日前向主管部门提交经核查的碳排放报告。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8" w:name="tiao_29_kuan_2"/>
      <w:bookmarkEnd w:id="108"/>
      <w:r>
        <w:rPr>
          <w:rFonts w:ascii="宋体" w:hAnsi="宋体" w:eastAsia="宋体" w:cs="宋体"/>
          <w:color w:val="000000"/>
          <w:sz w:val="27"/>
          <w:szCs w:val="27"/>
          <w:vertAlign w:val="baseline"/>
          <w:lang/>
        </w:rPr>
        <w:t>　　管控单位应当于每年5月10日前将经市统计部门核定后的统计指标数据提交给主管部门。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9" w:name="tiao_29_kuan_3"/>
      <w:bookmarkEnd w:id="109"/>
      <w:r>
        <w:rPr>
          <w:rFonts w:ascii="宋体" w:hAnsi="宋体" w:eastAsia="宋体" w:cs="宋体"/>
          <w:color w:val="000000"/>
          <w:sz w:val="27"/>
          <w:szCs w:val="27"/>
          <w:vertAlign w:val="baseline"/>
          <w:lang/>
        </w:rPr>
        <w:t>　　市统计部门可以委托统计指标数据核查机构对管控单位提交的统计指标数据报告进行核查。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0" w:name="tiao_30"/>
      <w:bookmarkEnd w:id="110"/>
      <w:r>
        <w:rPr>
          <w:rStyle w:val="13"/>
          <w:rFonts w:ascii="宋体" w:hAnsi="宋体" w:eastAsia="宋体" w:cs="宋体"/>
          <w:b/>
          <w:bCs/>
          <w:color w:val="000000"/>
          <w:sz w:val="27"/>
          <w:szCs w:val="27"/>
          <w:lang/>
        </w:rPr>
        <w:t>　　第三十条</w:t>
      </w:r>
      <w:bookmarkStart w:id="111" w:name="tiao_30_kuan_1"/>
      <w:bookmarkEnd w:id="111"/>
      <w:r>
        <w:rPr>
          <w:rFonts w:ascii="宋体" w:hAnsi="宋体" w:eastAsia="宋体" w:cs="宋体"/>
          <w:color w:val="000000"/>
          <w:sz w:val="27"/>
          <w:szCs w:val="27"/>
          <w:vertAlign w:val="baseline"/>
          <w:lang/>
        </w:rPr>
        <w:t>　管控单位应当对其碳排放和统计指标数据报告的真实性、准确性和规范性负责，不得提供虚假数据或者与核查机构互相串通提供虚假数据。管控单位不得连续三年委托同一家碳核查机构或者相同的碳核查人员进行核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2" w:name="tiao_31"/>
      <w:bookmarkEnd w:id="112"/>
      <w:r>
        <w:rPr>
          <w:rStyle w:val="13"/>
          <w:rFonts w:ascii="宋体" w:hAnsi="宋体" w:eastAsia="宋体" w:cs="宋体"/>
          <w:b/>
          <w:bCs/>
          <w:color w:val="000000"/>
          <w:sz w:val="27"/>
          <w:szCs w:val="27"/>
          <w:lang/>
        </w:rPr>
        <w:t>　　第三十一条</w:t>
      </w:r>
      <w:bookmarkStart w:id="113" w:name="tiao_31_kuan_1"/>
      <w:bookmarkEnd w:id="113"/>
      <w:r>
        <w:rPr>
          <w:rFonts w:ascii="宋体" w:hAnsi="宋体" w:eastAsia="宋体" w:cs="宋体"/>
          <w:color w:val="000000"/>
          <w:sz w:val="27"/>
          <w:szCs w:val="27"/>
          <w:vertAlign w:val="baseline"/>
          <w:lang/>
        </w:rPr>
        <w:t>　工业行业碳核查机构在本市开展碳核查业务，应当具备下列条件：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4" w:name="tiao_31_kuan_1_xiang_1"/>
      <w:bookmarkEnd w:id="114"/>
      <w:r>
        <w:rPr>
          <w:rFonts w:ascii="宋体" w:hAnsi="宋体" w:eastAsia="宋体" w:cs="宋体"/>
          <w:color w:val="000000"/>
          <w:sz w:val="27"/>
          <w:szCs w:val="27"/>
          <w:vertAlign w:val="baseline"/>
          <w:lang/>
        </w:rPr>
        <w:t>　　（一）在本市注册两年以上，具有独立法人资格的企事业单位、社会团体或者依法设立的分支机构；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5" w:name="tiao_31_kuan_1_xiang_2"/>
      <w:bookmarkEnd w:id="115"/>
      <w:r>
        <w:rPr>
          <w:rFonts w:ascii="宋体" w:hAnsi="宋体" w:eastAsia="宋体" w:cs="宋体"/>
          <w:color w:val="000000"/>
          <w:sz w:val="27"/>
          <w:szCs w:val="27"/>
          <w:vertAlign w:val="baseline"/>
          <w:lang/>
        </w:rPr>
        <w:t>　　（二）在本市拥有固定的办公场所和必要设施；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6" w:name="tiao_31_kuan_1_xiang_3"/>
      <w:bookmarkEnd w:id="116"/>
      <w:r>
        <w:rPr>
          <w:rFonts w:ascii="宋体" w:hAnsi="宋体" w:eastAsia="宋体" w:cs="宋体"/>
          <w:color w:val="000000"/>
          <w:sz w:val="27"/>
          <w:szCs w:val="27"/>
          <w:vertAlign w:val="baseline"/>
          <w:lang/>
        </w:rPr>
        <w:t>　　（三）具有十名以上经市市场监督管理部门备案的专职核查人员，其中至少有两名从事碳核查业务三年以上；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7" w:name="tiao_31_kuan_1_xiang_4"/>
      <w:bookmarkEnd w:id="117"/>
      <w:r>
        <w:rPr>
          <w:rFonts w:ascii="宋体" w:hAnsi="宋体" w:eastAsia="宋体" w:cs="宋体"/>
          <w:color w:val="000000"/>
          <w:sz w:val="27"/>
          <w:szCs w:val="27"/>
          <w:vertAlign w:val="baseline"/>
          <w:lang/>
        </w:rPr>
        <w:t>　　（四）具有符合核查工作要求的组织机构及内部管理制度；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8" w:name="tiao_31_kuan_1_xiang_5"/>
      <w:bookmarkEnd w:id="118"/>
      <w:r>
        <w:rPr>
          <w:rFonts w:ascii="宋体" w:hAnsi="宋体" w:eastAsia="宋体" w:cs="宋体"/>
          <w:color w:val="000000"/>
          <w:sz w:val="27"/>
          <w:szCs w:val="27"/>
          <w:vertAlign w:val="baseline"/>
          <w:lang/>
        </w:rPr>
        <w:t>　　（五）具有组织温室气体量化、核查等相关工作经验，且没有碳核查从业违法违规行为记录；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9" w:name="tiao_31_kuan_1_xiang_6"/>
      <w:bookmarkEnd w:id="119"/>
      <w:r>
        <w:rPr>
          <w:rFonts w:ascii="宋体" w:hAnsi="宋体" w:eastAsia="宋体" w:cs="宋体"/>
          <w:color w:val="000000"/>
          <w:sz w:val="27"/>
          <w:szCs w:val="27"/>
          <w:vertAlign w:val="baseline"/>
          <w:lang/>
        </w:rPr>
        <w:t>　　（六）具备一定的经济偿付能力，并设立了应对风险的基金或者购买相应的风险责任保险。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0" w:name="tiao_31_kuan_2"/>
      <w:bookmarkEnd w:id="120"/>
      <w:r>
        <w:rPr>
          <w:rFonts w:ascii="宋体" w:hAnsi="宋体" w:eastAsia="宋体" w:cs="宋体"/>
          <w:color w:val="000000"/>
          <w:sz w:val="27"/>
          <w:szCs w:val="27"/>
          <w:vertAlign w:val="baseline"/>
          <w:lang/>
        </w:rPr>
        <w:t>　　工业行业碳核查人员在本市开展碳核查业务，应当具备下列条件：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1" w:name="tiao_31_kuan_2_xiang_1"/>
      <w:bookmarkEnd w:id="121"/>
      <w:r>
        <w:rPr>
          <w:rFonts w:ascii="宋体" w:hAnsi="宋体" w:eastAsia="宋体" w:cs="宋体"/>
          <w:color w:val="000000"/>
          <w:sz w:val="27"/>
          <w:szCs w:val="27"/>
          <w:vertAlign w:val="baseline"/>
          <w:lang/>
        </w:rPr>
        <w:t>　　（一）属于核查机构的专职工作人员；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2" w:name="tiao_31_kuan_2_xiang_2"/>
      <w:bookmarkEnd w:id="122"/>
      <w:r>
        <w:rPr>
          <w:rFonts w:ascii="宋体" w:hAnsi="宋体" w:eastAsia="宋体" w:cs="宋体"/>
          <w:color w:val="000000"/>
          <w:sz w:val="27"/>
          <w:szCs w:val="27"/>
          <w:vertAlign w:val="baseline"/>
          <w:lang/>
        </w:rPr>
        <w:t>　　（二）具有本科以上学历、四年以上工作经历或者理工类大专学历、八年以上工作经历；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3" w:name="tiao_31_kuan_2_xiang_3"/>
      <w:bookmarkEnd w:id="123"/>
      <w:r>
        <w:rPr>
          <w:rFonts w:ascii="宋体" w:hAnsi="宋体" w:eastAsia="宋体" w:cs="宋体"/>
          <w:color w:val="000000"/>
          <w:sz w:val="27"/>
          <w:szCs w:val="27"/>
          <w:vertAlign w:val="baseline"/>
          <w:lang/>
        </w:rPr>
        <w:t>　　（三）个人信用良好，没有违法违规的从业记录；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4" w:name="tiao_31_kuan_2_xiang_4"/>
      <w:bookmarkEnd w:id="124"/>
      <w:r>
        <w:rPr>
          <w:rFonts w:ascii="宋体" w:hAnsi="宋体" w:eastAsia="宋体" w:cs="宋体"/>
          <w:color w:val="000000"/>
          <w:sz w:val="27"/>
          <w:szCs w:val="27"/>
          <w:vertAlign w:val="baseline"/>
          <w:lang/>
        </w:rPr>
        <w:t>　　（四）通过市市场监督管理部门组织的专业考核。</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5" w:name="tiao_31_kuan_3"/>
      <w:bookmarkEnd w:id="125"/>
      <w:r>
        <w:rPr>
          <w:rFonts w:ascii="宋体" w:hAnsi="宋体" w:eastAsia="宋体" w:cs="宋体"/>
          <w:color w:val="000000"/>
          <w:sz w:val="27"/>
          <w:szCs w:val="27"/>
          <w:vertAlign w:val="baseline"/>
          <w:lang/>
        </w:rPr>
        <w:t>　　工业行业碳核查机构及碳核查人员应当向市市场监督管理部门备案。市市场监督管理部门应当在市政府和本单位门户网站以及碳排放权交易公共服务平台网站公布经备案的碳核查机构名录。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6" w:name="tiao_31_kuan_4"/>
      <w:bookmarkEnd w:id="126"/>
      <w:r>
        <w:rPr>
          <w:rFonts w:ascii="宋体" w:hAnsi="宋体" w:eastAsia="宋体" w:cs="宋体"/>
          <w:color w:val="000000"/>
          <w:sz w:val="27"/>
          <w:szCs w:val="27"/>
          <w:vertAlign w:val="baseline"/>
          <w:lang/>
        </w:rPr>
        <w:t>　　工业行业碳核查机构和碳核查人员的管理办法由市市场监督管理部门会同主管部门另行制定。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7" w:name="tiao_32"/>
      <w:bookmarkEnd w:id="127"/>
      <w:r>
        <w:rPr>
          <w:rStyle w:val="13"/>
          <w:rFonts w:ascii="宋体" w:hAnsi="宋体" w:eastAsia="宋体" w:cs="宋体"/>
          <w:b/>
          <w:bCs/>
          <w:color w:val="000000"/>
          <w:sz w:val="27"/>
          <w:szCs w:val="27"/>
          <w:lang/>
        </w:rPr>
        <w:t>　　第三十二条</w:t>
      </w:r>
      <w:bookmarkStart w:id="128" w:name="tiao_32_kuan_1"/>
      <w:bookmarkEnd w:id="128"/>
      <w:r>
        <w:rPr>
          <w:rFonts w:ascii="宋体" w:hAnsi="宋体" w:eastAsia="宋体" w:cs="宋体"/>
          <w:color w:val="000000"/>
          <w:sz w:val="27"/>
          <w:szCs w:val="27"/>
          <w:vertAlign w:val="baseline"/>
          <w:lang/>
        </w:rPr>
        <w:t>　碳核查机构和统计指标数据核查机构应当履行下列义务：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9" w:name="tiao_32_kuan_1_xiang_1"/>
      <w:bookmarkEnd w:id="129"/>
      <w:r>
        <w:rPr>
          <w:rFonts w:ascii="宋体" w:hAnsi="宋体" w:eastAsia="宋体" w:cs="宋体"/>
          <w:color w:val="000000"/>
          <w:sz w:val="27"/>
          <w:szCs w:val="27"/>
          <w:vertAlign w:val="baseline"/>
          <w:lang/>
        </w:rPr>
        <w:t>　　（一）按照相关部门制定的核查规范要求，通过书面核查和实地核查等方式，独立、客观、公正地开展核查工作，并对其出具的碳排放或者统计指标数据核查报告的规范性、真实性和准确性负责；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0" w:name="tiao_32_kuan_1_xiang_2"/>
      <w:bookmarkEnd w:id="130"/>
      <w:r>
        <w:rPr>
          <w:rFonts w:ascii="宋体" w:hAnsi="宋体" w:eastAsia="宋体" w:cs="宋体"/>
          <w:color w:val="000000"/>
          <w:sz w:val="27"/>
          <w:szCs w:val="27"/>
          <w:vertAlign w:val="baseline"/>
          <w:lang/>
        </w:rPr>
        <w:t>　　（二）根据核查情况按时出具碳排放或者统计指标数据核查报告；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1" w:name="tiao_32_kuan_1_xiang_3"/>
      <w:bookmarkEnd w:id="131"/>
      <w:r>
        <w:rPr>
          <w:rFonts w:ascii="宋体" w:hAnsi="宋体" w:eastAsia="宋体" w:cs="宋体"/>
          <w:color w:val="000000"/>
          <w:sz w:val="27"/>
          <w:szCs w:val="27"/>
          <w:vertAlign w:val="baseline"/>
          <w:lang/>
        </w:rPr>
        <w:t>　　（三）核查机构及其核查人员与管控单位有利害关系的，应当回避；</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2" w:name="tiao_32_kuan_1_xiang_4"/>
      <w:bookmarkEnd w:id="132"/>
      <w:r>
        <w:rPr>
          <w:rFonts w:ascii="宋体" w:hAnsi="宋体" w:eastAsia="宋体" w:cs="宋体"/>
          <w:color w:val="000000"/>
          <w:sz w:val="27"/>
          <w:szCs w:val="27"/>
          <w:vertAlign w:val="baseline"/>
          <w:lang/>
        </w:rPr>
        <w:t>　　（四）履行保密义务，不得非法披露碳排放数据、统计指标数据以及核查过程中获得的管控单位的相关信息。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3" w:name="tiao_33"/>
      <w:bookmarkEnd w:id="133"/>
      <w:r>
        <w:rPr>
          <w:rStyle w:val="13"/>
          <w:rFonts w:ascii="宋体" w:hAnsi="宋体" w:eastAsia="宋体" w:cs="宋体"/>
          <w:b/>
          <w:bCs/>
          <w:color w:val="000000"/>
          <w:sz w:val="27"/>
          <w:szCs w:val="27"/>
          <w:lang/>
        </w:rPr>
        <w:t>　　第三十三条</w:t>
      </w:r>
      <w:bookmarkStart w:id="134" w:name="tiao_33_kuan_1"/>
      <w:bookmarkEnd w:id="134"/>
      <w:r>
        <w:rPr>
          <w:rFonts w:ascii="宋体" w:hAnsi="宋体" w:eastAsia="宋体" w:cs="宋体"/>
          <w:color w:val="000000"/>
          <w:sz w:val="27"/>
          <w:szCs w:val="27"/>
          <w:vertAlign w:val="baseline"/>
          <w:lang/>
        </w:rPr>
        <w:t>　管控单位对碳核查结果有异议的，可以向主管部门申请复核。主管部门应当在受理复核申请之日起十个工作日内作出复核决定。管控单位对主管部门的复核决定有异议的，可以依法申请行政复议或者提起行政诉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5" w:name="tiao_33_kuan_2"/>
      <w:bookmarkEnd w:id="135"/>
      <w:r>
        <w:rPr>
          <w:rFonts w:ascii="宋体" w:hAnsi="宋体" w:eastAsia="宋体" w:cs="宋体"/>
          <w:color w:val="000000"/>
          <w:sz w:val="27"/>
          <w:szCs w:val="27"/>
          <w:vertAlign w:val="baseline"/>
          <w:lang/>
        </w:rPr>
        <w:t>　　主管部门可以将复核工作委托专门机构实施。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6" w:name="tiao_34"/>
      <w:bookmarkEnd w:id="136"/>
      <w:r>
        <w:rPr>
          <w:rStyle w:val="13"/>
          <w:rFonts w:ascii="宋体" w:hAnsi="宋体" w:eastAsia="宋体" w:cs="宋体"/>
          <w:b/>
          <w:bCs/>
          <w:color w:val="000000"/>
          <w:sz w:val="27"/>
          <w:szCs w:val="27"/>
          <w:lang/>
        </w:rPr>
        <w:t>　　第三十四条</w:t>
      </w:r>
      <w:bookmarkStart w:id="137" w:name="tiao_34_kuan_1"/>
      <w:bookmarkEnd w:id="137"/>
      <w:r>
        <w:rPr>
          <w:rFonts w:ascii="宋体" w:hAnsi="宋体" w:eastAsia="宋体" w:cs="宋体"/>
          <w:color w:val="000000"/>
          <w:sz w:val="27"/>
          <w:szCs w:val="27"/>
          <w:vertAlign w:val="baseline"/>
          <w:lang/>
        </w:rPr>
        <w:t>　主管部门应当随机抽取一定比例的管控单位，对管控单位的碳排放报告及其委托的碳核查机构的核查报告进行抽样检查。抽查比例原则上不得少于管控单位总数量的百分之十。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8" w:name="tiao_34_kuan_2"/>
      <w:bookmarkEnd w:id="138"/>
      <w:r>
        <w:rPr>
          <w:rFonts w:ascii="宋体" w:hAnsi="宋体" w:eastAsia="宋体" w:cs="宋体"/>
          <w:color w:val="000000"/>
          <w:sz w:val="27"/>
          <w:szCs w:val="27"/>
          <w:vertAlign w:val="baseline"/>
          <w:lang/>
        </w:rPr>
        <w:t>　　主管部门应当根据管控单位碳排放报告风险等级评估结果，对风险等级高的管控单位的碳排放报告及其委托的碳核查机构的核查报告进行重点检查。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9" w:name="tiao_34_kuan_3"/>
      <w:bookmarkEnd w:id="139"/>
      <w:r>
        <w:rPr>
          <w:rFonts w:ascii="宋体" w:hAnsi="宋体" w:eastAsia="宋体" w:cs="宋体"/>
          <w:color w:val="000000"/>
          <w:sz w:val="27"/>
          <w:szCs w:val="27"/>
          <w:vertAlign w:val="baseline"/>
          <w:lang/>
        </w:rPr>
        <w:t>　　主管部门可以将检查工作委托专门机构实施。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0" w:name="tiao_35"/>
      <w:bookmarkEnd w:id="140"/>
      <w:r>
        <w:rPr>
          <w:rStyle w:val="13"/>
          <w:rFonts w:ascii="宋体" w:hAnsi="宋体" w:eastAsia="宋体" w:cs="宋体"/>
          <w:b/>
          <w:bCs/>
          <w:color w:val="000000"/>
          <w:sz w:val="27"/>
          <w:szCs w:val="27"/>
          <w:lang/>
        </w:rPr>
        <w:t>　　第三十五条</w:t>
      </w:r>
      <w:bookmarkStart w:id="141" w:name="tiao_35_kuan_1"/>
      <w:bookmarkEnd w:id="141"/>
      <w:r>
        <w:rPr>
          <w:rFonts w:ascii="宋体" w:hAnsi="宋体" w:eastAsia="宋体" w:cs="宋体"/>
          <w:color w:val="000000"/>
          <w:sz w:val="27"/>
          <w:szCs w:val="27"/>
          <w:vertAlign w:val="baseline"/>
          <w:lang/>
        </w:rPr>
        <w:t>　管控单位对主管部门的抽样检查或者重点检查结果有异议的，可以依法申请行政复议或者提起行政诉讼。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2" w:name="tiao_36"/>
      <w:bookmarkEnd w:id="142"/>
      <w:r>
        <w:rPr>
          <w:rStyle w:val="13"/>
          <w:rFonts w:ascii="宋体" w:hAnsi="宋体" w:eastAsia="宋体" w:cs="宋体"/>
          <w:b/>
          <w:bCs/>
          <w:color w:val="000000"/>
          <w:sz w:val="27"/>
          <w:szCs w:val="27"/>
          <w:lang/>
        </w:rPr>
        <w:t>　　第三十六条</w:t>
      </w:r>
      <w:bookmarkStart w:id="143" w:name="tiao_36_kuan_1"/>
      <w:bookmarkEnd w:id="143"/>
      <w:r>
        <w:rPr>
          <w:rFonts w:ascii="宋体" w:hAnsi="宋体" w:eastAsia="宋体" w:cs="宋体"/>
          <w:color w:val="000000"/>
          <w:sz w:val="27"/>
          <w:szCs w:val="27"/>
          <w:vertAlign w:val="baseline"/>
          <w:lang/>
        </w:rPr>
        <w:t>　管控单位应当于每年6月30日前向主管部门提交配额或者核证自愿减排量。管控单位提交的配额数量及其可使用的核证自愿减排量之和与其上一年度实际碳排放量相等的，视为完成履约义务。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4" w:name="tiao_36_kuan_2"/>
      <w:bookmarkEnd w:id="144"/>
      <w:r>
        <w:rPr>
          <w:rFonts w:ascii="宋体" w:hAnsi="宋体" w:eastAsia="宋体" w:cs="宋体"/>
          <w:color w:val="000000"/>
          <w:sz w:val="27"/>
          <w:szCs w:val="27"/>
          <w:vertAlign w:val="baseline"/>
          <w:lang/>
        </w:rPr>
        <w:t>　　管控单位出现本办法第二十五条规定情形的，应当在完成碳排放量化、报告和核查后三十个工作日内完成履约义务。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5" w:name="tiao_37"/>
      <w:bookmarkEnd w:id="145"/>
      <w:r>
        <w:rPr>
          <w:rStyle w:val="13"/>
          <w:rFonts w:ascii="宋体" w:hAnsi="宋体" w:eastAsia="宋体" w:cs="宋体"/>
          <w:b/>
          <w:bCs/>
          <w:color w:val="000000"/>
          <w:sz w:val="27"/>
          <w:szCs w:val="27"/>
          <w:lang/>
        </w:rPr>
        <w:t>　　第三十七条</w:t>
      </w:r>
      <w:bookmarkStart w:id="146" w:name="tiao_37_kuan_1"/>
      <w:bookmarkEnd w:id="146"/>
      <w:r>
        <w:rPr>
          <w:rFonts w:ascii="宋体" w:hAnsi="宋体" w:eastAsia="宋体" w:cs="宋体"/>
          <w:color w:val="000000"/>
          <w:sz w:val="27"/>
          <w:szCs w:val="27"/>
          <w:vertAlign w:val="baseline"/>
          <w:lang/>
        </w:rPr>
        <w:t>　管控单位可以使用核证自愿减排量抵消年度碳排放量。一份核证自愿减排量等同于一份配额。最高抵消比例不高于管控单位年度碳排放量的百分之十。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7" w:name="tiao_37_kuan_2"/>
      <w:bookmarkEnd w:id="147"/>
      <w:r>
        <w:rPr>
          <w:rFonts w:ascii="宋体" w:hAnsi="宋体" w:eastAsia="宋体" w:cs="宋体"/>
          <w:color w:val="000000"/>
          <w:sz w:val="27"/>
          <w:szCs w:val="27"/>
          <w:vertAlign w:val="baseline"/>
          <w:lang/>
        </w:rPr>
        <w:t>　　管控单位在本市碳排放量核查边界范围内产生的核证自愿减排量不得用于本市配额履约义务。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8" w:name="tiao_37_kuan_3"/>
      <w:bookmarkEnd w:id="148"/>
      <w:r>
        <w:rPr>
          <w:rFonts w:ascii="宋体" w:hAnsi="宋体" w:eastAsia="宋体" w:cs="宋体"/>
          <w:color w:val="000000"/>
          <w:sz w:val="27"/>
          <w:szCs w:val="27"/>
          <w:vertAlign w:val="baseline"/>
          <w:lang/>
        </w:rPr>
        <w:t>　　碳排放抵消的具体管理办法由主管部门另行制定，报市政府批准后实施。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49" w:name="tiao_38"/>
      <w:bookmarkEnd w:id="149"/>
      <w:r>
        <w:rPr>
          <w:rStyle w:val="13"/>
          <w:rFonts w:ascii="宋体" w:hAnsi="宋体" w:eastAsia="宋体" w:cs="宋体"/>
          <w:b/>
          <w:bCs/>
          <w:color w:val="000000"/>
          <w:sz w:val="27"/>
          <w:szCs w:val="27"/>
          <w:lang/>
        </w:rPr>
        <w:t>　　第三十八条</w:t>
      </w:r>
      <w:bookmarkStart w:id="150" w:name="tiao_38_kuan_1"/>
      <w:bookmarkEnd w:id="150"/>
      <w:r>
        <w:rPr>
          <w:rFonts w:ascii="宋体" w:hAnsi="宋体" w:eastAsia="宋体" w:cs="宋体"/>
          <w:color w:val="000000"/>
          <w:sz w:val="27"/>
          <w:szCs w:val="27"/>
          <w:vertAlign w:val="baseline"/>
          <w:lang/>
        </w:rPr>
        <w:t>　主管部门应当于每年7月31日前，在其门户网站和碳排放权交易公共服务平台网站，公布管控单位履约名单及履约状态。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51" w:name="sort4_zhang_4"/>
      <w:bookmarkEnd w:id="151"/>
      <w:r>
        <w:rPr>
          <w:rFonts w:ascii="宋体" w:hAnsi="宋体" w:eastAsia="宋体" w:cs="宋体"/>
          <w:color w:val="000000"/>
          <w:sz w:val="27"/>
          <w:szCs w:val="27"/>
          <w:lang/>
        </w:rPr>
        <w:t>第四章　碳排放权登记</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52" w:name="tiao_39"/>
      <w:bookmarkEnd w:id="152"/>
      <w:r>
        <w:rPr>
          <w:rStyle w:val="13"/>
          <w:rFonts w:ascii="宋体" w:hAnsi="宋体" w:eastAsia="宋体" w:cs="宋体"/>
          <w:b/>
          <w:bCs/>
          <w:color w:val="000000"/>
          <w:sz w:val="27"/>
          <w:szCs w:val="27"/>
          <w:lang/>
        </w:rPr>
        <w:t>　　第三十九条</w:t>
      </w:r>
      <w:bookmarkStart w:id="153" w:name="tiao_39_kuan_1"/>
      <w:bookmarkEnd w:id="153"/>
      <w:r>
        <w:rPr>
          <w:rFonts w:ascii="宋体" w:hAnsi="宋体" w:eastAsia="宋体" w:cs="宋体"/>
          <w:color w:val="000000"/>
          <w:sz w:val="27"/>
          <w:szCs w:val="27"/>
          <w:vertAlign w:val="baseline"/>
          <w:lang/>
        </w:rPr>
        <w:t>　主管部门应当建立碳排放权注册登记簿（以下简称登记簿）。登记簿是确定配额权利归属和内容的依据。登记簿应当载明下列内容：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4" w:name="tiao_39_kuan_1_xiang_1"/>
      <w:bookmarkEnd w:id="154"/>
      <w:r>
        <w:rPr>
          <w:rFonts w:ascii="宋体" w:hAnsi="宋体" w:eastAsia="宋体" w:cs="宋体"/>
          <w:color w:val="000000"/>
          <w:sz w:val="27"/>
          <w:szCs w:val="27"/>
          <w:vertAlign w:val="baseline"/>
          <w:lang/>
        </w:rPr>
        <w:t>　　（一）配额持有人的姓名或者名称；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5" w:name="tiao_39_kuan_1_xiang_2"/>
      <w:bookmarkEnd w:id="155"/>
      <w:r>
        <w:rPr>
          <w:rFonts w:ascii="宋体" w:hAnsi="宋体" w:eastAsia="宋体" w:cs="宋体"/>
          <w:color w:val="000000"/>
          <w:sz w:val="27"/>
          <w:szCs w:val="27"/>
          <w:vertAlign w:val="baseline"/>
          <w:lang/>
        </w:rPr>
        <w:t>　　（二）配额的权属性质、签发时间和有效期限、权利以及内容变化情况；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6" w:name="tiao_39_kuan_1_xiang_3"/>
      <w:bookmarkEnd w:id="156"/>
      <w:r>
        <w:rPr>
          <w:rFonts w:ascii="宋体" w:hAnsi="宋体" w:eastAsia="宋体" w:cs="宋体"/>
          <w:color w:val="000000"/>
          <w:sz w:val="27"/>
          <w:szCs w:val="27"/>
          <w:vertAlign w:val="baseline"/>
          <w:lang/>
        </w:rPr>
        <w:t>　　（三）与配额以及持有人有关的其他信息。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7" w:name="tiao_39_kuan_2"/>
      <w:bookmarkEnd w:id="157"/>
      <w:r>
        <w:rPr>
          <w:rFonts w:ascii="宋体" w:hAnsi="宋体" w:eastAsia="宋体" w:cs="宋体"/>
          <w:color w:val="000000"/>
          <w:sz w:val="27"/>
          <w:szCs w:val="27"/>
          <w:vertAlign w:val="baseline"/>
          <w:lang/>
        </w:rPr>
        <w:t>　　主管部门可以委托专门机构负责登记簿的日常管理。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8" w:name="tiao_39_kuan_3"/>
      <w:bookmarkEnd w:id="158"/>
      <w:r>
        <w:rPr>
          <w:rFonts w:ascii="宋体" w:hAnsi="宋体" w:eastAsia="宋体" w:cs="宋体"/>
          <w:color w:val="000000"/>
          <w:sz w:val="27"/>
          <w:szCs w:val="27"/>
          <w:vertAlign w:val="baseline"/>
          <w:lang/>
        </w:rPr>
        <w:t>　　注册登记簿管理规则由主管部门另行制定，报市政府批准后实施。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9" w:name="tiao_40"/>
      <w:bookmarkEnd w:id="159"/>
      <w:r>
        <w:rPr>
          <w:rStyle w:val="13"/>
          <w:rFonts w:ascii="宋体" w:hAnsi="宋体" w:eastAsia="宋体" w:cs="宋体"/>
          <w:b/>
          <w:bCs/>
          <w:color w:val="000000"/>
          <w:sz w:val="27"/>
          <w:szCs w:val="27"/>
          <w:lang/>
        </w:rPr>
        <w:t>　　第四十条</w:t>
      </w:r>
      <w:bookmarkStart w:id="160" w:name="tiao_40_kuan_1"/>
      <w:bookmarkEnd w:id="160"/>
      <w:r>
        <w:rPr>
          <w:rFonts w:ascii="宋体" w:hAnsi="宋体" w:eastAsia="宋体" w:cs="宋体"/>
          <w:color w:val="000000"/>
          <w:sz w:val="27"/>
          <w:szCs w:val="27"/>
          <w:vertAlign w:val="baseline"/>
          <w:lang/>
        </w:rPr>
        <w:t>　持有碳排放配额的管控单位、其他组织和个人应当在登记簿进行注册登记。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1" w:name="tiao_40_kuan_2"/>
      <w:bookmarkEnd w:id="161"/>
      <w:r>
        <w:rPr>
          <w:rFonts w:ascii="宋体" w:hAnsi="宋体" w:eastAsia="宋体" w:cs="宋体"/>
          <w:color w:val="000000"/>
          <w:sz w:val="27"/>
          <w:szCs w:val="27"/>
          <w:vertAlign w:val="baseline"/>
          <w:lang/>
        </w:rPr>
        <w:t>　　管控单位和其他组织办理注册登记时，应当向主管部门提供下列资料：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2" w:name="tiao_40_kuan_2_xiang_1"/>
      <w:bookmarkEnd w:id="162"/>
      <w:r>
        <w:rPr>
          <w:rFonts w:ascii="宋体" w:hAnsi="宋体" w:eastAsia="宋体" w:cs="宋体"/>
          <w:color w:val="000000"/>
          <w:sz w:val="27"/>
          <w:szCs w:val="27"/>
          <w:vertAlign w:val="baseline"/>
          <w:lang/>
        </w:rPr>
        <w:t>　　（一）法人登记证书；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3" w:name="tiao_40_kuan_2_xiang_2"/>
      <w:bookmarkEnd w:id="163"/>
      <w:r>
        <w:rPr>
          <w:rFonts w:ascii="宋体" w:hAnsi="宋体" w:eastAsia="宋体" w:cs="宋体"/>
          <w:color w:val="000000"/>
          <w:sz w:val="27"/>
          <w:szCs w:val="27"/>
          <w:vertAlign w:val="baseline"/>
          <w:lang/>
        </w:rPr>
        <w:t>　　（二）税务登记证书；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4" w:name="tiao_40_kuan_2_xiang_3"/>
      <w:bookmarkEnd w:id="164"/>
      <w:r>
        <w:rPr>
          <w:rFonts w:ascii="宋体" w:hAnsi="宋体" w:eastAsia="宋体" w:cs="宋体"/>
          <w:color w:val="000000"/>
          <w:sz w:val="27"/>
          <w:szCs w:val="27"/>
          <w:vertAlign w:val="baseline"/>
          <w:lang/>
        </w:rPr>
        <w:t>　　（三）法定代表人身份证明；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5" w:name="tiao_40_kuan_2_xiang_4"/>
      <w:bookmarkEnd w:id="165"/>
      <w:r>
        <w:rPr>
          <w:rFonts w:ascii="宋体" w:hAnsi="宋体" w:eastAsia="宋体" w:cs="宋体"/>
          <w:color w:val="000000"/>
          <w:sz w:val="27"/>
          <w:szCs w:val="27"/>
          <w:vertAlign w:val="baseline"/>
          <w:lang/>
        </w:rPr>
        <w:t>　　（四）首席账户代表和一般账户代表的身份证明和联系方式。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6" w:name="tiao_40_kuan_3"/>
      <w:bookmarkEnd w:id="166"/>
      <w:r>
        <w:rPr>
          <w:rFonts w:ascii="宋体" w:hAnsi="宋体" w:eastAsia="宋体" w:cs="宋体"/>
          <w:color w:val="000000"/>
          <w:sz w:val="27"/>
          <w:szCs w:val="27"/>
          <w:vertAlign w:val="baseline"/>
          <w:lang/>
        </w:rPr>
        <w:t>　　法定代表人授权或者委托他人办理的，应当同时提供授权委托书以及办理人的身份证明和联系方式。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7" w:name="tiao_41"/>
      <w:bookmarkEnd w:id="167"/>
      <w:r>
        <w:rPr>
          <w:rStyle w:val="13"/>
          <w:rFonts w:ascii="宋体" w:hAnsi="宋体" w:eastAsia="宋体" w:cs="宋体"/>
          <w:b/>
          <w:bCs/>
          <w:color w:val="000000"/>
          <w:sz w:val="27"/>
          <w:szCs w:val="27"/>
          <w:lang/>
        </w:rPr>
        <w:t>　　第四十一条</w:t>
      </w:r>
      <w:bookmarkStart w:id="168" w:name="tiao_41_kuan_1"/>
      <w:bookmarkEnd w:id="168"/>
      <w:r>
        <w:rPr>
          <w:rFonts w:ascii="宋体" w:hAnsi="宋体" w:eastAsia="宋体" w:cs="宋体"/>
          <w:color w:val="000000"/>
          <w:sz w:val="27"/>
          <w:szCs w:val="27"/>
          <w:vertAlign w:val="baseline"/>
          <w:lang/>
        </w:rPr>
        <w:t>　个人办理注册登记时，应当向主管部门提供下列资料：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9" w:name="tiao_41_kuan_1_xiang_1"/>
      <w:bookmarkEnd w:id="169"/>
      <w:r>
        <w:rPr>
          <w:rFonts w:ascii="宋体" w:hAnsi="宋体" w:eastAsia="宋体" w:cs="宋体"/>
          <w:color w:val="000000"/>
          <w:sz w:val="27"/>
          <w:szCs w:val="27"/>
          <w:vertAlign w:val="baseline"/>
          <w:lang/>
        </w:rPr>
        <w:t>　　（一）申请人的身份证明；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0" w:name="tiao_41_kuan_1_xiang_2"/>
      <w:bookmarkEnd w:id="170"/>
      <w:r>
        <w:rPr>
          <w:rFonts w:ascii="宋体" w:hAnsi="宋体" w:eastAsia="宋体" w:cs="宋体"/>
          <w:color w:val="000000"/>
          <w:sz w:val="27"/>
          <w:szCs w:val="27"/>
          <w:vertAlign w:val="baseline"/>
          <w:lang/>
        </w:rPr>
        <w:t>　　（二）账户代表身份证明和联系方式。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71" w:name="tiao_41_kuan_2"/>
      <w:bookmarkEnd w:id="171"/>
      <w:r>
        <w:rPr>
          <w:rFonts w:ascii="宋体" w:hAnsi="宋体" w:eastAsia="宋体" w:cs="宋体"/>
          <w:color w:val="000000"/>
          <w:sz w:val="27"/>
          <w:szCs w:val="27"/>
          <w:vertAlign w:val="baseline"/>
          <w:lang/>
        </w:rPr>
        <w:t>　　委托他人办理的，应当同时提供授权委托书以及办理人的身份证明和联系方式。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72" w:name="tiao_42"/>
      <w:bookmarkEnd w:id="172"/>
      <w:r>
        <w:rPr>
          <w:rStyle w:val="13"/>
          <w:rFonts w:ascii="宋体" w:hAnsi="宋体" w:eastAsia="宋体" w:cs="宋体"/>
          <w:b/>
          <w:bCs/>
          <w:color w:val="000000"/>
          <w:sz w:val="27"/>
          <w:szCs w:val="27"/>
          <w:lang/>
        </w:rPr>
        <w:t>　　第四十二条</w:t>
      </w:r>
      <w:bookmarkStart w:id="173" w:name="tiao_42_kuan_1"/>
      <w:bookmarkEnd w:id="173"/>
      <w:r>
        <w:rPr>
          <w:rFonts w:ascii="宋体" w:hAnsi="宋体" w:eastAsia="宋体" w:cs="宋体"/>
          <w:color w:val="000000"/>
          <w:sz w:val="27"/>
          <w:szCs w:val="27"/>
          <w:vertAlign w:val="baseline"/>
          <w:lang/>
        </w:rPr>
        <w:t>　主管部门应当通过登记簿签发配额。配额一经有效签发即视为完成配额初始登记。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74" w:name="tiao_42_kuan_2"/>
      <w:bookmarkEnd w:id="174"/>
      <w:r>
        <w:rPr>
          <w:rFonts w:ascii="宋体" w:hAnsi="宋体" w:eastAsia="宋体" w:cs="宋体"/>
          <w:color w:val="000000"/>
          <w:sz w:val="27"/>
          <w:szCs w:val="27"/>
          <w:vertAlign w:val="baseline"/>
          <w:lang/>
        </w:rPr>
        <w:t>　　主管部门应当通过登记簿为核证自愿减排量进行初始登记。核证自愿减排量自进入减排项目业主在登记簿开立的注册账户时即视为完成初始登记。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75" w:name="tiao_43"/>
      <w:bookmarkEnd w:id="175"/>
      <w:r>
        <w:rPr>
          <w:rStyle w:val="13"/>
          <w:rFonts w:ascii="宋体" w:hAnsi="宋体" w:eastAsia="宋体" w:cs="宋体"/>
          <w:b/>
          <w:bCs/>
          <w:color w:val="000000"/>
          <w:sz w:val="27"/>
          <w:szCs w:val="27"/>
          <w:lang/>
        </w:rPr>
        <w:t>　　第四十三条</w:t>
      </w:r>
      <w:bookmarkStart w:id="176" w:name="tiao_43_kuan_1"/>
      <w:bookmarkEnd w:id="176"/>
      <w:r>
        <w:rPr>
          <w:rFonts w:ascii="宋体" w:hAnsi="宋体" w:eastAsia="宋体" w:cs="宋体"/>
          <w:color w:val="000000"/>
          <w:sz w:val="27"/>
          <w:szCs w:val="27"/>
          <w:vertAlign w:val="baseline"/>
          <w:lang/>
        </w:rPr>
        <w:t>　经初始登记的配额或者核证自愿减排量，有下列情形之一的，应当办理转移登记：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7" w:name="tiao_43_kuan_1_xiang_1"/>
      <w:bookmarkEnd w:id="177"/>
      <w:r>
        <w:rPr>
          <w:rFonts w:ascii="宋体" w:hAnsi="宋体" w:eastAsia="宋体" w:cs="宋体"/>
          <w:color w:val="000000"/>
          <w:sz w:val="27"/>
          <w:szCs w:val="27"/>
          <w:vertAlign w:val="baseline"/>
          <w:lang/>
        </w:rPr>
        <w:t>　　（一）买卖；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8" w:name="tiao_43_kuan_1_xiang_2"/>
      <w:bookmarkEnd w:id="178"/>
      <w:r>
        <w:rPr>
          <w:rFonts w:ascii="宋体" w:hAnsi="宋体" w:eastAsia="宋体" w:cs="宋体"/>
          <w:color w:val="000000"/>
          <w:sz w:val="27"/>
          <w:szCs w:val="27"/>
          <w:vertAlign w:val="baseline"/>
          <w:lang/>
        </w:rPr>
        <w:t>　　（二）赠与；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9" w:name="tiao_43_kuan_1_xiang_3"/>
      <w:bookmarkEnd w:id="179"/>
      <w:r>
        <w:rPr>
          <w:rFonts w:ascii="宋体" w:hAnsi="宋体" w:eastAsia="宋体" w:cs="宋体"/>
          <w:color w:val="000000"/>
          <w:sz w:val="27"/>
          <w:szCs w:val="27"/>
          <w:vertAlign w:val="baseline"/>
          <w:lang/>
        </w:rPr>
        <w:t>　　（三）继承；</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0" w:name="tiao_43_kuan_1_xiang_4"/>
      <w:bookmarkEnd w:id="180"/>
      <w:r>
        <w:rPr>
          <w:rFonts w:ascii="宋体" w:hAnsi="宋体" w:eastAsia="宋体" w:cs="宋体"/>
          <w:color w:val="000000"/>
          <w:sz w:val="27"/>
          <w:szCs w:val="27"/>
          <w:vertAlign w:val="baseline"/>
          <w:lang/>
        </w:rPr>
        <w:t>　　（四）公司合并、分立导致的转移；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1" w:name="tiao_43_kuan_1_xiang_5"/>
      <w:bookmarkEnd w:id="181"/>
      <w:r>
        <w:rPr>
          <w:rFonts w:ascii="宋体" w:hAnsi="宋体" w:eastAsia="宋体" w:cs="宋体"/>
          <w:color w:val="000000"/>
          <w:sz w:val="27"/>
          <w:szCs w:val="27"/>
          <w:vertAlign w:val="baseline"/>
          <w:lang/>
        </w:rPr>
        <w:t>　　（五）人民法院、仲裁机构判决或者裁定的强制性转移；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2" w:name="tiao_43_kuan_1_xiang_6"/>
      <w:bookmarkEnd w:id="182"/>
      <w:r>
        <w:rPr>
          <w:rFonts w:ascii="宋体" w:hAnsi="宋体" w:eastAsia="宋体" w:cs="宋体"/>
          <w:color w:val="000000"/>
          <w:sz w:val="27"/>
          <w:szCs w:val="27"/>
          <w:vertAlign w:val="baseline"/>
          <w:lang/>
        </w:rPr>
        <w:t>　　（六）依照法律、法规规定作出的其他强制性转移。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83" w:name="tiao_44"/>
      <w:bookmarkEnd w:id="183"/>
      <w:r>
        <w:rPr>
          <w:rStyle w:val="13"/>
          <w:rFonts w:ascii="宋体" w:hAnsi="宋体" w:eastAsia="宋体" w:cs="宋体"/>
          <w:b/>
          <w:bCs/>
          <w:color w:val="000000"/>
          <w:sz w:val="27"/>
          <w:szCs w:val="27"/>
          <w:lang/>
        </w:rPr>
        <w:t>　　第四十四条</w:t>
      </w:r>
      <w:bookmarkStart w:id="184" w:name="tiao_44_kuan_1"/>
      <w:bookmarkEnd w:id="184"/>
      <w:r>
        <w:rPr>
          <w:rFonts w:ascii="宋体" w:hAnsi="宋体" w:eastAsia="宋体" w:cs="宋体"/>
          <w:color w:val="000000"/>
          <w:sz w:val="27"/>
          <w:szCs w:val="27"/>
          <w:vertAlign w:val="baseline"/>
          <w:lang/>
        </w:rPr>
        <w:t>　因买卖的原因需要办理转移登记的，交易双方应当通过交易机构的交易系统向登记簿提交申请，由登记簿自动完成转移登记。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5" w:name="tiao_44_kuan_2"/>
      <w:bookmarkEnd w:id="185"/>
      <w:r>
        <w:rPr>
          <w:rFonts w:ascii="宋体" w:hAnsi="宋体" w:eastAsia="宋体" w:cs="宋体"/>
          <w:color w:val="000000"/>
          <w:sz w:val="27"/>
          <w:szCs w:val="27"/>
          <w:vertAlign w:val="baseline"/>
          <w:lang/>
        </w:rPr>
        <w:t>　　因买卖以外其他的原因需要办理转移登记的，相关权利人应当向主管部门申请办理非交易转移登记，并提交下列资料：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6" w:name="tiao_44_kuan_2_xiang_1"/>
      <w:bookmarkEnd w:id="186"/>
      <w:r>
        <w:rPr>
          <w:rFonts w:ascii="宋体" w:hAnsi="宋体" w:eastAsia="宋体" w:cs="宋体"/>
          <w:color w:val="000000"/>
          <w:sz w:val="27"/>
          <w:szCs w:val="27"/>
          <w:vertAlign w:val="baseline"/>
          <w:lang/>
        </w:rPr>
        <w:t>　　（一）转移登记申请书；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7" w:name="tiao_44_kuan_2_xiang_2"/>
      <w:bookmarkEnd w:id="187"/>
      <w:r>
        <w:rPr>
          <w:rFonts w:ascii="宋体" w:hAnsi="宋体" w:eastAsia="宋体" w:cs="宋体"/>
          <w:color w:val="000000"/>
          <w:sz w:val="27"/>
          <w:szCs w:val="27"/>
          <w:vertAlign w:val="baseline"/>
          <w:lang/>
        </w:rPr>
        <w:t>　　（二）申请人身份证明；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8" w:name="tiao_44_kuan_2_xiang_3"/>
      <w:bookmarkEnd w:id="188"/>
      <w:r>
        <w:rPr>
          <w:rFonts w:ascii="宋体" w:hAnsi="宋体" w:eastAsia="宋体" w:cs="宋体"/>
          <w:color w:val="000000"/>
          <w:sz w:val="27"/>
          <w:szCs w:val="27"/>
          <w:vertAlign w:val="baseline"/>
          <w:lang/>
        </w:rPr>
        <w:t>　　（三）配额或者核证自愿减排量发生转移的证明材料。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89" w:name="tiao_45"/>
      <w:bookmarkEnd w:id="189"/>
      <w:r>
        <w:rPr>
          <w:rStyle w:val="13"/>
          <w:rFonts w:ascii="宋体" w:hAnsi="宋体" w:eastAsia="宋体" w:cs="宋体"/>
          <w:b/>
          <w:bCs/>
          <w:color w:val="000000"/>
          <w:sz w:val="27"/>
          <w:szCs w:val="27"/>
          <w:lang/>
        </w:rPr>
        <w:t>　　第四十五条</w:t>
      </w:r>
      <w:bookmarkStart w:id="190" w:name="tiao_45_kuan_1"/>
      <w:bookmarkEnd w:id="190"/>
      <w:r>
        <w:rPr>
          <w:rFonts w:ascii="宋体" w:hAnsi="宋体" w:eastAsia="宋体" w:cs="宋体"/>
          <w:color w:val="000000"/>
          <w:sz w:val="27"/>
          <w:szCs w:val="27"/>
          <w:vertAlign w:val="baseline"/>
          <w:lang/>
        </w:rPr>
        <w:t>　以配额或者核证自愿减排量设定质押的，出质人与质权人应当办理质押登记，并向主管部门提交下列资料：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1" w:name="tiao_45_kuan_1_xiang_1"/>
      <w:bookmarkEnd w:id="191"/>
      <w:r>
        <w:rPr>
          <w:rFonts w:ascii="宋体" w:hAnsi="宋体" w:eastAsia="宋体" w:cs="宋体"/>
          <w:color w:val="000000"/>
          <w:sz w:val="27"/>
          <w:szCs w:val="27"/>
          <w:vertAlign w:val="baseline"/>
          <w:lang/>
        </w:rPr>
        <w:t>　　（一）质押登记申请书；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2" w:name="tiao_45_kuan_1_xiang_2"/>
      <w:bookmarkEnd w:id="192"/>
      <w:r>
        <w:rPr>
          <w:rFonts w:ascii="宋体" w:hAnsi="宋体" w:eastAsia="宋体" w:cs="宋体"/>
          <w:color w:val="000000"/>
          <w:sz w:val="27"/>
          <w:szCs w:val="27"/>
          <w:vertAlign w:val="baseline"/>
          <w:lang/>
        </w:rPr>
        <w:t>　　（二）申请人的身份证明；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3" w:name="tiao_45_kuan_1_xiang_3"/>
      <w:bookmarkEnd w:id="193"/>
      <w:r>
        <w:rPr>
          <w:rFonts w:ascii="宋体" w:hAnsi="宋体" w:eastAsia="宋体" w:cs="宋体"/>
          <w:color w:val="000000"/>
          <w:sz w:val="27"/>
          <w:szCs w:val="27"/>
          <w:vertAlign w:val="baseline"/>
          <w:lang/>
        </w:rPr>
        <w:t>　　（三）质押合同；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4" w:name="tiao_45_kuan_1_xiang_4"/>
      <w:bookmarkEnd w:id="194"/>
      <w:r>
        <w:rPr>
          <w:rFonts w:ascii="宋体" w:hAnsi="宋体" w:eastAsia="宋体" w:cs="宋体"/>
          <w:color w:val="000000"/>
          <w:sz w:val="27"/>
          <w:szCs w:val="27"/>
          <w:vertAlign w:val="baseline"/>
          <w:lang/>
        </w:rPr>
        <w:t>　　（四）主债权合同；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95" w:name="tiao_45_kuan_1_xiang_5"/>
      <w:bookmarkEnd w:id="195"/>
      <w:r>
        <w:rPr>
          <w:rFonts w:ascii="宋体" w:hAnsi="宋体" w:eastAsia="宋体" w:cs="宋体"/>
          <w:color w:val="000000"/>
          <w:sz w:val="27"/>
          <w:szCs w:val="27"/>
          <w:vertAlign w:val="baseline"/>
          <w:lang/>
        </w:rPr>
        <w:t>　　（五）质押监管见证书。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96" w:name="tiao_46"/>
      <w:bookmarkEnd w:id="196"/>
      <w:r>
        <w:rPr>
          <w:rStyle w:val="13"/>
          <w:rFonts w:ascii="宋体" w:hAnsi="宋体" w:eastAsia="宋体" w:cs="宋体"/>
          <w:b/>
          <w:bCs/>
          <w:color w:val="000000"/>
          <w:sz w:val="27"/>
          <w:szCs w:val="27"/>
          <w:lang/>
        </w:rPr>
        <w:t>　　第四十六条</w:t>
      </w:r>
      <w:bookmarkStart w:id="197" w:name="tiao_46_kuan_1"/>
      <w:bookmarkEnd w:id="197"/>
      <w:r>
        <w:rPr>
          <w:rFonts w:ascii="宋体" w:hAnsi="宋体" w:eastAsia="宋体" w:cs="宋体"/>
          <w:color w:val="000000"/>
          <w:sz w:val="27"/>
          <w:szCs w:val="27"/>
          <w:vertAlign w:val="baseline"/>
          <w:lang/>
        </w:rPr>
        <w:t>　办理非交易转移登记或者质押登记，申请人提交的申请材料齐全、符合本办法规定形式的，主管部门应当当场作出书面的审查决定，并在三个工作日内完成登记工作。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98" w:name="tiao_47"/>
      <w:bookmarkEnd w:id="198"/>
      <w:r>
        <w:rPr>
          <w:rStyle w:val="13"/>
          <w:rFonts w:ascii="宋体" w:hAnsi="宋体" w:eastAsia="宋体" w:cs="宋体"/>
          <w:b/>
          <w:bCs/>
          <w:color w:val="000000"/>
          <w:sz w:val="27"/>
          <w:szCs w:val="27"/>
          <w:lang/>
        </w:rPr>
        <w:t>　　第四十七条</w:t>
      </w:r>
      <w:bookmarkStart w:id="199" w:name="tiao_47_kuan_1"/>
      <w:bookmarkEnd w:id="199"/>
      <w:r>
        <w:rPr>
          <w:rFonts w:ascii="宋体" w:hAnsi="宋体" w:eastAsia="宋体" w:cs="宋体"/>
          <w:color w:val="000000"/>
          <w:sz w:val="27"/>
          <w:szCs w:val="27"/>
          <w:vertAlign w:val="baseline"/>
          <w:lang/>
        </w:rPr>
        <w:t>　管控单位分立的，应当在完成商事登记之日起十个工作日内申请配额的转移登记；未按规定申请配额转移登记的，原管控单位的履约义务由分立后的单位共同承担。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00" w:name="tiao_47_kuan_2"/>
      <w:bookmarkEnd w:id="200"/>
      <w:r>
        <w:rPr>
          <w:rFonts w:ascii="宋体" w:hAnsi="宋体" w:eastAsia="宋体" w:cs="宋体"/>
          <w:color w:val="000000"/>
          <w:sz w:val="27"/>
          <w:szCs w:val="27"/>
          <w:vertAlign w:val="baseline"/>
          <w:lang/>
        </w:rPr>
        <w:t>　　管控单位合并的，应当在完成商事登记之日起十个工作日内申请配额的转移登记。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01" w:name="tiao_48"/>
      <w:bookmarkEnd w:id="201"/>
      <w:r>
        <w:rPr>
          <w:rStyle w:val="13"/>
          <w:rFonts w:ascii="宋体" w:hAnsi="宋体" w:eastAsia="宋体" w:cs="宋体"/>
          <w:b/>
          <w:bCs/>
          <w:color w:val="000000"/>
          <w:sz w:val="27"/>
          <w:szCs w:val="27"/>
          <w:lang/>
        </w:rPr>
        <w:t>　　第四十八条</w:t>
      </w:r>
      <w:bookmarkStart w:id="202" w:name="tiao_48_kuan_1"/>
      <w:bookmarkEnd w:id="202"/>
      <w:r>
        <w:rPr>
          <w:rFonts w:ascii="宋体" w:hAnsi="宋体" w:eastAsia="宋体" w:cs="宋体"/>
          <w:color w:val="000000"/>
          <w:sz w:val="27"/>
          <w:szCs w:val="27"/>
          <w:vertAlign w:val="baseline"/>
          <w:lang/>
        </w:rPr>
        <w:t>　有下列情形之一的配额，主管部门应当在登记簿及时进行注销：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3" w:name="tiao_48_kuan_1_xiang_1"/>
      <w:bookmarkEnd w:id="203"/>
      <w:r>
        <w:rPr>
          <w:rFonts w:ascii="宋体" w:hAnsi="宋体" w:eastAsia="宋体" w:cs="宋体"/>
          <w:color w:val="000000"/>
          <w:sz w:val="27"/>
          <w:szCs w:val="27"/>
          <w:vertAlign w:val="baseline"/>
          <w:lang/>
        </w:rPr>
        <w:t>　　（一）当年度配额拍卖中流拍的配额；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4" w:name="tiao_48_kuan_1_xiang_2"/>
      <w:bookmarkEnd w:id="204"/>
      <w:r>
        <w:rPr>
          <w:rFonts w:ascii="宋体" w:hAnsi="宋体" w:eastAsia="宋体" w:cs="宋体"/>
          <w:color w:val="000000"/>
          <w:sz w:val="27"/>
          <w:szCs w:val="27"/>
          <w:vertAlign w:val="baseline"/>
          <w:lang/>
        </w:rPr>
        <w:t>　　（二）每个配额预分配期结束时价格平抑储备配额中未出售的配额；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5" w:name="tiao_48_kuan_1_xiang_3"/>
      <w:bookmarkEnd w:id="205"/>
      <w:r>
        <w:rPr>
          <w:rFonts w:ascii="宋体" w:hAnsi="宋体" w:eastAsia="宋体" w:cs="宋体"/>
          <w:color w:val="000000"/>
          <w:sz w:val="27"/>
          <w:szCs w:val="27"/>
          <w:vertAlign w:val="baseline"/>
          <w:lang/>
        </w:rPr>
        <w:t>　　（三）根据本办法第二十五条规定由主管部门收回的配额；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6" w:name="tiao_48_kuan_1_xiang_4"/>
      <w:bookmarkEnd w:id="206"/>
      <w:r>
        <w:rPr>
          <w:rFonts w:ascii="宋体" w:hAnsi="宋体" w:eastAsia="宋体" w:cs="宋体"/>
          <w:color w:val="000000"/>
          <w:sz w:val="27"/>
          <w:szCs w:val="27"/>
          <w:vertAlign w:val="baseline"/>
          <w:lang/>
        </w:rPr>
        <w:t>　　（四）管控单位用于履约的配额；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7" w:name="tiao_48_kuan_1_xiang_5"/>
      <w:bookmarkEnd w:id="207"/>
      <w:r>
        <w:rPr>
          <w:rFonts w:ascii="宋体" w:hAnsi="宋体" w:eastAsia="宋体" w:cs="宋体"/>
          <w:color w:val="000000"/>
          <w:sz w:val="27"/>
          <w:szCs w:val="27"/>
          <w:vertAlign w:val="baseline"/>
          <w:lang/>
        </w:rPr>
        <w:t>　　（五）有效期届满的配额；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8" w:name="tiao_48_kuan_1_xiang_6"/>
      <w:bookmarkEnd w:id="208"/>
      <w:r>
        <w:rPr>
          <w:rFonts w:ascii="宋体" w:hAnsi="宋体" w:eastAsia="宋体" w:cs="宋体"/>
          <w:color w:val="000000"/>
          <w:sz w:val="27"/>
          <w:szCs w:val="27"/>
          <w:vertAlign w:val="baseline"/>
          <w:lang/>
        </w:rPr>
        <w:t>　　（六）市场参与主体自愿注销的配额；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9" w:name="tiao_48_kuan_1_xiang_7"/>
      <w:bookmarkEnd w:id="209"/>
      <w:r>
        <w:rPr>
          <w:rFonts w:ascii="宋体" w:hAnsi="宋体" w:eastAsia="宋体" w:cs="宋体"/>
          <w:color w:val="000000"/>
          <w:sz w:val="27"/>
          <w:szCs w:val="27"/>
          <w:vertAlign w:val="baseline"/>
          <w:lang/>
        </w:rPr>
        <w:t>　　（七）其他依法应当注销的情形。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0" w:name="tiao_48_kuan_2"/>
      <w:bookmarkEnd w:id="210"/>
      <w:r>
        <w:rPr>
          <w:rFonts w:ascii="宋体" w:hAnsi="宋体" w:eastAsia="宋体" w:cs="宋体"/>
          <w:color w:val="000000"/>
          <w:sz w:val="27"/>
          <w:szCs w:val="27"/>
          <w:vertAlign w:val="baseline"/>
          <w:lang/>
        </w:rPr>
        <w:t>　　核证自愿减排量有下列情形之一的，主管部门应当在登记簿进行扣减，并报国家注册登记簿进行注销：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1" w:name="tiao_48_kuan_2_xiang_1"/>
      <w:bookmarkEnd w:id="211"/>
      <w:r>
        <w:rPr>
          <w:rFonts w:ascii="宋体" w:hAnsi="宋体" w:eastAsia="宋体" w:cs="宋体"/>
          <w:color w:val="000000"/>
          <w:sz w:val="27"/>
          <w:szCs w:val="27"/>
          <w:vertAlign w:val="baseline"/>
          <w:lang/>
        </w:rPr>
        <w:t>　　（一）管控单位将其用于履约；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2" w:name="tiao_48_kuan_2_xiang_2"/>
      <w:bookmarkEnd w:id="212"/>
      <w:r>
        <w:rPr>
          <w:rFonts w:ascii="宋体" w:hAnsi="宋体" w:eastAsia="宋体" w:cs="宋体"/>
          <w:color w:val="000000"/>
          <w:sz w:val="27"/>
          <w:szCs w:val="27"/>
          <w:vertAlign w:val="baseline"/>
          <w:lang/>
        </w:rPr>
        <w:t>　　（二）市场参与主体自愿将其注销；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13" w:name="tiao_48_kuan_2_xiang_3"/>
      <w:bookmarkEnd w:id="213"/>
      <w:r>
        <w:rPr>
          <w:rFonts w:ascii="宋体" w:hAnsi="宋体" w:eastAsia="宋体" w:cs="宋体"/>
          <w:color w:val="000000"/>
          <w:sz w:val="27"/>
          <w:szCs w:val="27"/>
          <w:vertAlign w:val="baseline"/>
          <w:lang/>
        </w:rPr>
        <w:t>　　（三）其他依法应当予以注销的情形。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14" w:name="tiao_49"/>
      <w:bookmarkEnd w:id="214"/>
      <w:r>
        <w:rPr>
          <w:rStyle w:val="13"/>
          <w:rFonts w:ascii="宋体" w:hAnsi="宋体" w:eastAsia="宋体" w:cs="宋体"/>
          <w:b/>
          <w:bCs/>
          <w:color w:val="000000"/>
          <w:sz w:val="27"/>
          <w:szCs w:val="27"/>
          <w:lang/>
        </w:rPr>
        <w:t>　　第四十九条</w:t>
      </w:r>
      <w:bookmarkStart w:id="215" w:name="tiao_49_kuan_1"/>
      <w:bookmarkEnd w:id="215"/>
      <w:r>
        <w:rPr>
          <w:rFonts w:ascii="宋体" w:hAnsi="宋体" w:eastAsia="宋体" w:cs="宋体"/>
          <w:color w:val="000000"/>
          <w:sz w:val="27"/>
          <w:szCs w:val="27"/>
          <w:vertAlign w:val="baseline"/>
          <w:lang/>
        </w:rPr>
        <w:t>　主管部门应当在办理配额或者核证自愿减排量质押登记之日起三个工作日内进行质押公告。质押公告包括下列内容：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6" w:name="tiao_49_kuan_1_xiang_1"/>
      <w:bookmarkEnd w:id="216"/>
      <w:r>
        <w:rPr>
          <w:rFonts w:ascii="宋体" w:hAnsi="宋体" w:eastAsia="宋体" w:cs="宋体"/>
          <w:color w:val="000000"/>
          <w:sz w:val="27"/>
          <w:szCs w:val="27"/>
          <w:vertAlign w:val="baseline"/>
          <w:lang/>
        </w:rPr>
        <w:t>　　（一）质押当事人；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7" w:name="tiao_49_kuan_1_xiang_2"/>
      <w:bookmarkEnd w:id="217"/>
      <w:r>
        <w:rPr>
          <w:rFonts w:ascii="宋体" w:hAnsi="宋体" w:eastAsia="宋体" w:cs="宋体"/>
          <w:color w:val="000000"/>
          <w:sz w:val="27"/>
          <w:szCs w:val="27"/>
          <w:vertAlign w:val="baseline"/>
          <w:lang/>
        </w:rPr>
        <w:t>　　（二）质押的配额或者核证自愿减排量数量；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8" w:name="tiao_49_kuan_1_xiang_3"/>
      <w:bookmarkEnd w:id="218"/>
      <w:r>
        <w:rPr>
          <w:rFonts w:ascii="宋体" w:hAnsi="宋体" w:eastAsia="宋体" w:cs="宋体"/>
          <w:color w:val="000000"/>
          <w:sz w:val="27"/>
          <w:szCs w:val="27"/>
          <w:vertAlign w:val="baseline"/>
          <w:lang/>
        </w:rPr>
        <w:t>　　（三）质押的配额或者核证自愿减排量的序列号；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19" w:name="tiao_49_kuan_1_xiang_4"/>
      <w:bookmarkEnd w:id="219"/>
      <w:r>
        <w:rPr>
          <w:rFonts w:ascii="宋体" w:hAnsi="宋体" w:eastAsia="宋体" w:cs="宋体"/>
          <w:color w:val="000000"/>
          <w:sz w:val="27"/>
          <w:szCs w:val="27"/>
          <w:vertAlign w:val="baseline"/>
          <w:lang/>
        </w:rPr>
        <w:t>　　（四）质押的时间期限。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20" w:name="tiao_50"/>
      <w:bookmarkEnd w:id="220"/>
      <w:r>
        <w:rPr>
          <w:rStyle w:val="13"/>
          <w:rFonts w:ascii="宋体" w:hAnsi="宋体" w:eastAsia="宋体" w:cs="宋体"/>
          <w:b/>
          <w:bCs/>
          <w:color w:val="000000"/>
          <w:sz w:val="27"/>
          <w:szCs w:val="27"/>
          <w:lang/>
        </w:rPr>
        <w:t>　　第五十条</w:t>
      </w:r>
      <w:bookmarkStart w:id="221" w:name="tiao_50_kuan_1"/>
      <w:bookmarkEnd w:id="221"/>
      <w:r>
        <w:rPr>
          <w:rFonts w:ascii="宋体" w:hAnsi="宋体" w:eastAsia="宋体" w:cs="宋体"/>
          <w:color w:val="000000"/>
          <w:sz w:val="27"/>
          <w:szCs w:val="27"/>
          <w:vertAlign w:val="baseline"/>
          <w:lang/>
        </w:rPr>
        <w:t>　主管部门应当在登记簿注销配额或者扣减核证自愿减排量之日起三个工作日内，在指定交易机构的网站发布公告。公告包括下列内容：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22" w:name="tiao_50_kuan_1_xiang_1"/>
      <w:bookmarkEnd w:id="222"/>
      <w:r>
        <w:rPr>
          <w:rFonts w:ascii="宋体" w:hAnsi="宋体" w:eastAsia="宋体" w:cs="宋体"/>
          <w:color w:val="000000"/>
          <w:sz w:val="27"/>
          <w:szCs w:val="27"/>
          <w:vertAlign w:val="baseline"/>
          <w:lang/>
        </w:rPr>
        <w:t>　　（一）注销配额或者扣减排核证自愿减排量的原因；</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23" w:name="tiao_50_kuan_1_xiang_2"/>
      <w:bookmarkEnd w:id="223"/>
      <w:r>
        <w:rPr>
          <w:rFonts w:ascii="宋体" w:hAnsi="宋体" w:eastAsia="宋体" w:cs="宋体"/>
          <w:color w:val="000000"/>
          <w:sz w:val="27"/>
          <w:szCs w:val="27"/>
          <w:vertAlign w:val="baseline"/>
          <w:lang/>
        </w:rPr>
        <w:t>　　（二）被注销配额或被扣减排核证自愿减排量的总量；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24" w:name="tiao_50_kuan_1_xiang_3"/>
      <w:bookmarkEnd w:id="224"/>
      <w:r>
        <w:rPr>
          <w:rFonts w:ascii="宋体" w:hAnsi="宋体" w:eastAsia="宋体" w:cs="宋体"/>
          <w:color w:val="000000"/>
          <w:sz w:val="27"/>
          <w:szCs w:val="27"/>
          <w:vertAlign w:val="baseline"/>
          <w:lang/>
        </w:rPr>
        <w:t>　　（三）被注销配额或被扣减排核证自愿减排量的序列号。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25" w:name="sort5_zhang_5"/>
      <w:bookmarkEnd w:id="225"/>
      <w:r>
        <w:rPr>
          <w:rFonts w:ascii="宋体" w:hAnsi="宋体" w:eastAsia="宋体" w:cs="宋体"/>
          <w:color w:val="000000"/>
          <w:sz w:val="27"/>
          <w:szCs w:val="27"/>
          <w:lang/>
        </w:rPr>
        <w:t>第五章　碳排放权交易</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226" w:name="tiao_51"/>
      <w:bookmarkEnd w:id="226"/>
      <w:r>
        <w:rPr>
          <w:rStyle w:val="13"/>
          <w:rFonts w:ascii="宋体" w:hAnsi="宋体" w:eastAsia="宋体" w:cs="宋体"/>
          <w:b/>
          <w:bCs/>
          <w:color w:val="000000"/>
          <w:sz w:val="27"/>
          <w:szCs w:val="27"/>
          <w:lang/>
        </w:rPr>
        <w:t>　　第五十一条</w:t>
      </w:r>
      <w:bookmarkStart w:id="227" w:name="tiao_51_kuan_1"/>
      <w:bookmarkEnd w:id="227"/>
      <w:r>
        <w:rPr>
          <w:rFonts w:ascii="宋体" w:hAnsi="宋体" w:eastAsia="宋体" w:cs="宋体"/>
          <w:color w:val="000000"/>
          <w:sz w:val="27"/>
          <w:szCs w:val="27"/>
          <w:vertAlign w:val="baseline"/>
          <w:lang/>
        </w:rPr>
        <w:t>　管控单位以及符合本市碳排放权交易规则规定的其他组织和个人，可以参与碳排放权交易活动。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28" w:name="tiao_52"/>
      <w:bookmarkEnd w:id="228"/>
      <w:r>
        <w:rPr>
          <w:rStyle w:val="13"/>
          <w:rFonts w:ascii="宋体" w:hAnsi="宋体" w:eastAsia="宋体" w:cs="宋体"/>
          <w:b/>
          <w:bCs/>
          <w:color w:val="000000"/>
          <w:sz w:val="27"/>
          <w:szCs w:val="27"/>
          <w:lang/>
        </w:rPr>
        <w:t>　　第五十二条</w:t>
      </w:r>
      <w:bookmarkStart w:id="229" w:name="tiao_52_kuan_1"/>
      <w:bookmarkEnd w:id="229"/>
      <w:r>
        <w:rPr>
          <w:rFonts w:ascii="宋体" w:hAnsi="宋体" w:eastAsia="宋体" w:cs="宋体"/>
          <w:color w:val="000000"/>
          <w:sz w:val="27"/>
          <w:szCs w:val="27"/>
          <w:vertAlign w:val="baseline"/>
          <w:lang/>
        </w:rPr>
        <w:t>　深圳排放权交易所（以下简称交易所）是本市碳排放权交易活动的指定交易机构。交易所主要履行下列职责：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30" w:name="tiao_52_kuan_1_xiang_1"/>
      <w:bookmarkEnd w:id="230"/>
      <w:r>
        <w:rPr>
          <w:rFonts w:ascii="宋体" w:hAnsi="宋体" w:eastAsia="宋体" w:cs="宋体"/>
          <w:color w:val="000000"/>
          <w:sz w:val="27"/>
          <w:szCs w:val="27"/>
          <w:vertAlign w:val="baseline"/>
          <w:lang/>
        </w:rPr>
        <w:t>　　（一）为碳排放权交易提供交易场所、设施和服务；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31" w:name="tiao_52_kuan_1_xiang_2"/>
      <w:bookmarkEnd w:id="231"/>
      <w:r>
        <w:rPr>
          <w:rFonts w:ascii="宋体" w:hAnsi="宋体" w:eastAsia="宋体" w:cs="宋体"/>
          <w:color w:val="000000"/>
          <w:sz w:val="27"/>
          <w:szCs w:val="27"/>
          <w:vertAlign w:val="baseline"/>
          <w:lang/>
        </w:rPr>
        <w:t>　　（二）制定交易规则；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32" w:name="tiao_52_kuan_1_xiang_3"/>
      <w:bookmarkEnd w:id="232"/>
      <w:r>
        <w:rPr>
          <w:rFonts w:ascii="宋体" w:hAnsi="宋体" w:eastAsia="宋体" w:cs="宋体"/>
          <w:color w:val="000000"/>
          <w:sz w:val="27"/>
          <w:szCs w:val="27"/>
          <w:vertAlign w:val="baseline"/>
          <w:lang/>
        </w:rPr>
        <w:t>　　（三）实时披露、更新交易活动信息；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33" w:name="tiao_52_kuan_1_xiang_4"/>
      <w:bookmarkEnd w:id="233"/>
      <w:r>
        <w:rPr>
          <w:rFonts w:ascii="宋体" w:hAnsi="宋体" w:eastAsia="宋体" w:cs="宋体"/>
          <w:color w:val="000000"/>
          <w:sz w:val="27"/>
          <w:szCs w:val="27"/>
          <w:vertAlign w:val="baseline"/>
          <w:lang/>
        </w:rPr>
        <w:t>　　（四）设置市场监管与风险控制内部机构，监控交易系统的交易行为，预防交易风险和违规行为；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34" w:name="tiao_52_kuan_1_xiang_5"/>
      <w:bookmarkEnd w:id="234"/>
      <w:r>
        <w:rPr>
          <w:rFonts w:ascii="宋体" w:hAnsi="宋体" w:eastAsia="宋体" w:cs="宋体"/>
          <w:color w:val="000000"/>
          <w:sz w:val="27"/>
          <w:szCs w:val="27"/>
          <w:vertAlign w:val="baseline"/>
          <w:lang/>
        </w:rPr>
        <w:t>　　（五）配合主管部门和相关机构查处、纠正违规交易行为；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35" w:name="tiao_52_kuan_1_xiang_6"/>
      <w:bookmarkEnd w:id="235"/>
      <w:r>
        <w:rPr>
          <w:rFonts w:ascii="宋体" w:hAnsi="宋体" w:eastAsia="宋体" w:cs="宋体"/>
          <w:color w:val="000000"/>
          <w:sz w:val="27"/>
          <w:szCs w:val="27"/>
          <w:vertAlign w:val="baseline"/>
          <w:lang/>
        </w:rPr>
        <w:t>　　（六）主管部门规定的其他职责。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36" w:name="tiao_52_kuan_2"/>
      <w:bookmarkEnd w:id="236"/>
      <w:r>
        <w:rPr>
          <w:rFonts w:ascii="宋体" w:hAnsi="宋体" w:eastAsia="宋体" w:cs="宋体"/>
          <w:color w:val="000000"/>
          <w:sz w:val="27"/>
          <w:szCs w:val="27"/>
          <w:vertAlign w:val="baseline"/>
          <w:lang/>
        </w:rPr>
        <w:t>　　管控单位和投资机构从事碳排放权交易业务的工作人员应当取得交易所核发的交易员资格证书。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37" w:name="tiao_53"/>
      <w:bookmarkEnd w:id="237"/>
      <w:r>
        <w:rPr>
          <w:rStyle w:val="13"/>
          <w:rFonts w:ascii="宋体" w:hAnsi="宋体" w:eastAsia="宋体" w:cs="宋体"/>
          <w:b/>
          <w:bCs/>
          <w:color w:val="000000"/>
          <w:sz w:val="27"/>
          <w:szCs w:val="27"/>
          <w:lang/>
        </w:rPr>
        <w:t>　　第五十三条</w:t>
      </w:r>
      <w:bookmarkStart w:id="238" w:name="tiao_53_kuan_1"/>
      <w:bookmarkEnd w:id="238"/>
      <w:r>
        <w:rPr>
          <w:rFonts w:ascii="宋体" w:hAnsi="宋体" w:eastAsia="宋体" w:cs="宋体"/>
          <w:color w:val="000000"/>
          <w:sz w:val="27"/>
          <w:szCs w:val="27"/>
          <w:vertAlign w:val="baseline"/>
          <w:lang/>
        </w:rPr>
        <w:t>　交易所应当结合本市市场特点，制定交易规则、结算细则等规章制度。交易规则应当报主管部门和相关机构备案。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39" w:name="tiao_54"/>
      <w:bookmarkEnd w:id="239"/>
      <w:r>
        <w:rPr>
          <w:rStyle w:val="13"/>
          <w:rFonts w:ascii="宋体" w:hAnsi="宋体" w:eastAsia="宋体" w:cs="宋体"/>
          <w:b/>
          <w:bCs/>
          <w:color w:val="000000"/>
          <w:sz w:val="27"/>
          <w:szCs w:val="27"/>
          <w:lang/>
        </w:rPr>
        <w:t>　　第五十四条</w:t>
      </w:r>
      <w:bookmarkStart w:id="240" w:name="tiao_54_kuan_1"/>
      <w:bookmarkEnd w:id="240"/>
      <w:r>
        <w:rPr>
          <w:rFonts w:ascii="宋体" w:hAnsi="宋体" w:eastAsia="宋体" w:cs="宋体"/>
          <w:color w:val="000000"/>
          <w:sz w:val="27"/>
          <w:szCs w:val="27"/>
          <w:vertAlign w:val="baseline"/>
          <w:lang/>
        </w:rPr>
        <w:t>　交易所开展的碳排放权交易品种包括碳排放配额、核证自愿减排量和相关主管部门批准的其他碳排放权交易品种。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41" w:name="tiao_54_kuan_2"/>
      <w:bookmarkEnd w:id="241"/>
      <w:r>
        <w:rPr>
          <w:rFonts w:ascii="宋体" w:hAnsi="宋体" w:eastAsia="宋体" w:cs="宋体"/>
          <w:color w:val="000000"/>
          <w:sz w:val="27"/>
          <w:szCs w:val="27"/>
          <w:vertAlign w:val="baseline"/>
          <w:lang/>
        </w:rPr>
        <w:t>　　鼓励创新碳排放权交易品种。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42" w:name="tiao_55"/>
      <w:bookmarkEnd w:id="242"/>
      <w:r>
        <w:rPr>
          <w:rStyle w:val="13"/>
          <w:rFonts w:ascii="宋体" w:hAnsi="宋体" w:eastAsia="宋体" w:cs="宋体"/>
          <w:b/>
          <w:bCs/>
          <w:color w:val="000000"/>
          <w:sz w:val="27"/>
          <w:szCs w:val="27"/>
          <w:lang/>
        </w:rPr>
        <w:t>　　第五十五条</w:t>
      </w:r>
      <w:bookmarkStart w:id="243" w:name="tiao_55_kuan_1"/>
      <w:bookmarkEnd w:id="243"/>
      <w:r>
        <w:rPr>
          <w:rFonts w:ascii="宋体" w:hAnsi="宋体" w:eastAsia="宋体" w:cs="宋体"/>
          <w:color w:val="000000"/>
          <w:sz w:val="27"/>
          <w:szCs w:val="27"/>
          <w:vertAlign w:val="baseline"/>
          <w:lang/>
        </w:rPr>
        <w:t>　市场交易主体应当遵循公平、自愿、诚实、守信的原则从事交易活动，不得有下列行为：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44" w:name="tiao_55_kuan_1_xiang_1"/>
      <w:bookmarkEnd w:id="244"/>
      <w:r>
        <w:rPr>
          <w:rFonts w:ascii="宋体" w:hAnsi="宋体" w:eastAsia="宋体" w:cs="宋体"/>
          <w:color w:val="000000"/>
          <w:sz w:val="27"/>
          <w:szCs w:val="27"/>
          <w:vertAlign w:val="baseline"/>
          <w:lang/>
        </w:rPr>
        <w:t>　　（一）交易已经注销的配额或者核证自愿减排量；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45" w:name="tiao_55_kuan_1_xiang_2"/>
      <w:bookmarkEnd w:id="245"/>
      <w:r>
        <w:rPr>
          <w:rFonts w:ascii="宋体" w:hAnsi="宋体" w:eastAsia="宋体" w:cs="宋体"/>
          <w:color w:val="000000"/>
          <w:sz w:val="27"/>
          <w:szCs w:val="27"/>
          <w:vertAlign w:val="baseline"/>
          <w:lang/>
        </w:rPr>
        <w:t>　　（二）交易非法取得的配额或者核证自愿减排量；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46" w:name="tiao_55_kuan_1_xiang_3"/>
      <w:bookmarkEnd w:id="246"/>
      <w:r>
        <w:rPr>
          <w:rFonts w:ascii="宋体" w:hAnsi="宋体" w:eastAsia="宋体" w:cs="宋体"/>
          <w:color w:val="000000"/>
          <w:sz w:val="27"/>
          <w:szCs w:val="27"/>
          <w:vertAlign w:val="baseline"/>
          <w:lang/>
        </w:rPr>
        <w:t>　　（三）超过自身配额、核证自愿减排量持有数量或者资金支付能力从事交易；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47" w:name="tiao_55_kuan_1_xiang_4"/>
      <w:bookmarkEnd w:id="247"/>
      <w:r>
        <w:rPr>
          <w:rFonts w:ascii="宋体" w:hAnsi="宋体" w:eastAsia="宋体" w:cs="宋体"/>
          <w:color w:val="000000"/>
          <w:sz w:val="27"/>
          <w:szCs w:val="27"/>
          <w:vertAlign w:val="baseline"/>
          <w:lang/>
        </w:rPr>
        <w:t>　　（四）主管部门或者交易所禁止的其他交易行为。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48" w:name="tiao_56"/>
      <w:bookmarkEnd w:id="248"/>
      <w:r>
        <w:rPr>
          <w:rStyle w:val="13"/>
          <w:rFonts w:ascii="宋体" w:hAnsi="宋体" w:eastAsia="宋体" w:cs="宋体"/>
          <w:b/>
          <w:bCs/>
          <w:color w:val="000000"/>
          <w:sz w:val="27"/>
          <w:szCs w:val="27"/>
          <w:lang/>
        </w:rPr>
        <w:t>　　第五十六条</w:t>
      </w:r>
      <w:bookmarkStart w:id="249" w:name="tiao_56_kuan_1"/>
      <w:bookmarkEnd w:id="249"/>
      <w:r>
        <w:rPr>
          <w:rFonts w:ascii="宋体" w:hAnsi="宋体" w:eastAsia="宋体" w:cs="宋体"/>
          <w:color w:val="000000"/>
          <w:sz w:val="27"/>
          <w:szCs w:val="27"/>
          <w:vertAlign w:val="baseline"/>
          <w:lang/>
        </w:rPr>
        <w:t>　交易应当依法采用现货交易、电子拍卖、定价点选、大宗交易、协议转让等方式进行。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50" w:name="tiao_57"/>
      <w:bookmarkEnd w:id="250"/>
      <w:r>
        <w:rPr>
          <w:rStyle w:val="13"/>
          <w:rFonts w:ascii="宋体" w:hAnsi="宋体" w:eastAsia="宋体" w:cs="宋体"/>
          <w:b/>
          <w:bCs/>
          <w:color w:val="000000"/>
          <w:sz w:val="27"/>
          <w:szCs w:val="27"/>
          <w:lang/>
        </w:rPr>
        <w:t>　　第五十七条</w:t>
      </w:r>
      <w:bookmarkStart w:id="251" w:name="tiao_57_kuan_1"/>
      <w:bookmarkEnd w:id="251"/>
      <w:r>
        <w:rPr>
          <w:rFonts w:ascii="宋体" w:hAnsi="宋体" w:eastAsia="宋体" w:cs="宋体"/>
          <w:color w:val="000000"/>
          <w:sz w:val="27"/>
          <w:szCs w:val="27"/>
          <w:vertAlign w:val="baseline"/>
          <w:lang/>
        </w:rPr>
        <w:t>　交易所应当建立信息公开制度。每个交易日公布当日成交量、成交金额等交易信息。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52" w:name="tiao_58"/>
      <w:bookmarkEnd w:id="252"/>
      <w:r>
        <w:rPr>
          <w:rStyle w:val="13"/>
          <w:rFonts w:ascii="宋体" w:hAnsi="宋体" w:eastAsia="宋体" w:cs="宋体"/>
          <w:b/>
          <w:bCs/>
          <w:color w:val="000000"/>
          <w:sz w:val="27"/>
          <w:szCs w:val="27"/>
          <w:lang/>
        </w:rPr>
        <w:t>　　第五十八条</w:t>
      </w:r>
      <w:bookmarkStart w:id="253" w:name="tiao_58_kuan_1"/>
      <w:bookmarkEnd w:id="253"/>
      <w:r>
        <w:rPr>
          <w:rFonts w:ascii="宋体" w:hAnsi="宋体" w:eastAsia="宋体" w:cs="宋体"/>
          <w:color w:val="000000"/>
          <w:sz w:val="27"/>
          <w:szCs w:val="27"/>
          <w:vertAlign w:val="baseline"/>
          <w:lang/>
        </w:rPr>
        <w:t>　交易所统一组织交易清算和交收。交易资金实行第三方存管，存管银行应当按照交易所制定的交易规则和其他有关规定进行交易资金的管理与拨付。交易系统与登记薄应当实现信息互联，及时完成交易品种的清算和交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54" w:name="tiao_59"/>
      <w:bookmarkEnd w:id="254"/>
      <w:r>
        <w:rPr>
          <w:rStyle w:val="13"/>
          <w:rFonts w:ascii="宋体" w:hAnsi="宋体" w:eastAsia="宋体" w:cs="宋体"/>
          <w:b/>
          <w:bCs/>
          <w:color w:val="000000"/>
          <w:sz w:val="27"/>
          <w:szCs w:val="27"/>
          <w:lang/>
        </w:rPr>
        <w:t>　　第五十九条</w:t>
      </w:r>
      <w:bookmarkStart w:id="255" w:name="tiao_59_kuan_1"/>
      <w:bookmarkEnd w:id="255"/>
      <w:r>
        <w:rPr>
          <w:rFonts w:ascii="宋体" w:hAnsi="宋体" w:eastAsia="宋体" w:cs="宋体"/>
          <w:color w:val="000000"/>
          <w:sz w:val="27"/>
          <w:szCs w:val="27"/>
          <w:vertAlign w:val="baseline"/>
          <w:lang/>
        </w:rPr>
        <w:t>　交易所应当建立大额交易监管、风险警示、涨跌幅限制等必要的风险控制制度，维护市场稳定，防范市场风险。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56" w:name="tiao_59_kuan_2"/>
      <w:bookmarkEnd w:id="256"/>
      <w:r>
        <w:rPr>
          <w:rFonts w:ascii="宋体" w:hAnsi="宋体" w:eastAsia="宋体" w:cs="宋体"/>
          <w:color w:val="000000"/>
          <w:sz w:val="27"/>
          <w:szCs w:val="27"/>
          <w:vertAlign w:val="baseline"/>
          <w:lang/>
        </w:rPr>
        <w:t>　　当发生重大交易异常情况时，交易所可以采取冻结交易账户、暂停交易等紧急措施，并及时向相关主管部门报告。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57" w:name="tiao_60"/>
      <w:bookmarkEnd w:id="257"/>
      <w:r>
        <w:rPr>
          <w:rStyle w:val="13"/>
          <w:rFonts w:ascii="宋体" w:hAnsi="宋体" w:eastAsia="宋体" w:cs="宋体"/>
          <w:b/>
          <w:bCs/>
          <w:color w:val="000000"/>
          <w:sz w:val="27"/>
          <w:szCs w:val="27"/>
          <w:lang/>
        </w:rPr>
        <w:t>　　第六十条</w:t>
      </w:r>
      <w:bookmarkStart w:id="258" w:name="tiao_60_kuan_1"/>
      <w:bookmarkEnd w:id="258"/>
      <w:r>
        <w:rPr>
          <w:rFonts w:ascii="宋体" w:hAnsi="宋体" w:eastAsia="宋体" w:cs="宋体"/>
          <w:color w:val="000000"/>
          <w:sz w:val="27"/>
          <w:szCs w:val="27"/>
          <w:vertAlign w:val="baseline"/>
          <w:lang/>
        </w:rPr>
        <w:t>　交易所应当制定会员管理规则，对会员的交易行为进行严格监督，并可依管理规则对会员的违规行为进行处理。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59" w:name="tiao_61"/>
      <w:bookmarkEnd w:id="259"/>
      <w:r>
        <w:rPr>
          <w:rStyle w:val="13"/>
          <w:rFonts w:ascii="宋体" w:hAnsi="宋体" w:eastAsia="宋体" w:cs="宋体"/>
          <w:b/>
          <w:bCs/>
          <w:color w:val="000000"/>
          <w:sz w:val="27"/>
          <w:szCs w:val="27"/>
          <w:lang/>
        </w:rPr>
        <w:t>　　第六十一条</w:t>
      </w:r>
      <w:bookmarkStart w:id="260" w:name="tiao_61_kuan_1"/>
      <w:bookmarkEnd w:id="260"/>
      <w:r>
        <w:rPr>
          <w:rFonts w:ascii="宋体" w:hAnsi="宋体" w:eastAsia="宋体" w:cs="宋体"/>
          <w:color w:val="000000"/>
          <w:sz w:val="27"/>
          <w:szCs w:val="27"/>
          <w:vertAlign w:val="baseline"/>
          <w:lang/>
        </w:rPr>
        <w:t>　交易活动应当按照规定缴纳交易手续费等相关费用。交易手续费标准由交易所制定，报本市价格主管部门核定后执行。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61" w:name="sort6_zhang_6"/>
      <w:bookmarkEnd w:id="261"/>
      <w:r>
        <w:rPr>
          <w:rFonts w:ascii="宋体" w:hAnsi="宋体" w:eastAsia="宋体" w:cs="宋体"/>
          <w:color w:val="000000"/>
          <w:sz w:val="27"/>
          <w:szCs w:val="27"/>
          <w:lang/>
        </w:rPr>
        <w:t>第六章　监督管理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262" w:name="tiao_62"/>
      <w:bookmarkEnd w:id="262"/>
      <w:r>
        <w:rPr>
          <w:rStyle w:val="13"/>
          <w:rFonts w:ascii="宋体" w:hAnsi="宋体" w:eastAsia="宋体" w:cs="宋体"/>
          <w:b/>
          <w:bCs/>
          <w:color w:val="000000"/>
          <w:sz w:val="27"/>
          <w:szCs w:val="27"/>
          <w:lang/>
        </w:rPr>
        <w:t>　　第六十二条</w:t>
      </w:r>
      <w:bookmarkStart w:id="263" w:name="tiao_62_kuan_1"/>
      <w:bookmarkEnd w:id="263"/>
      <w:r>
        <w:rPr>
          <w:rFonts w:ascii="宋体" w:hAnsi="宋体" w:eastAsia="宋体" w:cs="宋体"/>
          <w:color w:val="000000"/>
          <w:sz w:val="27"/>
          <w:szCs w:val="27"/>
          <w:vertAlign w:val="baseline"/>
          <w:lang/>
        </w:rPr>
        <w:t>　主管部门和其他相关部门履行监管职责时可以采取下列措施：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64" w:name="tiao_62_kuan_1_xiang_1"/>
      <w:bookmarkEnd w:id="264"/>
      <w:r>
        <w:rPr>
          <w:rFonts w:ascii="宋体" w:hAnsi="宋体" w:eastAsia="宋体" w:cs="宋体"/>
          <w:color w:val="000000"/>
          <w:sz w:val="27"/>
          <w:szCs w:val="27"/>
          <w:vertAlign w:val="baseline"/>
          <w:lang/>
        </w:rPr>
        <w:t>　　（一）对管控单位、市场交易主体、碳核查机构、交易所进行现场检查并调查取证；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65" w:name="tiao_62_kuan_1_xiang_2"/>
      <w:bookmarkEnd w:id="265"/>
      <w:r>
        <w:rPr>
          <w:rFonts w:ascii="宋体" w:hAnsi="宋体" w:eastAsia="宋体" w:cs="宋体"/>
          <w:color w:val="000000"/>
          <w:sz w:val="27"/>
          <w:szCs w:val="27"/>
          <w:vertAlign w:val="baseline"/>
          <w:lang/>
        </w:rPr>
        <w:t>　　（二）询问当事人和与被调查事件有关的单位和个人；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66" w:name="tiao_62_kuan_1_xiang_3"/>
      <w:bookmarkEnd w:id="266"/>
      <w:r>
        <w:rPr>
          <w:rFonts w:ascii="宋体" w:hAnsi="宋体" w:eastAsia="宋体" w:cs="宋体"/>
          <w:color w:val="000000"/>
          <w:sz w:val="27"/>
          <w:szCs w:val="27"/>
          <w:vertAlign w:val="baseline"/>
          <w:lang/>
        </w:rPr>
        <w:t>　　（三）查阅、复制当事人和与被调查事件有关的单位和个人的注册登记记录、交易记录、财务会计资料以及其他相关文件和资料；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67" w:name="tiao_62_kuan_1_xiang_4"/>
      <w:bookmarkEnd w:id="267"/>
      <w:r>
        <w:rPr>
          <w:rFonts w:ascii="宋体" w:hAnsi="宋体" w:eastAsia="宋体" w:cs="宋体"/>
          <w:color w:val="000000"/>
          <w:sz w:val="27"/>
          <w:szCs w:val="27"/>
          <w:vertAlign w:val="baseline"/>
          <w:lang/>
        </w:rPr>
        <w:t>　　（四）查询当事人和与被调查事件有关的单位和个人的注册账户、交易账户和资金账户；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68" w:name="tiao_62_kuan_1_xiang_5"/>
      <w:bookmarkEnd w:id="268"/>
      <w:r>
        <w:rPr>
          <w:rFonts w:ascii="宋体" w:hAnsi="宋体" w:eastAsia="宋体" w:cs="宋体"/>
          <w:color w:val="000000"/>
          <w:sz w:val="27"/>
          <w:szCs w:val="27"/>
          <w:vertAlign w:val="baseline"/>
          <w:lang/>
        </w:rPr>
        <w:t>　　（五）冻结当事人和与被调查事件有关的单位和个人的注册账户和交易账户；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69" w:name="tiao_62_kuan_1_xiang_6"/>
      <w:bookmarkEnd w:id="269"/>
      <w:r>
        <w:rPr>
          <w:rFonts w:ascii="宋体" w:hAnsi="宋体" w:eastAsia="宋体" w:cs="宋体"/>
          <w:color w:val="000000"/>
          <w:sz w:val="27"/>
          <w:szCs w:val="27"/>
          <w:vertAlign w:val="baseline"/>
          <w:lang/>
        </w:rPr>
        <w:t>　　（六）法律、法规规定的其他监管措施。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70" w:name="tiao_63"/>
      <w:bookmarkEnd w:id="270"/>
      <w:r>
        <w:rPr>
          <w:rStyle w:val="13"/>
          <w:rFonts w:ascii="宋体" w:hAnsi="宋体" w:eastAsia="宋体" w:cs="宋体"/>
          <w:b/>
          <w:bCs/>
          <w:color w:val="000000"/>
          <w:sz w:val="27"/>
          <w:szCs w:val="27"/>
          <w:lang/>
        </w:rPr>
        <w:t>　　第六十三条</w:t>
      </w:r>
      <w:bookmarkStart w:id="271" w:name="tiao_63_kuan_1"/>
      <w:bookmarkEnd w:id="271"/>
      <w:r>
        <w:rPr>
          <w:rFonts w:ascii="宋体" w:hAnsi="宋体" w:eastAsia="宋体" w:cs="宋体"/>
          <w:color w:val="000000"/>
          <w:sz w:val="27"/>
          <w:szCs w:val="27"/>
          <w:vertAlign w:val="baseline"/>
          <w:lang/>
        </w:rPr>
        <w:t>　主管部门、市市场监督管理和统计等部门应当加强对碳核查机构和统计指标数据核查机构的监督管理，将核查机构纳入本市企业信用体系进行管理，及时向企业信用信息管理机构提供核查机构的相关信用信息，并在碳排放权交易公共服务平台网站予以披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72" w:name="tiao_63_kuan_2"/>
      <w:bookmarkEnd w:id="272"/>
      <w:r>
        <w:rPr>
          <w:rFonts w:ascii="宋体" w:hAnsi="宋体" w:eastAsia="宋体" w:cs="宋体"/>
          <w:color w:val="000000"/>
          <w:sz w:val="27"/>
          <w:szCs w:val="27"/>
          <w:vertAlign w:val="baseline"/>
          <w:lang/>
        </w:rPr>
        <w:t>　　碳核查机构和统计指标数据核查机构与管控单位相互串通、虚构或者捏造数据，出具虚假报告或者报告严重失实，泄露企业信息，与管控单位有其他利害关系，违反公平竞争原则的，除依照本办法进行处罚外，由市市场监督管理和统计部门按照职责分工，将其从本市核查机构名录中除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73" w:name="tiao_64"/>
      <w:bookmarkEnd w:id="273"/>
      <w:r>
        <w:rPr>
          <w:rStyle w:val="13"/>
          <w:rFonts w:ascii="宋体" w:hAnsi="宋体" w:eastAsia="宋体" w:cs="宋体"/>
          <w:b/>
          <w:bCs/>
          <w:color w:val="000000"/>
          <w:sz w:val="27"/>
          <w:szCs w:val="27"/>
          <w:lang/>
        </w:rPr>
        <w:t>　　第六十四条</w:t>
      </w:r>
      <w:bookmarkStart w:id="274" w:name="tiao_64_kuan_1"/>
      <w:bookmarkEnd w:id="274"/>
      <w:r>
        <w:rPr>
          <w:rFonts w:ascii="宋体" w:hAnsi="宋体" w:eastAsia="宋体" w:cs="宋体"/>
          <w:color w:val="000000"/>
          <w:sz w:val="27"/>
          <w:szCs w:val="27"/>
          <w:vertAlign w:val="baseline"/>
          <w:lang/>
        </w:rPr>
        <w:t>　主管部门支持管控单位优先申报国家、广东省和本市节能减排资助项目，支持管控单位在同等条件下优先申请金融机构的绿色信贷和其他融资服务，支持金融机构开展以增强管控单位减排能力及碳交易市场功能为目的的金融创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75" w:name="tiao_65"/>
      <w:bookmarkEnd w:id="275"/>
      <w:r>
        <w:rPr>
          <w:rStyle w:val="13"/>
          <w:rFonts w:ascii="宋体" w:hAnsi="宋体" w:eastAsia="宋体" w:cs="宋体"/>
          <w:b/>
          <w:bCs/>
          <w:color w:val="000000"/>
          <w:sz w:val="27"/>
          <w:szCs w:val="27"/>
          <w:lang/>
        </w:rPr>
        <w:t>　　第六十五条</w:t>
      </w:r>
      <w:bookmarkStart w:id="276" w:name="tiao_65_kuan_1"/>
      <w:bookmarkEnd w:id="276"/>
      <w:r>
        <w:rPr>
          <w:rFonts w:ascii="宋体" w:hAnsi="宋体" w:eastAsia="宋体" w:cs="宋体"/>
          <w:color w:val="000000"/>
          <w:sz w:val="27"/>
          <w:szCs w:val="27"/>
          <w:vertAlign w:val="baseline"/>
          <w:lang/>
        </w:rPr>
        <w:t>　管控单位拒绝提交碳排放报告或者不足额履行配额履约义务的，除依照本办法进行处罚外，主管部门和相关职能部门还应当采取下列措施：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77" w:name="tiao_65_kuan_1_xiang_1"/>
      <w:bookmarkEnd w:id="277"/>
      <w:r>
        <w:rPr>
          <w:rFonts w:ascii="宋体" w:hAnsi="宋体" w:eastAsia="宋体" w:cs="宋体"/>
          <w:color w:val="000000"/>
          <w:sz w:val="27"/>
          <w:szCs w:val="27"/>
          <w:vertAlign w:val="baseline"/>
          <w:lang/>
        </w:rPr>
        <w:t>　　（一）主管部门将管控单位的信用信息提供给企业信用信息管理机构，并通过碳排放权交易公共服务平台网站、政府网站或者新闻媒体向社会公布；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78" w:name="tiao_65_kuan_1_xiang_2"/>
      <w:bookmarkEnd w:id="278"/>
      <w:r>
        <w:rPr>
          <w:rFonts w:ascii="宋体" w:hAnsi="宋体" w:eastAsia="宋体" w:cs="宋体"/>
          <w:color w:val="000000"/>
          <w:sz w:val="27"/>
          <w:szCs w:val="27"/>
          <w:vertAlign w:val="baseline"/>
          <w:lang/>
        </w:rPr>
        <w:t>　　（二）相关职能部门取消管控单位正在享受的所有财政资金资助，五年内不得批准管控单位取得本市任何财政资助；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79" w:name="tiao_65_kuan_1_xiang_3"/>
      <w:bookmarkEnd w:id="279"/>
      <w:r>
        <w:rPr>
          <w:rFonts w:ascii="宋体" w:hAnsi="宋体" w:eastAsia="宋体" w:cs="宋体"/>
          <w:color w:val="000000"/>
          <w:sz w:val="27"/>
          <w:szCs w:val="27"/>
          <w:vertAlign w:val="baseline"/>
          <w:lang/>
        </w:rPr>
        <w:t>　　（三）管控单位为市、区国有企业的，主管部门将管控单位的违规行为通报市、区国资监管机构。相关国资监管机构应当将碳排放控制责任纳入国有企业绩效考核评价体系。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80" w:name="tiao_66"/>
      <w:bookmarkEnd w:id="280"/>
      <w:r>
        <w:rPr>
          <w:rStyle w:val="13"/>
          <w:rFonts w:ascii="宋体" w:hAnsi="宋体" w:eastAsia="宋体" w:cs="宋体"/>
          <w:b/>
          <w:bCs/>
          <w:color w:val="000000"/>
          <w:sz w:val="27"/>
          <w:szCs w:val="27"/>
          <w:lang/>
        </w:rPr>
        <w:t>　　第六十六条</w:t>
      </w:r>
      <w:bookmarkStart w:id="281" w:name="tiao_66_kuan_1"/>
      <w:bookmarkEnd w:id="281"/>
      <w:r>
        <w:rPr>
          <w:rFonts w:ascii="宋体" w:hAnsi="宋体" w:eastAsia="宋体" w:cs="宋体"/>
          <w:color w:val="000000"/>
          <w:sz w:val="27"/>
          <w:szCs w:val="27"/>
          <w:vertAlign w:val="baseline"/>
          <w:lang/>
        </w:rPr>
        <w:t>　管控单位持有的配额少于主管部门应当扣减的配额数量的，应当在每年5月30日前补足；逾期未补足的，未扣减部分视同超额排放量，由主管部门按照本办法第七十五条的规定处理。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82" w:name="tiao_67"/>
      <w:bookmarkEnd w:id="282"/>
      <w:r>
        <w:rPr>
          <w:rStyle w:val="13"/>
          <w:rFonts w:ascii="宋体" w:hAnsi="宋体" w:eastAsia="宋体" w:cs="宋体"/>
          <w:b/>
          <w:bCs/>
          <w:color w:val="000000"/>
          <w:sz w:val="27"/>
          <w:szCs w:val="27"/>
          <w:lang/>
        </w:rPr>
        <w:t>　　第六十七条</w:t>
      </w:r>
      <w:bookmarkStart w:id="283" w:name="tiao_67_kuan_1"/>
      <w:bookmarkEnd w:id="283"/>
      <w:r>
        <w:rPr>
          <w:rFonts w:ascii="宋体" w:hAnsi="宋体" w:eastAsia="宋体" w:cs="宋体"/>
          <w:color w:val="000000"/>
          <w:sz w:val="27"/>
          <w:szCs w:val="27"/>
          <w:vertAlign w:val="baseline"/>
          <w:lang/>
        </w:rPr>
        <w:t>　管控单位未在本办法规定期限内提交年度碳排放报告且经催告仍未提交，或者虚构、捏造碳排放数据的，根据管控单位的能源消耗数据、统计指标数据的变化、同行业同类型企业的碳排放量等因素，从严确定其年度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84" w:name="tiao_67_kuan_2"/>
      <w:bookmarkEnd w:id="284"/>
      <w:r>
        <w:rPr>
          <w:rFonts w:ascii="宋体" w:hAnsi="宋体" w:eastAsia="宋体" w:cs="宋体"/>
          <w:color w:val="000000"/>
          <w:sz w:val="27"/>
          <w:szCs w:val="27"/>
          <w:vertAlign w:val="baseline"/>
          <w:lang/>
        </w:rPr>
        <w:t>　　管控单位未在本办法规定期限内提交统计指标数据报告且经催告仍未提交的，其统计指标数据认定为零。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85" w:name="tiao_68"/>
      <w:bookmarkEnd w:id="285"/>
      <w:r>
        <w:rPr>
          <w:rStyle w:val="13"/>
          <w:rFonts w:ascii="宋体" w:hAnsi="宋体" w:eastAsia="宋体" w:cs="宋体"/>
          <w:b/>
          <w:bCs/>
          <w:color w:val="000000"/>
          <w:sz w:val="27"/>
          <w:szCs w:val="27"/>
          <w:lang/>
        </w:rPr>
        <w:t>　　第六十八条</w:t>
      </w:r>
      <w:bookmarkStart w:id="286" w:name="tiao_68_kuan_1"/>
      <w:bookmarkEnd w:id="286"/>
      <w:r>
        <w:rPr>
          <w:rFonts w:ascii="宋体" w:hAnsi="宋体" w:eastAsia="宋体" w:cs="宋体"/>
          <w:color w:val="000000"/>
          <w:sz w:val="27"/>
          <w:szCs w:val="27"/>
          <w:vertAlign w:val="baseline"/>
          <w:lang/>
        </w:rPr>
        <w:t>　任何单位和个人对管控单位的碳排放量化、报告，核查机构的核查活动以及市场参与主体交易过程中的违法违规行为，有权向主管部门或者其他部门举报。受理举报的部门应当及时调查处理并将处理结果反馈举报人，同时为举报人保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87" w:name="tiao_69"/>
      <w:bookmarkEnd w:id="287"/>
      <w:r>
        <w:rPr>
          <w:rStyle w:val="13"/>
          <w:rFonts w:ascii="宋体" w:hAnsi="宋体" w:eastAsia="宋体" w:cs="宋体"/>
          <w:b/>
          <w:bCs/>
          <w:color w:val="000000"/>
          <w:sz w:val="27"/>
          <w:szCs w:val="27"/>
          <w:lang/>
        </w:rPr>
        <w:t>　　第六十九条</w:t>
      </w:r>
      <w:bookmarkStart w:id="288" w:name="tiao_69_kuan_1"/>
      <w:bookmarkEnd w:id="288"/>
      <w:r>
        <w:rPr>
          <w:rFonts w:ascii="宋体" w:hAnsi="宋体" w:eastAsia="宋体" w:cs="宋体"/>
          <w:color w:val="000000"/>
          <w:sz w:val="27"/>
          <w:szCs w:val="27"/>
          <w:vertAlign w:val="baseline"/>
          <w:lang/>
        </w:rPr>
        <w:t>　行政机关及其工作人员在碳排放权交易管理中不得泄漏国家秘密、工作秘密或者因履行职责掌握的商业秘密、个人隐私。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89" w:name="sort7_zhang_7"/>
      <w:bookmarkEnd w:id="289"/>
      <w:r>
        <w:rPr>
          <w:rFonts w:ascii="宋体" w:hAnsi="宋体" w:eastAsia="宋体" w:cs="宋体"/>
          <w:color w:val="000000"/>
          <w:sz w:val="27"/>
          <w:szCs w:val="27"/>
          <w:lang/>
        </w:rPr>
        <w:t>第七章　法律责任</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290" w:name="tiao_70"/>
      <w:bookmarkEnd w:id="290"/>
      <w:r>
        <w:rPr>
          <w:rStyle w:val="13"/>
          <w:rFonts w:ascii="宋体" w:hAnsi="宋体" w:eastAsia="宋体" w:cs="宋体"/>
          <w:b/>
          <w:bCs/>
          <w:color w:val="000000"/>
          <w:sz w:val="27"/>
          <w:szCs w:val="27"/>
          <w:lang/>
        </w:rPr>
        <w:t>　　第七十条</w:t>
      </w:r>
      <w:bookmarkStart w:id="291" w:name="tiao_70_kuan_1"/>
      <w:bookmarkEnd w:id="291"/>
      <w:r>
        <w:rPr>
          <w:rFonts w:ascii="宋体" w:hAnsi="宋体" w:eastAsia="宋体" w:cs="宋体"/>
          <w:color w:val="000000"/>
          <w:sz w:val="27"/>
          <w:szCs w:val="27"/>
          <w:vertAlign w:val="baseline"/>
          <w:lang/>
        </w:rPr>
        <w:t>　管控单位违反本办法第三十条的规定，虚构、捏造碳排放或者统计指标数据的，由主管部门责令限期改正，并处与实际碳排放量的差额乘以违法行为发生当月之前连续六个月碳排放权交易市场配额平均价格三倍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92" w:name="tiao_71"/>
      <w:bookmarkEnd w:id="292"/>
      <w:r>
        <w:rPr>
          <w:rStyle w:val="13"/>
          <w:rFonts w:ascii="宋体" w:hAnsi="宋体" w:eastAsia="宋体" w:cs="宋体"/>
          <w:b/>
          <w:bCs/>
          <w:color w:val="000000"/>
          <w:sz w:val="27"/>
          <w:szCs w:val="27"/>
          <w:lang/>
        </w:rPr>
        <w:t>　　第七十一条</w:t>
      </w:r>
      <w:bookmarkStart w:id="293" w:name="tiao_71_kuan_1"/>
      <w:bookmarkEnd w:id="293"/>
      <w:r>
        <w:rPr>
          <w:rFonts w:ascii="宋体" w:hAnsi="宋体" w:eastAsia="宋体" w:cs="宋体"/>
          <w:color w:val="000000"/>
          <w:sz w:val="27"/>
          <w:szCs w:val="27"/>
          <w:vertAlign w:val="baseline"/>
          <w:lang/>
        </w:rPr>
        <w:t>　管控单位和核查机构违反本办法第三十条的规定，相互串通虚构或者捏造数据的，由主管部门责令限期改正，并分别对管控单位和核查机构处与实际碳排放量的差额乘以违法行为发生当月之前连续六个月碳排放权交易市场配额平均价格三倍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94" w:name="tiao_72"/>
      <w:bookmarkEnd w:id="294"/>
      <w:r>
        <w:rPr>
          <w:rStyle w:val="13"/>
          <w:rFonts w:ascii="宋体" w:hAnsi="宋体" w:eastAsia="宋体" w:cs="宋体"/>
          <w:b/>
          <w:bCs/>
          <w:color w:val="000000"/>
          <w:sz w:val="27"/>
          <w:szCs w:val="27"/>
          <w:lang/>
        </w:rPr>
        <w:t>　　第七十二条</w:t>
      </w:r>
      <w:bookmarkStart w:id="295" w:name="tiao_72_kuan_1"/>
      <w:bookmarkEnd w:id="295"/>
      <w:r>
        <w:rPr>
          <w:rFonts w:ascii="宋体" w:hAnsi="宋体" w:eastAsia="宋体" w:cs="宋体"/>
          <w:color w:val="000000"/>
          <w:sz w:val="27"/>
          <w:szCs w:val="27"/>
          <w:vertAlign w:val="baseline"/>
          <w:lang/>
        </w:rPr>
        <w:t>　核查机构违反本办法第三十二条第一项的规定，出具虚假报告或者报告严重失实的，由主管部门责令限期改正，并处与实际碳排放量的差额乘以违法行为发生当月之前连续六个月碳排放权交易市场配额平均价格三倍的罚款。给管控单位造成损失的，依法承担赔偿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96" w:name="tiao_73"/>
      <w:bookmarkEnd w:id="296"/>
      <w:r>
        <w:rPr>
          <w:rStyle w:val="13"/>
          <w:rFonts w:ascii="宋体" w:hAnsi="宋体" w:eastAsia="宋体" w:cs="宋体"/>
          <w:b/>
          <w:bCs/>
          <w:color w:val="000000"/>
          <w:sz w:val="27"/>
          <w:szCs w:val="27"/>
          <w:lang/>
        </w:rPr>
        <w:t>　　第七十三条</w:t>
      </w:r>
      <w:bookmarkStart w:id="297" w:name="tiao_73_kuan_1"/>
      <w:bookmarkEnd w:id="297"/>
      <w:r>
        <w:rPr>
          <w:rFonts w:ascii="宋体" w:hAnsi="宋体" w:eastAsia="宋体" w:cs="宋体"/>
          <w:color w:val="000000"/>
          <w:sz w:val="27"/>
          <w:szCs w:val="27"/>
          <w:vertAlign w:val="baseline"/>
          <w:lang/>
        </w:rPr>
        <w:t>　核查机构违反本办法第三十二条第三项的规定，与控排单位有其他利害关系，违反公平竞争原则的，由主管部门责令限期改正，并处五万元罚款；情节严重的，处十万元罚款。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98" w:name="tiao_74"/>
      <w:bookmarkEnd w:id="298"/>
      <w:r>
        <w:rPr>
          <w:rStyle w:val="13"/>
          <w:rFonts w:ascii="宋体" w:hAnsi="宋体" w:eastAsia="宋体" w:cs="宋体"/>
          <w:b/>
          <w:bCs/>
          <w:color w:val="000000"/>
          <w:sz w:val="27"/>
          <w:szCs w:val="27"/>
          <w:lang/>
        </w:rPr>
        <w:t>　　第七十四条</w:t>
      </w:r>
      <w:bookmarkStart w:id="299" w:name="tiao_74_kuan_1"/>
      <w:bookmarkEnd w:id="299"/>
      <w:r>
        <w:rPr>
          <w:rFonts w:ascii="宋体" w:hAnsi="宋体" w:eastAsia="宋体" w:cs="宋体"/>
          <w:color w:val="000000"/>
          <w:sz w:val="27"/>
          <w:szCs w:val="27"/>
          <w:vertAlign w:val="baseline"/>
          <w:lang/>
        </w:rPr>
        <w:t>　碳核查机构或者统计指标数据核查机构违反本办法第三十二条第四项的规定，泄露管控单位信息或者数据的，由主管部门或者市统计部门责令限期改正，并处五万元罚款；情节严重的，处十万元罚款。给管控单位造成损失的，应当依法承担赔偿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00" w:name="tiao_75"/>
      <w:bookmarkEnd w:id="300"/>
      <w:r>
        <w:rPr>
          <w:rStyle w:val="13"/>
          <w:rFonts w:ascii="宋体" w:hAnsi="宋体" w:eastAsia="宋体" w:cs="宋体"/>
          <w:b/>
          <w:bCs/>
          <w:color w:val="000000"/>
          <w:sz w:val="27"/>
          <w:szCs w:val="27"/>
          <w:lang/>
        </w:rPr>
        <w:t>　　第七十五条</w:t>
      </w:r>
      <w:bookmarkStart w:id="301" w:name="tiao_75_kuan_1"/>
      <w:bookmarkEnd w:id="301"/>
      <w:r>
        <w:rPr>
          <w:rFonts w:ascii="宋体" w:hAnsi="宋体" w:eastAsia="宋体" w:cs="宋体"/>
          <w:color w:val="000000"/>
          <w:sz w:val="27"/>
          <w:szCs w:val="27"/>
          <w:vertAlign w:val="baseline"/>
          <w:lang/>
        </w:rPr>
        <w:t>　管控单位违反本办法第三十六条第一款的规定，未在规定时间内提交足额配额或者核证自愿减排量履约的，由主管部门责令限期补交与超额排放量相等的配额；逾期未补交的，由主管部门从其登记账户中强制扣除，不足部分由主管部门从其下一年度配额中直接扣除，并处超额排放量乘以履约当月之前连续六个月碳排放权交易市场配额平均价格三倍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02" w:name="tiao_75_kuan_2"/>
      <w:bookmarkEnd w:id="302"/>
      <w:r>
        <w:rPr>
          <w:rFonts w:ascii="宋体" w:hAnsi="宋体" w:eastAsia="宋体" w:cs="宋体"/>
          <w:color w:val="000000"/>
          <w:sz w:val="27"/>
          <w:szCs w:val="27"/>
          <w:vertAlign w:val="baseline"/>
          <w:lang/>
        </w:rPr>
        <w:t>　　管控单位违反本办法第三十六条第二款的规定，未在迁出、解散或者破产清算之前完成履约义务的，由主管部门责令限期补交与超额排放量相等的配额；逾期未补交的，由主管部门从其登记账户中强制扣除，不足部分由管控单位继续补足，并处超额排放量乘以履约当月之前连续六个月碳排放权交易市场配额平均价格三倍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03" w:name="tiao_76"/>
      <w:bookmarkEnd w:id="303"/>
      <w:r>
        <w:rPr>
          <w:rStyle w:val="13"/>
          <w:rFonts w:ascii="宋体" w:hAnsi="宋体" w:eastAsia="宋体" w:cs="宋体"/>
          <w:b/>
          <w:bCs/>
          <w:color w:val="000000"/>
          <w:sz w:val="27"/>
          <w:szCs w:val="27"/>
          <w:lang/>
        </w:rPr>
        <w:t>　　第七十六条</w:t>
      </w:r>
      <w:bookmarkStart w:id="304" w:name="tiao_76_kuan_1"/>
      <w:bookmarkEnd w:id="304"/>
      <w:r>
        <w:rPr>
          <w:rFonts w:ascii="宋体" w:hAnsi="宋体" w:eastAsia="宋体" w:cs="宋体"/>
          <w:color w:val="000000"/>
          <w:sz w:val="27"/>
          <w:szCs w:val="27"/>
          <w:vertAlign w:val="baseline"/>
          <w:lang/>
        </w:rPr>
        <w:t>　市场交易主体违反本办法第五十五条的规定，违法从事交易活动的，由主管部门责令停止违法行为，返还不当得利，并处五万元以下罚款；情节严重的，处十万元以下罚款。给其他交易方造成损失的，应当依法承担赔偿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05" w:name="tiao_77"/>
      <w:bookmarkEnd w:id="305"/>
      <w:r>
        <w:rPr>
          <w:rStyle w:val="13"/>
          <w:rFonts w:ascii="宋体" w:hAnsi="宋体" w:eastAsia="宋体" w:cs="宋体"/>
          <w:b/>
          <w:bCs/>
          <w:color w:val="000000"/>
          <w:sz w:val="27"/>
          <w:szCs w:val="27"/>
          <w:lang/>
        </w:rPr>
        <w:t>　　第七十七条</w:t>
      </w:r>
      <w:bookmarkStart w:id="306" w:name="tiao_77_kuan_1"/>
      <w:bookmarkEnd w:id="306"/>
      <w:r>
        <w:rPr>
          <w:rFonts w:ascii="宋体" w:hAnsi="宋体" w:eastAsia="宋体" w:cs="宋体"/>
          <w:color w:val="000000"/>
          <w:sz w:val="27"/>
          <w:szCs w:val="27"/>
          <w:vertAlign w:val="baseline"/>
          <w:lang/>
        </w:rPr>
        <w:t>　交易所违反本办法第五十九条的规定，在监管工作中不履行职责，或者不履行本办法规定的报告义务，由主管部门责令限期改正，并处五万元罚款；情节严重的，处十万元罚款。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07" w:name="tiao_77_kuan_2"/>
      <w:bookmarkEnd w:id="307"/>
      <w:r>
        <w:rPr>
          <w:rFonts w:ascii="宋体" w:hAnsi="宋体" w:eastAsia="宋体" w:cs="宋体"/>
          <w:color w:val="000000"/>
          <w:sz w:val="27"/>
          <w:szCs w:val="27"/>
          <w:vertAlign w:val="baseline"/>
          <w:lang/>
        </w:rPr>
        <w:t>　　交易所违反本办法第六十一条的规定，未按照规定的收费标准进行收费的，由主管部门责令限期改正，退回不符合标准的费用，处五万元罚款。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08" w:name="tiao_78"/>
      <w:bookmarkEnd w:id="308"/>
      <w:r>
        <w:rPr>
          <w:rStyle w:val="13"/>
          <w:rFonts w:ascii="宋体" w:hAnsi="宋体" w:eastAsia="宋体" w:cs="宋体"/>
          <w:b/>
          <w:bCs/>
          <w:color w:val="000000"/>
          <w:sz w:val="27"/>
          <w:szCs w:val="27"/>
          <w:lang/>
        </w:rPr>
        <w:t>　　第七十八条</w:t>
      </w:r>
      <w:bookmarkStart w:id="309" w:name="tiao_78_kuan_1"/>
      <w:bookmarkEnd w:id="309"/>
      <w:r>
        <w:rPr>
          <w:rFonts w:ascii="宋体" w:hAnsi="宋体" w:eastAsia="宋体" w:cs="宋体"/>
          <w:color w:val="000000"/>
          <w:sz w:val="27"/>
          <w:szCs w:val="27"/>
          <w:vertAlign w:val="baseline"/>
          <w:lang/>
        </w:rPr>
        <w:t>　市场交易主体、核查机构违反本办法的规定，阻挠、妨碍主管部门监督检查的，由主管部门处五万元以下罚款；情节严重的，处十万元以下罚款；涉嫌犯罪的，依法移送司法机关处理。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10" w:name="tiao_79"/>
      <w:bookmarkEnd w:id="310"/>
      <w:r>
        <w:rPr>
          <w:rStyle w:val="13"/>
          <w:rFonts w:ascii="宋体" w:hAnsi="宋体" w:eastAsia="宋体" w:cs="宋体"/>
          <w:b/>
          <w:bCs/>
          <w:color w:val="000000"/>
          <w:sz w:val="27"/>
          <w:szCs w:val="27"/>
          <w:lang/>
        </w:rPr>
        <w:t>　　第七十九条</w:t>
      </w:r>
      <w:bookmarkStart w:id="311" w:name="tiao_79_kuan_1"/>
      <w:bookmarkEnd w:id="311"/>
      <w:r>
        <w:rPr>
          <w:rFonts w:ascii="宋体" w:hAnsi="宋体" w:eastAsia="宋体" w:cs="宋体"/>
          <w:color w:val="000000"/>
          <w:sz w:val="27"/>
          <w:szCs w:val="27"/>
          <w:vertAlign w:val="baseline"/>
          <w:lang/>
        </w:rPr>
        <w:t>　主管部门、相关职能部门及其工作人员不依照本办法规定履行职责，在碳排放权交易管理中玩忽职守、滥用职权、徇私舞弊的，对负有责任的领导人员和直接责任人员依法给予处分；给他人造成经济损失的，依法承担赔偿责任；涉嫌犯罪的，依法移送司法机关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312" w:name="sort8_zhang_8"/>
      <w:bookmarkEnd w:id="312"/>
      <w:r>
        <w:rPr>
          <w:rFonts w:ascii="宋体" w:hAnsi="宋体" w:eastAsia="宋体" w:cs="宋体"/>
          <w:color w:val="000000"/>
          <w:sz w:val="27"/>
          <w:szCs w:val="27"/>
          <w:lang/>
        </w:rPr>
        <w:t>第八章　附　　则</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313" w:name="tiao_80"/>
      <w:bookmarkEnd w:id="313"/>
      <w:r>
        <w:rPr>
          <w:rStyle w:val="13"/>
          <w:rFonts w:ascii="宋体" w:hAnsi="宋体" w:eastAsia="宋体" w:cs="宋体"/>
          <w:b/>
          <w:bCs/>
          <w:color w:val="000000"/>
          <w:sz w:val="27"/>
          <w:szCs w:val="27"/>
          <w:lang/>
        </w:rPr>
        <w:t>　　第八十条</w:t>
      </w:r>
      <w:bookmarkStart w:id="314" w:name="tiao_80_kuan_1"/>
      <w:bookmarkEnd w:id="314"/>
      <w:r>
        <w:rPr>
          <w:rFonts w:ascii="宋体" w:hAnsi="宋体" w:eastAsia="宋体" w:cs="宋体"/>
          <w:color w:val="000000"/>
          <w:sz w:val="27"/>
          <w:szCs w:val="27"/>
          <w:vertAlign w:val="baseline"/>
          <w:lang/>
        </w:rPr>
        <w:t>　交易所开展的碳排放权以外的交易品种不适用本办法的规定。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15" w:name="tiao_81"/>
      <w:bookmarkEnd w:id="315"/>
      <w:r>
        <w:rPr>
          <w:rStyle w:val="13"/>
          <w:rFonts w:ascii="宋体" w:hAnsi="宋体" w:eastAsia="宋体" w:cs="宋体"/>
          <w:b/>
          <w:bCs/>
          <w:color w:val="000000"/>
          <w:sz w:val="27"/>
          <w:szCs w:val="27"/>
          <w:lang/>
        </w:rPr>
        <w:t>　　第八十一条</w:t>
      </w:r>
      <w:bookmarkStart w:id="316" w:name="tiao_81_kuan_1"/>
      <w:bookmarkEnd w:id="316"/>
      <w:r>
        <w:rPr>
          <w:rFonts w:ascii="宋体" w:hAnsi="宋体" w:eastAsia="宋体" w:cs="宋体"/>
          <w:color w:val="000000"/>
          <w:sz w:val="27"/>
          <w:szCs w:val="27"/>
          <w:vertAlign w:val="baseline"/>
          <w:lang/>
        </w:rPr>
        <w:t>　本办法所称的各区政府含新区管理机构。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17" w:name="tiao_82"/>
      <w:bookmarkEnd w:id="317"/>
      <w:r>
        <w:rPr>
          <w:rStyle w:val="13"/>
          <w:rFonts w:ascii="宋体" w:hAnsi="宋体" w:eastAsia="宋体" w:cs="宋体"/>
          <w:b/>
          <w:bCs/>
          <w:color w:val="000000"/>
          <w:sz w:val="27"/>
          <w:szCs w:val="27"/>
          <w:lang/>
        </w:rPr>
        <w:t>　　第八十二条</w:t>
      </w:r>
      <w:bookmarkStart w:id="318" w:name="tiao_82_kuan_1"/>
      <w:bookmarkEnd w:id="318"/>
      <w:r>
        <w:rPr>
          <w:rFonts w:ascii="宋体" w:hAnsi="宋体" w:eastAsia="宋体" w:cs="宋体"/>
          <w:color w:val="000000"/>
          <w:sz w:val="27"/>
          <w:szCs w:val="27"/>
          <w:vertAlign w:val="baseline"/>
          <w:lang/>
        </w:rPr>
        <w:t>　本办法下列用语的含义：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19" w:name="tiao_82_kuan_1_xiang_1"/>
      <w:bookmarkEnd w:id="319"/>
      <w:r>
        <w:rPr>
          <w:rFonts w:ascii="宋体" w:hAnsi="宋体" w:eastAsia="宋体" w:cs="宋体"/>
          <w:color w:val="000000"/>
          <w:sz w:val="27"/>
          <w:szCs w:val="27"/>
          <w:vertAlign w:val="baseline"/>
          <w:lang/>
        </w:rPr>
        <w:t>　　（一）碳排放，是指二氧化碳气体的排放，包括燃烧化石燃料或者生产过程中所产生的直接二氧化碳排放，以及因使用外购电力、热、冷或者蒸汽所产生的间接二氧化碳排放；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0" w:name="tiao_82_kuan_1_xiang_2"/>
      <w:bookmarkEnd w:id="320"/>
      <w:r>
        <w:rPr>
          <w:rFonts w:ascii="宋体" w:hAnsi="宋体" w:eastAsia="宋体" w:cs="宋体"/>
          <w:color w:val="000000"/>
          <w:sz w:val="27"/>
          <w:szCs w:val="27"/>
          <w:vertAlign w:val="baseline"/>
          <w:lang/>
        </w:rPr>
        <w:t>　　（二）碳排放单位，是指因为生产、经营、生活等活动，直接或者间接向大气中排放二氧化碳的企业、建筑或者其他排放源；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1" w:name="tiao_82_kuan_1_xiang_3"/>
      <w:bookmarkEnd w:id="321"/>
      <w:r>
        <w:rPr>
          <w:rFonts w:ascii="宋体" w:hAnsi="宋体" w:eastAsia="宋体" w:cs="宋体"/>
          <w:color w:val="000000"/>
          <w:sz w:val="27"/>
          <w:szCs w:val="27"/>
          <w:vertAlign w:val="baseline"/>
          <w:lang/>
        </w:rPr>
        <w:t>　　（三）大型公共建筑，是指根据住房与城乡建设部制定、国家统计局审批的《民用建筑能耗和节能信息统计报表制度》的规定，单体建筑面积大于两万平方米、供公众开展各种公共活动的建筑，包括办公建筑、商业建筑、旅游建筑、科教文卫建筑、通信建筑，以及交通客运用房、展览中心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2" w:name="tiao_82_kuan_1_xiang_4"/>
      <w:bookmarkEnd w:id="322"/>
      <w:r>
        <w:rPr>
          <w:rFonts w:ascii="宋体" w:hAnsi="宋体" w:eastAsia="宋体" w:cs="宋体"/>
          <w:color w:val="000000"/>
          <w:sz w:val="27"/>
          <w:szCs w:val="27"/>
          <w:vertAlign w:val="baseline"/>
          <w:lang/>
        </w:rPr>
        <w:t>　　（四）国家机关办公建筑物，是指根据住房与城乡建设部制定、国家统计局审批的《民用建筑能耗和节能信息统计报表制度》的规定，由政府财政资金建设、国家机关事务管理机构管理的办公建筑；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3" w:name="tiao_82_kuan_1_xiang_5"/>
      <w:bookmarkEnd w:id="323"/>
      <w:r>
        <w:rPr>
          <w:rFonts w:ascii="宋体" w:hAnsi="宋体" w:eastAsia="宋体" w:cs="宋体"/>
          <w:color w:val="000000"/>
          <w:sz w:val="27"/>
          <w:szCs w:val="27"/>
          <w:vertAlign w:val="baseline"/>
          <w:lang/>
        </w:rPr>
        <w:t>　　（五）预分配配额，是指由主管部门在每个配额分配期，根据配额预分配原则和方法确定，并且无偿分配给管控单位的配额；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4" w:name="tiao_82_kuan_1_xiang_6"/>
      <w:bookmarkEnd w:id="324"/>
      <w:r>
        <w:rPr>
          <w:rFonts w:ascii="宋体" w:hAnsi="宋体" w:eastAsia="宋体" w:cs="宋体"/>
          <w:color w:val="000000"/>
          <w:sz w:val="27"/>
          <w:szCs w:val="27"/>
          <w:vertAlign w:val="baseline"/>
          <w:lang/>
        </w:rPr>
        <w:t>　　（六）碳排放强度，是指管控单位年度碳排放量与其生产活动产出的比值；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5" w:name="tiao_82_kuan_1_xiang_7"/>
      <w:bookmarkEnd w:id="325"/>
      <w:r>
        <w:rPr>
          <w:rFonts w:ascii="宋体" w:hAnsi="宋体" w:eastAsia="宋体" w:cs="宋体"/>
          <w:color w:val="000000"/>
          <w:sz w:val="27"/>
          <w:szCs w:val="27"/>
          <w:vertAlign w:val="baseline"/>
          <w:lang/>
        </w:rPr>
        <w:t>　　（七）目标碳强度，是指由市政府根据国家和广东省分配给深圳市的碳强度目标，结合本市不同行业的发展状况、历史碳强度水平等因素确定的，要求管控单位应当实现的碳强度目标；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6" w:name="tiao_82_kuan_1_xiang_8"/>
      <w:bookmarkEnd w:id="326"/>
      <w:r>
        <w:rPr>
          <w:rFonts w:ascii="宋体" w:hAnsi="宋体" w:eastAsia="宋体" w:cs="宋体"/>
          <w:color w:val="000000"/>
          <w:sz w:val="27"/>
          <w:szCs w:val="27"/>
          <w:vertAlign w:val="baseline"/>
          <w:lang/>
        </w:rPr>
        <w:t>　　（八）生产活动产出，是指管控单位生产经营活动的量化结果，根据管控单位所属行业的不同，包括发电量、供水量或者工业增加值等统计指标数据；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7" w:name="tiao_82_kuan_1_xiang_9"/>
      <w:bookmarkEnd w:id="327"/>
      <w:r>
        <w:rPr>
          <w:rFonts w:ascii="宋体" w:hAnsi="宋体" w:eastAsia="宋体" w:cs="宋体"/>
          <w:color w:val="000000"/>
          <w:sz w:val="27"/>
          <w:szCs w:val="27"/>
          <w:vertAlign w:val="baseline"/>
          <w:lang/>
        </w:rPr>
        <w:t>　　（九）履约期，是指管控单位必须提交等额配额以抵消其实际产生的碳排放量的时间期间；我市碳排放权交易的履约期为一个自然年；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8" w:name="tiao_82_kuan_1_xiang_10"/>
      <w:bookmarkEnd w:id="328"/>
      <w:r>
        <w:rPr>
          <w:rFonts w:ascii="宋体" w:hAnsi="宋体" w:eastAsia="宋体" w:cs="宋体"/>
          <w:color w:val="000000"/>
          <w:sz w:val="27"/>
          <w:szCs w:val="27"/>
          <w:vertAlign w:val="baseline"/>
          <w:lang/>
        </w:rPr>
        <w:t>　　（十）结转，是指管控单位将本年度未使用的配额或者核证自愿减排量留存至后续年份使用的行为；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29" w:name="tiao_82_kuan_1_xiang_11"/>
      <w:bookmarkEnd w:id="329"/>
      <w:r>
        <w:rPr>
          <w:rFonts w:ascii="宋体" w:hAnsi="宋体" w:eastAsia="宋体" w:cs="宋体"/>
          <w:color w:val="000000"/>
          <w:sz w:val="27"/>
          <w:szCs w:val="27"/>
          <w:vertAlign w:val="baseline"/>
          <w:lang/>
        </w:rPr>
        <w:t>　　（十一）签发，是指主管部门将配额在本市注册登记簿系统中生成并分配至管控单位账户的行为；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0" w:name="tiao_82_kuan_1_xiang_12"/>
      <w:bookmarkEnd w:id="330"/>
      <w:r>
        <w:rPr>
          <w:rFonts w:ascii="宋体" w:hAnsi="宋体" w:eastAsia="宋体" w:cs="宋体"/>
          <w:color w:val="000000"/>
          <w:sz w:val="27"/>
          <w:szCs w:val="27"/>
          <w:vertAlign w:val="baseline"/>
          <w:lang/>
        </w:rPr>
        <w:t>　　（十二）履约，是指管控单位在规定的截止日期前向主管部门提交等同于其上一年度实际碳排放量的配额或者可使用的核证自愿减排量以抵消其上一年度碳排放的行为；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1" w:name="tiao_82_kuan_1_xiang_13"/>
      <w:bookmarkEnd w:id="331"/>
      <w:r>
        <w:rPr>
          <w:rFonts w:ascii="宋体" w:hAnsi="宋体" w:eastAsia="宋体" w:cs="宋体"/>
          <w:color w:val="000000"/>
          <w:sz w:val="27"/>
          <w:szCs w:val="27"/>
          <w:vertAlign w:val="baseline"/>
          <w:lang/>
        </w:rPr>
        <w:t>　　（十三）排放总量，是指所有管控单位在某个固定时期内允许排放二氧化碳的最大数量，等于主管部门在该固定时期内分配的配额总量和允许使用的核证自愿减排量之和；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2" w:name="tiao_82_kuan_1_xiang_14"/>
      <w:bookmarkEnd w:id="332"/>
      <w:r>
        <w:rPr>
          <w:rFonts w:ascii="宋体" w:hAnsi="宋体" w:eastAsia="宋体" w:cs="宋体"/>
          <w:color w:val="000000"/>
          <w:sz w:val="27"/>
          <w:szCs w:val="27"/>
          <w:vertAlign w:val="baseline"/>
          <w:lang/>
        </w:rPr>
        <w:t>　　（十四）配额总量，是指可以由主管部门分配给所有管控单位，允许管控单位排放二氧化碳的最大配额数量；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3" w:name="tiao_82_kuan_1_xiang_15"/>
      <w:bookmarkEnd w:id="333"/>
      <w:r>
        <w:rPr>
          <w:rFonts w:ascii="宋体" w:hAnsi="宋体" w:eastAsia="宋体" w:cs="宋体"/>
          <w:color w:val="000000"/>
          <w:sz w:val="27"/>
          <w:szCs w:val="27"/>
          <w:vertAlign w:val="baseline"/>
          <w:lang/>
        </w:rPr>
        <w:t>　　（十五）新进入者，是指新成立的、符合管控单位条件的新设单位，以及新增符合本办法第十八条规定条件的固定资产投资项目的既有单位；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4" w:name="tiao_82_kuan_1_xiang_16"/>
      <w:bookmarkEnd w:id="334"/>
      <w:r>
        <w:rPr>
          <w:rFonts w:ascii="宋体" w:hAnsi="宋体" w:eastAsia="宋体" w:cs="宋体"/>
          <w:color w:val="000000"/>
          <w:sz w:val="27"/>
          <w:szCs w:val="27"/>
          <w:vertAlign w:val="baseline"/>
          <w:lang/>
        </w:rPr>
        <w:t>　　（十六）年度有效配额数量，是指当年度预分配配额数量和以前年度结转的配额数量之和；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5" w:name="tiao_82_kuan_1_xiang_17"/>
      <w:bookmarkEnd w:id="335"/>
      <w:r>
        <w:rPr>
          <w:rFonts w:ascii="宋体" w:hAnsi="宋体" w:eastAsia="宋体" w:cs="宋体"/>
          <w:color w:val="000000"/>
          <w:sz w:val="27"/>
          <w:szCs w:val="27"/>
          <w:vertAlign w:val="baseline"/>
          <w:lang/>
        </w:rPr>
        <w:t>　　（十七）市场交易主体，是指在本市碳排放权交易市场从事碳排放权交易的管控单位、其他组织和个人；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6" w:name="tiao_82_kuan_1_xiang_18"/>
      <w:bookmarkEnd w:id="336"/>
      <w:r>
        <w:rPr>
          <w:rFonts w:ascii="宋体" w:hAnsi="宋体" w:eastAsia="宋体" w:cs="宋体"/>
          <w:color w:val="000000"/>
          <w:sz w:val="27"/>
          <w:szCs w:val="27"/>
          <w:vertAlign w:val="baseline"/>
          <w:lang/>
        </w:rPr>
        <w:t>　　（十八）核证自愿减排量，是指由符合国家发展和改革委员会规定条件的自愿减排项目产生的、并由国家发展和改革委员会根据《温室气体自愿减排交易管理暂行办法》备案签发的温室气体减排量；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7" w:name="tiao_82_kuan_1_xiang_19"/>
      <w:bookmarkEnd w:id="337"/>
      <w:r>
        <w:rPr>
          <w:rFonts w:ascii="宋体" w:hAnsi="宋体" w:eastAsia="宋体" w:cs="宋体"/>
          <w:color w:val="000000"/>
          <w:sz w:val="27"/>
          <w:szCs w:val="27"/>
          <w:vertAlign w:val="baseline"/>
          <w:lang/>
        </w:rPr>
        <w:t>　　（十九）首席账户代表，是指根据账户持有者的授权，对其账户中的重大操作予以确认的账户代表；非经首席账户代表确认，重大操作无法在注册登记簿中完成，但首席账户代表无法发起重大操作；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8" w:name="tiao_82_kuan_1_xiang_20"/>
      <w:bookmarkEnd w:id="338"/>
      <w:r>
        <w:rPr>
          <w:rFonts w:ascii="宋体" w:hAnsi="宋体" w:eastAsia="宋体" w:cs="宋体"/>
          <w:color w:val="000000"/>
          <w:sz w:val="27"/>
          <w:szCs w:val="27"/>
          <w:vertAlign w:val="baseline"/>
          <w:lang/>
        </w:rPr>
        <w:t>　　（二十）一般账户代表，是指根据账户持有者的授权，对其账户进行日常操作和管理，并发起重大操作的账户代表；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39" w:name="tiao_82_kuan_1_xiang_21"/>
      <w:bookmarkEnd w:id="339"/>
      <w:r>
        <w:rPr>
          <w:rFonts w:ascii="宋体" w:hAnsi="宋体" w:eastAsia="宋体" w:cs="宋体"/>
          <w:color w:val="000000"/>
          <w:sz w:val="27"/>
          <w:szCs w:val="27"/>
          <w:vertAlign w:val="baseline"/>
          <w:lang/>
        </w:rPr>
        <w:t>　　（二十一）现货交易，是指交易参与主体在交易所采用限价委托申报的方式进行交易申报，并由交易系统匹配成交的交易方式；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40" w:name="tiao_82_kuan_1_xiang_22"/>
      <w:bookmarkEnd w:id="340"/>
      <w:r>
        <w:rPr>
          <w:rFonts w:ascii="宋体" w:hAnsi="宋体" w:eastAsia="宋体" w:cs="宋体"/>
          <w:color w:val="000000"/>
          <w:sz w:val="27"/>
          <w:szCs w:val="27"/>
          <w:vertAlign w:val="baseline"/>
          <w:lang/>
        </w:rPr>
        <w:t>　　（二十二）涨跌幅限制，是指交易所为控制配额市场价格波动程度而设置的价格波动幅度限制，可以由交易所根据市场实际情况进行调整；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41" w:name="tiao_82_kuan_1_xiang_23"/>
      <w:bookmarkEnd w:id="341"/>
      <w:r>
        <w:rPr>
          <w:rFonts w:ascii="宋体" w:hAnsi="宋体" w:eastAsia="宋体" w:cs="宋体"/>
          <w:color w:val="000000"/>
          <w:sz w:val="27"/>
          <w:szCs w:val="27"/>
          <w:vertAlign w:val="baseline"/>
          <w:lang/>
        </w:rPr>
        <w:t>　　（二十三）超额排放量，是指管控单位年度实际碳排放量超过其履约提交的配额和可以接受的核证自愿减排量之和的部分；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42" w:name="tiao_82_kuan_1_xiang_24"/>
      <w:bookmarkEnd w:id="342"/>
      <w:r>
        <w:rPr>
          <w:rFonts w:ascii="宋体" w:hAnsi="宋体" w:eastAsia="宋体" w:cs="宋体"/>
          <w:color w:val="000000"/>
          <w:sz w:val="27"/>
          <w:szCs w:val="27"/>
          <w:vertAlign w:val="baseline"/>
          <w:lang/>
        </w:rPr>
        <w:t>　　（二十四）履约当月之前连续六个月，是指管控单位履约截止日期之前的连续六个月；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43" w:name="tiao_82_kuan_1_xiang_25"/>
      <w:bookmarkEnd w:id="343"/>
      <w:r>
        <w:rPr>
          <w:rFonts w:ascii="宋体" w:hAnsi="宋体" w:eastAsia="宋体" w:cs="宋体"/>
          <w:color w:val="000000"/>
          <w:sz w:val="27"/>
          <w:szCs w:val="27"/>
          <w:vertAlign w:val="baseline"/>
          <w:lang/>
        </w:rPr>
        <w:t>　　（二十五）连续六个月碳排放权交易市场配额平均价格，是指由交易所公布的、履约当月之前连续六个月的配额平均价格，为连续六个月配额市场价格的加权平均数。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44" w:name="tiao_83"/>
      <w:bookmarkEnd w:id="344"/>
      <w:r>
        <w:rPr>
          <w:rStyle w:val="13"/>
          <w:rFonts w:ascii="宋体" w:hAnsi="宋体" w:eastAsia="宋体" w:cs="宋体"/>
          <w:b/>
          <w:bCs/>
          <w:color w:val="000000"/>
          <w:sz w:val="27"/>
          <w:szCs w:val="27"/>
          <w:lang/>
        </w:rPr>
        <w:t>　　第八十三条</w:t>
      </w:r>
      <w:bookmarkStart w:id="345" w:name="tiao_83_kuan_1"/>
      <w:bookmarkEnd w:id="345"/>
      <w:r>
        <w:rPr>
          <w:rFonts w:ascii="宋体" w:hAnsi="宋体" w:eastAsia="宋体" w:cs="宋体"/>
          <w:color w:val="000000"/>
          <w:sz w:val="27"/>
          <w:szCs w:val="27"/>
          <w:vertAlign w:val="baseline"/>
          <w:lang/>
        </w:rPr>
        <w:t>　建筑、交通领域的碳交易管理参照本办法执行，具体实施办法由主管部门会同相关部门另行制定。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46" w:name="tiao_84"/>
      <w:bookmarkEnd w:id="346"/>
      <w:r>
        <w:rPr>
          <w:rStyle w:val="13"/>
          <w:rFonts w:ascii="宋体" w:hAnsi="宋体" w:eastAsia="宋体" w:cs="宋体"/>
          <w:b/>
          <w:bCs/>
          <w:color w:val="000000"/>
          <w:sz w:val="27"/>
          <w:szCs w:val="27"/>
          <w:lang/>
        </w:rPr>
        <w:t>　　第八十四条</w:t>
      </w:r>
      <w:bookmarkStart w:id="347" w:name="tiao_84_kuan_1"/>
      <w:bookmarkEnd w:id="347"/>
      <w:r>
        <w:rPr>
          <w:rFonts w:ascii="宋体" w:hAnsi="宋体" w:eastAsia="宋体" w:cs="宋体"/>
          <w:color w:val="000000"/>
          <w:sz w:val="27"/>
          <w:szCs w:val="27"/>
          <w:vertAlign w:val="baseline"/>
          <w:lang/>
        </w:rPr>
        <w:t>　本办法所称的“以上”、“以下”、“高于”、“以后”，“之前”，包括本数；所称的“不足”、“小于”，不包括本数。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48" w:name="tiao_85"/>
      <w:bookmarkEnd w:id="348"/>
      <w:r>
        <w:rPr>
          <w:rStyle w:val="13"/>
          <w:rFonts w:ascii="宋体" w:hAnsi="宋体" w:eastAsia="宋体" w:cs="宋体"/>
          <w:b/>
          <w:bCs/>
          <w:color w:val="000000"/>
          <w:sz w:val="27"/>
          <w:szCs w:val="27"/>
          <w:lang/>
        </w:rPr>
        <w:t>　　第八十五条</w:t>
      </w:r>
      <w:bookmarkStart w:id="349" w:name="tiao_85_kuan_1"/>
      <w:bookmarkEnd w:id="349"/>
      <w:r>
        <w:rPr>
          <w:rFonts w:ascii="宋体" w:hAnsi="宋体" w:eastAsia="宋体" w:cs="宋体"/>
          <w:color w:val="000000"/>
          <w:sz w:val="27"/>
          <w:szCs w:val="27"/>
          <w:vertAlign w:val="baseline"/>
          <w:lang/>
        </w:rPr>
        <w:t>　本办法规定由主管部门以及相关部门出台配套实施办法或者规则的，应当自本办法施行之日起三个月内制定并发布实施。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50" w:name="tiao_86"/>
      <w:bookmarkEnd w:id="350"/>
      <w:r>
        <w:rPr>
          <w:rStyle w:val="13"/>
          <w:rFonts w:ascii="宋体" w:hAnsi="宋体" w:eastAsia="宋体" w:cs="宋体"/>
          <w:b/>
          <w:bCs/>
          <w:color w:val="000000"/>
          <w:sz w:val="27"/>
          <w:szCs w:val="27"/>
          <w:lang/>
        </w:rPr>
        <w:t>　　第八十六条</w:t>
      </w:r>
      <w:bookmarkStart w:id="351" w:name="tiao_86_kuan_1"/>
      <w:bookmarkEnd w:id="351"/>
      <w:r>
        <w:rPr>
          <w:rFonts w:ascii="宋体" w:hAnsi="宋体" w:eastAsia="宋体" w:cs="宋体"/>
          <w:color w:val="000000"/>
          <w:sz w:val="27"/>
          <w:szCs w:val="27"/>
          <w:vertAlign w:val="baseline"/>
          <w:lang/>
        </w:rPr>
        <w:t>　本办法自2014年3月19日起施行。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"https://www.pkulaw.com/lar/4911afd4691e8af9275e51a76cb1dce6bdfb.html"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https://www.pkulaw.com/lar/4911afd4691e8af9275e51a76cb1dce6bdfb.html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【法宝引证码】CLI.11.835353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CB09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character" w:customStyle="1" w:styleId="14">
    <w:name w:val="fulltext-wrap_fulltext_a"/>
    <w:basedOn w:val="4"/>
    <w:uiPriority w:val="0"/>
    <w:rPr>
      <w:color w:val="218FC4"/>
    </w:rPr>
  </w:style>
  <w:style w:type="paragraph" w:customStyle="1" w:styleId="15">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2023-01-28T15:32:53Z</dcterms:created>
  <dc:creator>xmintie.</dc:creator>
  <cp:lastModifiedBy>xmintie.</cp:lastModifiedBy>
  <dcterms:modified xsi:type="dcterms:W3CDTF">2023-01-28T15:32:53Z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DC352CB56F7A4CF0A79E937921307A79</vt:lpwstr>
  </property>
</Properties>
</file>