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南宁市气象局、南宁市住房和城乡建设局、南宁市教育局、南宁市科学技术协会关于开展预防非职业性一氧化碳中毒有奖问答活动的通知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南宁市气象局、南宁市住房和城乡建设局、南宁市教育局、南宁市科学技术协会关于开展预防非职业性一氧化碳中毒有奖问答活动的通知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南气发[2019]77号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各县（区）气象局，各县（区）住房和城乡建设局，各县（区）、开发区教育局，市教育局各直属学校，各事业办、民办学校，各县（区）科学技术协会：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到冬春季节，由于气温下降，关闭门窗致室内空气流动性差，燃气热水器安装不当、使用低劣燃气钢瓶和灶具、煤炉直接燃烧取暖等原因，居民一氧化碳中毒事故进入高发期，每年都有不少一氧化碳中毒造成的伤亡事件。为做好防一氧化碳中毒宣传工作，南宁市住房和城乡建设局、南宁市气象局、南宁市教育局、南宁市科学技术协会、南宁晚报联合组织开展预防非职业性一氧化碳中毒知识有奖问答活动。现将活动实施方案予以下发，请结合实际，组织开展预防一氧化碳中毒知识有奖问答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附件：预防非职业性一氧化碳中毒有奖问答活动实施方案</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南宁市气象局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南宁市住房和城乡建设局</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南宁市教育局</w:t>
      </w:r>
    </w:p>
    <w:p>
      <w:pPr>
        <w:pStyle w:val="9"/>
        <w:spacing w:before="0" w:after="0" w:line="600" w:lineRule="atLeast"/>
        <w:ind w:left="375" w:right="375"/>
        <w:jc w:val="right"/>
        <w:rPr>
          <w:rFonts w:ascii="宋体" w:hAnsi="宋体" w:eastAsia="宋体" w:cs="宋体"/>
          <w:color w:val="000000"/>
          <w:sz w:val="27"/>
          <w:szCs w:val="27"/>
          <w:lang/>
        </w:rPr>
      </w:pPr>
      <w:r>
        <w:rPr>
          <w:rStyle w:val="11"/>
          <w:rFonts w:ascii="宋体" w:hAnsi="宋体" w:eastAsia="宋体" w:cs="宋体"/>
          <w:color w:val="000000"/>
          <w:sz w:val="27"/>
          <w:szCs w:val="27"/>
          <w:lang/>
        </w:rPr>
        <w:t>南宁市科学技术协会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2019年12月24日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预防非职业性一氧化碳中毒知识有奖问答活动实施方案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每到冬春季节，由于气温下降、室内空气流动性差、燃气热水器安装不当、使用劣质钢瓶和燃气灶具、使用煤炉直接燃烧取暖等原因，一氧化碳中毒事故进入高发期。做好预防非职业性一氧化碳中毒宣传工作，需要广泛发动群众，加强部门联动，形成工作合力，让防范理念和救治知识家喻户晓，有效遏制类似事故发生。为此，南宁市住房和城乡建设局、南宁市气象局、南宁市教育局、南宁市科学技术协会、南宁晚报联合开展预防非职业性一氧化碳中毒有奖问答活动。具体方案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主办单位：南宁市住房和城乡建设局、南宁市气象局、南宁市教育局、南宁市科学技术协会、南宁晚报。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协办单位：南宁大明山风景旅游区管理委员会、南宁市燃气行业协会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二、活动目的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号召城乡居民，参加预防非职业性一氧化碳中毒知识有奖问答，增强公众的安全防范意识，营造浓厚的“防一氧化碳中毒"安全教育氛围。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三、活动时间及对象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活动开展时间：2019年12月-2020年5月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参加对象：南宁市及各县区中小学生、各社区居民、广大群众。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四、参与方式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有奖问答"搭建在“南宁气象"官方微信平台上，设置30道预防一氧化碳中毒知识题库，参与竞答时随机抽取5道题，每题20分，重复答题取最高分为答题分。将答卷分享给好友，每个好友可为自己助力加2分，答题分+助力分=个人总积分。对成绩优秀者将给予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五、参与方式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关注“南宁气象"微信或者“南宁晚报"微信，进入“有奖问答"→“防一氧化碳中毒有奖问答"，根据提示参与答题。“活动说明"中有“参考题库"。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预防一氧化碳中毒知识有奖问答活动二维码：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六、奖项设置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1、学校优秀组织奖、优秀指导老师奖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各学校学生及家长参与人数及答题总分，评选出防一氧化碳中毒宣传活动组织奖；部分组织工作出色的老师，颁发优秀指导老师奖证书。请各学校安排一名活动负责人，负责活动在该校的推广及信息报送工作，并将联系方式发送至南宁气象邮箱nnqxwx@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2、活动奖品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个人总积分150分以上有机会获得价值168元的大明山景区旅游门票，其它奖品以活动页面说明为准。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七、宣传报道：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南宁晚报、南宁气象、微信、微博、今日头条号、南宁电视天气预报节目等媒体刊登、播出预防一氧化碳中毒知识视音频及图文，及时报道活动进展。</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活动联系人：南宁市气象局，郑贤18807713322。</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"https://www.pkulaw.com/lar/8ac6f59e501b831eb2427ca6a3ba84c6bdfb.html"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https://www.pkulaw.com/lar/8ac6f59e501b831eb2427ca6a3ba84c6bdfb.html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【法宝引证码】CLI.14.3997386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C30A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2023-01-28T15:34:46Z</dcterms:created>
  <dc:creator>xmintie.</dc:creator>
  <cp:lastModifiedBy>xmintie.</cp:lastModifiedBy>
  <dcterms:modified xsi:type="dcterms:W3CDTF">2023-01-28T15:34:46Z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8CAD3E71D7D74A3985B704828D5962A3</vt:lpwstr>
  </property>
</Properties>
</file>