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广西壮族自治区工业和信息化委员会转发自治区工信委《关于组织开展2016年工业节能宣传周和低碳日活动的通知》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广西壮族自治区工业和信息化委员会转发自治区工信委《关于组织开展2016年工业节能宣传周和低碳日活动的通知》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Style w:val="11"/>
          <w:rFonts w:ascii="宋体" w:hAnsi="宋体" w:eastAsia="宋体" w:cs="宋体"/>
          <w:color w:val="000000"/>
          <w:sz w:val="27"/>
          <w:szCs w:val="27"/>
          <w:lang/>
        </w:rPr>
        <w:t>广西壮族自治区工业和信息化委员会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转发自治区工信委《关于组织开展2016年工业节能宣传周和低碳日活动的通知》</w:t>
      </w: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桂工信节能[2016]号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各市工业和信息化委：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深入贯彻落实党的十八大和十八届三中、四中、五中全会精神，牢固树立创新、协调、绿色、开发、共享五大发展理念，广泛宣传生态文明主流价值观，培育和践行节约集约循环利用的资源观，提高资源利用效率，建设资源节约型和环境友好型社会。国家发展改革委等14各部位决定2016年6月12日至18日为全国节能宣传周，其中6月14日为全国低碳日。按照国家和自治区的统一部署，现就做好我区工业节能宣传周和低碳日宣传活动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各级工信系统要紧紧围绕“节能领跑绿色发展”的节能宣传周和“绿色发展低碳创新”的低碳日活动主题，充分调动各方力量，重点做好当前形势下工业节能减排降碳、生态文明、绿色发展的舆论宣传，充分推动工业领域形成崇尚节约、低碳环保、绿色化生产生活方式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各市要结合本地区实际，制定具体的宣传活动方案，加强组织领导，强化工作落实，明确措施要求，确保活动有效开展。会同有关部门、节能监察中心、行业协会等机构，以节能宣传周和低碳日活动为契机，通过广播、电视、报纸、网络等媒体及板报、手机短信、微信、微博等信息平台，做好节能宣传周各项活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三、要紧紧围绕《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"https://www.pkulaw.com/chl/5f502e682950fffebdfb.html?way=textSlc"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2"/>
          <w:rFonts w:ascii="宋体" w:hAnsi="宋体" w:eastAsia="宋体" w:cs="宋体"/>
          <w:sz w:val="27"/>
          <w:szCs w:val="27"/>
          <w:lang/>
        </w:rPr>
        <w:t>中国制造2025</w:t>
      </w:r>
      <w:r>
        <w:rPr>
          <w:rStyle w:val="12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，大力宣传并实施绿色制造工程，积极宣传和推广应用一批先进适用的节能环保技术和产品，组织区内外、行业间、企业间节能技术合作与交流，引导和推动企业采用先进适用技术改造提升传统产业，推动行业技术进步；通过召开座谈会、现场工作会等方式，总结和推广节能减排降碳的先进经验和好的做法，深挖节能减排潜力，推动辖区内工业节能工作进一步发展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四、开展“节能领跑绿色发展”企业行动。要在重点工业行业和企业中积极宣传有关节能减排降碳、应对气候变化等方面法律法规和政策，宣贯国家能耗标准、清洁生产标准和广西主要工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业行业循环经济评价考核地方标准。通过提高节能减排的意识和清洁生产、绿色发展理念，加强节能降耗工作的监督管理，加大力度推动电量在线监测试点工作,开展能耗等相关指标的对标自查，积极实施节能、循环经济、清洁生产和电机能效提升工程以及广泛应用高效节能低碳产品（设备）等，促使企业各项指标达到国内和国际先进水平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五、加大节约用电、用水宣传。发动企业积极参与节能周和低碳日活动，依托节约型企业和节水型企业建设的契机，开展节约用电、用水等常识教育，通过请专家讲座、知识竞赛、办黑板报和宣传专栏、悬挂和贴宣传海报等多种形式，大力宣传节约用电、用水知识，形成科学用电、节约用电、节约用水的良好氛围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六、各市要坚决贯彻执行中央八项规定，既要保证宣传活动有声势有效果，又要坚持节俭办活动。活动结束后，于6月30日对节能宣传周和低碳日活动进行认真总结，并将情况报我委（节能与循环经济处）。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广西壮族自治区工业和信息化委员会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2016年6月7日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"https://www.pkulaw.com/lar/a799d5553c186d32792a1d825957da07bdfb.html"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https://www.pkulaw.com/lar/a799d5553c186d32792a1d825957da07bdfb.html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【法宝引证码】CLI.14.2186723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F5C2E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span"/>
    <w:basedOn w:val="4"/>
    <w:uiPriority w:val="0"/>
    <w:rPr>
      <w:sz w:val="24"/>
      <w:szCs w:val="24"/>
      <w:vertAlign w:val="baseline"/>
    </w:rPr>
  </w:style>
  <w:style w:type="character" w:customStyle="1" w:styleId="12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2023-01-28T15:38:01Z</dcterms:created>
  <dc:creator>xmintie.</dc:creator>
  <cp:lastModifiedBy>xmintie.</cp:lastModifiedBy>
  <dcterms:modified xsi:type="dcterms:W3CDTF">2023-01-28T15:38:01Z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967996AFBD6A463E9CD8B5E8E32DEDF7</vt:lpwstr>
  </property>
</Properties>
</file>