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江西省发展改革委关于印发首批低碳旅游示范景区名单的通知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江西省发展改革委关于印发首批低碳旅游示范景区名单的通知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党的十九大精神，坚持创新、协调、绿色、开放、共享理念，有效控制温室气体排放，深化低碳试点示范，进一步推进生态文明试验区建设，探索建设富裕美丽幸福现代化江西的科学发展路径。按照《江西省发展改革委关于开展创建低碳旅游示范景区工作的通知》（赣发改气候[2017]603号）要求，经旅游景区主管部门推荐、设区市发展改革委初审申报、我委组织专家现场评审考核，确定吉安市井冈山风景名胜区等9个景区为我省首批低碳旅游示范景区，现予公布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2018年3月15日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江西省首批低碳旅游示范景区名单</w:t>
      </w:r>
    </w:p>
    <w:tbl>
      <w:tblPr>
        <w:tblStyle w:val="12"/>
        <w:tblW w:w="5000" w:type="pct"/>
        <w:tblInd w:w="464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00"/>
        <w:gridCol w:w="5730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</w:t>
            </w:r>
            <w:r>
              <w:rPr>
                <w:rStyle w:val="11"/>
                <w:rFonts w:ascii="宋体" w:hAnsi="宋体" w:eastAsia="宋体" w:cs="宋体"/>
                <w:b/>
                <w:bCs/>
                <w:color w:val="000000"/>
                <w:sz w:val="27"/>
                <w:szCs w:val="27"/>
                <w:lang/>
              </w:rPr>
              <w:t>所在县（市、区）</w:t>
            </w:r>
          </w:p>
        </w:tc>
        <w:tc>
          <w:tcPr>
            <w:tcW w:w="5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</w:t>
            </w:r>
            <w:r>
              <w:rPr>
                <w:rStyle w:val="11"/>
                <w:rFonts w:ascii="宋体" w:hAnsi="宋体" w:eastAsia="宋体" w:cs="宋体"/>
                <w:b/>
                <w:bCs/>
                <w:color w:val="000000"/>
                <w:sz w:val="27"/>
                <w:szCs w:val="27"/>
                <w:lang/>
              </w:rPr>
              <w:t>低碳旅游示范景区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吉安市井冈山市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井冈山风景名胜区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上饶市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三清山风景名胜区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宜春市靖安县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三爪仑风景名胜区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赣州市崇义县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阳明山国家森林公园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上饶市广丰区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铜钹山国家森林公园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抚州市崇仁县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源野山庄景区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吉安市青原区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青原山风景名胜区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新余市仙女湖区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昌坊旅游度假村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萍乡市上栗县</w:t>
            </w:r>
          </w:p>
        </w:tc>
        <w:tc>
          <w:tcPr>
            <w:tcW w:w="33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杨岐山风景名胜区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"https://www.pkulaw.com/lar/ab37dc4e51fad0480b10efc2762a428dbdfb.html"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https://www.pkulaw.com/lar/ab37dc4e51fad0480b10efc2762a428dbdfb.html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【法宝引证码】CLI.14.2213684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7067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table_tr_td &gt; any"/>
    <w:basedOn w:val="4"/>
    <w:uiPriority w:val="0"/>
    <w:rPr>
      <w:rFonts w:ascii="宋体" w:hAnsi="宋体" w:eastAsia="宋体" w:cs="宋体"/>
    </w:r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2023-01-28T16:03:59Z</dcterms:created>
  <dc:creator>xmintie.</dc:creator>
  <cp:lastModifiedBy>xmintie.</cp:lastModifiedBy>
  <dcterms:modified xsi:type="dcterms:W3CDTF">2023-01-28T16:03:59Z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AA0DE7CCF9554815B9062FB5405545AF</vt:lpwstr>
  </property>
</Properties>
</file>