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河南省交通厅关于印发《加快推进河南省低碳交通运输体系建设指导意见》的通知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河南省交通厅关于印发《加快推进河南省低碳交通运输体系建设指导意见》的通知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（豫交文〔2012〕1170号）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各省辖市、省直管县（市）、扩权县（市）交通运输局（委），厅直属各单位，厅机关各处室：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为深入贯彻落实科学发展观，加快建设我省低碳交通运输体系，推进交通运输业又好又快发展，根据《河南省公路水路交通运输“十二五”节能减排规划》，结合全省交通运输实际，省厅研究制定了《加快推进河南省低碳交通运输体系建设指导意见》，现印发给你们，请各单位结合工作实际，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2012年12月25日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加快推进河南省低碳交通运输体系建设指导意见</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认真贯彻落实省委省政府关于应对气候变化的战略部署及交通运输部《关于印发〈建设低碳交通运输体系指导意见〉和〈建设低碳交通运输体系试点工作方案〉的通知》（交政法发〔2011〕53号）及《关于印发交通运输行业</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"https://www.pkulaw.com/chl/a39d208ed208b966bdfb.html?way=textSlc"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“十二五”控制温室气体排放工作方案的通知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交政法发〔2012〕419号）等文件精神，积极推进我省交通运输科学发展，切实加快转变交通运输发展方式，全面建设资源节约型、环境友好型现代交通运输业，现就加快推进低碳交通运输体系（以下简称“低碳交通”）建设提出如下指导意见：</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目的意义</w:t>
      </w:r>
      <w:r>
        <w:rPr>
          <w:rFonts w:ascii="宋体" w:hAnsi="宋体" w:eastAsia="宋体" w:cs="宋体"/>
          <w:color w:val="000000"/>
          <w:sz w:val="27"/>
          <w:szCs w:val="27"/>
          <w:lang/>
        </w:rPr>
        <w:br w:type="textWrapping"/>
      </w:r>
      <w:r>
        <w:rPr>
          <w:rFonts w:ascii="宋体" w:hAnsi="宋体" w:eastAsia="宋体" w:cs="宋体"/>
          <w:color w:val="000000"/>
          <w:sz w:val="27"/>
          <w:szCs w:val="27"/>
          <w:lang/>
        </w:rPr>
        <w:t>　　（一）加快发展现代交通运输业、全面提高能源利用效率迫切要求加快推进低碳交通</w:t>
      </w:r>
      <w:r>
        <w:rPr>
          <w:rFonts w:ascii="宋体" w:hAnsi="宋体" w:eastAsia="宋体" w:cs="宋体"/>
          <w:color w:val="000000"/>
          <w:sz w:val="27"/>
          <w:szCs w:val="27"/>
          <w:lang/>
        </w:rPr>
        <w:br w:type="textWrapping"/>
      </w:r>
      <w:r>
        <w:rPr>
          <w:rFonts w:ascii="宋体" w:hAnsi="宋体" w:eastAsia="宋体" w:cs="宋体"/>
          <w:color w:val="000000"/>
          <w:sz w:val="27"/>
          <w:szCs w:val="27"/>
          <w:lang/>
        </w:rPr>
        <w:t>　　近年来，省委省政府多次强调要以工业、建筑、交通为重点，打好节能减排攻坚战和持久战，加快建立以低碳排放为特征的工业、建筑、交通体系。交通运输部进一步明确要求全行业以转变发展方式、加快发展现代交通运输业为主线，将努力建设资源节约型、环境友好型行业作为重要着力点，加快建立以低碳为特征的交通运输体系。交通运输行业是用能大户，加快推进低碳交通建设，加强用能管理，提高运输组织水平和车船利用效率，节省燃料消耗，减少废气排放，降低运输成本，是发展现代交通运输业的本质要求，不仅有利于更好地履行相关社会责任和义务，也有利于促进交通运输持续健康发展。“十二五”期，我省交通运输业继续推进“两型”行业建设，就必须在不断解决基础设施总量和有效供给能力不足等突出矛盾的同时，积极应对能源短缺、环境恶化所带来的重大挑战，实现能源利用效率的显著提升，以最小的资源消耗和环境代价服务好交通运输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（二）提高“三个服务”能力、服务中原经济区建设迫切要求加快推进低碳交通</w:t>
      </w:r>
      <w:r>
        <w:rPr>
          <w:rFonts w:ascii="宋体" w:hAnsi="宋体" w:eastAsia="宋体" w:cs="宋体"/>
          <w:color w:val="000000"/>
          <w:sz w:val="27"/>
          <w:szCs w:val="27"/>
          <w:lang/>
        </w:rPr>
        <w:br w:type="textWrapping"/>
      </w:r>
      <w:r>
        <w:rPr>
          <w:rFonts w:ascii="宋体" w:hAnsi="宋体" w:eastAsia="宋体" w:cs="宋体"/>
          <w:color w:val="000000"/>
          <w:sz w:val="27"/>
          <w:szCs w:val="27"/>
          <w:lang/>
        </w:rPr>
        <w:t>　　为贯彻落实党中央、国务院加快中原经济区建设，促进经济社会发展的重要战略部署，积极探索“两不三新”三化协调科学发展之路，省委省政府要求交通运输要继续做好先行，为中原经济区建设提供有力的交通运输保障，为我省经济社会发展作出新的贡献。在此重要的战略机遇期，提高“三个服务”能力，服务中原经济区建设对交通运输要求更新更高，我省交通运输发展的任务更重。因此，交通运输发展必须加快转变发展方式，建立以低碳为特征的综合交通运输体系，全面提高交通运输服务经济社会发展和人民群众出行需求水平，为中原经济区建设当好先行。</w:t>
      </w:r>
      <w:r>
        <w:rPr>
          <w:rFonts w:ascii="宋体" w:hAnsi="宋体" w:eastAsia="宋体" w:cs="宋体"/>
          <w:color w:val="000000"/>
          <w:sz w:val="27"/>
          <w:szCs w:val="27"/>
          <w:lang/>
        </w:rPr>
        <w:br w:type="textWrapping"/>
      </w:r>
      <w:r>
        <w:rPr>
          <w:rFonts w:ascii="宋体" w:hAnsi="宋体" w:eastAsia="宋体" w:cs="宋体"/>
          <w:color w:val="000000"/>
          <w:sz w:val="27"/>
          <w:szCs w:val="27"/>
          <w:lang/>
        </w:rPr>
        <w:t>　　（三）提升交通运输企业可持续发展能力、提高企业核心竞争力迫切要求加快推进低碳交通</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随着经济全球化和我国经济的快速发展，交通运输企业竞争日趋激烈，但归根结底是企业经营成本、管理服务水平、可持续发展能力等核心实力的综合竞争。当前，能源消耗成本约占交通运输企业生产总成本的30～40％左右，特别是在当前应对全球金融危机、能源紧缺和油价上涨等大背景下，能源成本已成为企业经营成本和核心竞争力的重要影响因素。因此，切实推进我省低碳交通建设，一方面可有效降低经营成本，提高企业核心竞争力；另一方面也有助于营造和谐、高效、绿色、低碳的交通运输环境，提升交通运输现代化水平，拓展交通运输可持续发展空间。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总体要求和主要目标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（一）总体要求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深入贯彻落实科学发展观，以提高能源利用效率、降低温室气体排放强度为核心，提升低碳交通理念，加快发展现代交通运输业。以增强可持续发展能力为目标，以加快推进低碳交通运输体系为战略任务，以节能增效、减少排放为重点环节，全省综合交通运输结构更加合理，新理念、新技术、新产品、新工艺和新材料得到广泛应用；交通基础设施网络体系更加完善，营运车辆、船舶结构更加优化，交通运输能源消费结构更加合理。河南省公路水路交通运输进一步全面协调可持续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力争到“十二五”末，全省营运车辆单位运输周转量综合能耗下降5％左右，其中营运客货车单位运输周转量能耗分别下降3％和6％左右，全面实施营运车辆燃耗限制标准；内河营运船舶单位运输周转量能耗下降8％左右；降低车船等交通运输工具的空驶率，营运车船单位运输周转量二氧化碳排放下降7％左右；节能减排科技创新能力与推广应用水平进一步提升，节能减排技术服务体系进一步完善，技术性节能减排取得明显进展；开发应用清洁能源和新能源车船，智能交通水平大幅提高；运输生产效率进一步提高，节能减排监管能力明显提升，管理性节能减排取得明显成效，行业能源利用效率显著提高，可持续发展能力明显增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力争到2020年，基本建立起符合国家和我省应对气候变化工作要求、以低碳排放为特征的交通运输体系。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重点任务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（一）加快各种交通运输方式的优势组合，不断提高运输系统效率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快我省综合交通运输体系规划和建设，统筹做好全省综合客货运枢纽规划建设。加强与地方政府和其它运输方式的协调，统筹规划布局全省综合客运枢纽体系，优化公路客货运站场布局，建设衔接顺畅、高效便捷的公路站场服务体系；加强综合客运枢纽和物流集聚地区的货运站场建设，优化城市公交、客运班线的线网布局和站场布局；加快推进城乡客运一体化进程；稳步发展道路客运联网售票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构建与城际轨道、铁路、航空运输配套的城乡客运集散体系，充分发挥公共交通容量大、节能环保的优势，加强城际客运、农村客运、城市公交、地铁等多种运输方式的无缝衔接，促进客货运“零换乘”，加强道路客货运与铁路、水路及航空客货运的衔接，顺利实现公铁水空等运输方式的有效衔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积极发展集约高效的物流运输组织模式，提高规模化和网络信息化运作程度，提升道路货物运输行业整体运输效能。以交通运输部甩挂运输试点和绿色货运项目为契机，全面推进甩挂运输试点工程，推进甩挂运输场站建设，培育一批具有示范效应的甩挂运输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（二）推广应用低碳型交通运输装备，逐步提高运输装备燃料效率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提升运输装备专业化、标准化、大型化水平，加大城市公交车辆、出租汽车以及营运客货车辆、运输船舶的结构调整力度，加快淘汰老旧、高耗能车船，加快推进运营车船的标准化改造，推广使用港口、站场设施装备和运营车船的节能减排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2．强化营运车辆燃料消耗量限值准入工作，严格实施对道路运输车辆燃料消耗的监控。推行营运船舶燃料消耗和碳排放准入制度，加快淘汰小型老旧船舶、全面淘汰高能耗、高排放、低性能船舶。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3．增加清洁能源和新能源车船的使用，合理提升清洁能源和新能源车船的拥有比例，因地制宜推进天然气在道路运输、城市公交、出租汽车及港口中的应用，推广混合动力车船。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（三）着力建设低碳型交通基础设施，积极利用清洁能源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1．推进公路、水路等基础设施建设集约发展，加强节水、节地、节材等节能评估审查，在规划、设计、建设、运营及管理等各个环节集约节约利用土地、通道等稀缺资源，优化结构，提高使用寿命和服务水平。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2．选择具有较好基础条件的公路、港口、场站枢纽建设项目，切实提升低碳交通建设理念，强化低碳施工组织和运营管理，合理使用低碳建设和运营管理技术、设施、设备、材料、工艺等。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3．加快太阳能、风能、地热能等清洁能源在高速公路、普通国省干线公路、客货运场站及港口等基础设施建管养运各阶段的应用。加快开展低碳高速公路（服务区）、低碳客货运场站建设等试点工程。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（四）加快建设智能交通工程，发挥智能交通系统整体效能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1．加快高速公路联网不停车收费与服务系统建设，重点推进高速公路不停车收费、联网收费和联网监控，提高行车效率。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大力发展智能交通技术，积极引导交通运输企业强化运营管理的信息化建设。加快物联网技术在公路、水路运输领域的推广应用，推广港口车辆和装卸机械智能化调度系统和无纸化作业、城市智能化公共交通与运营管理工程等，提高运输生产的智能化程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3．完善交通公众信息服务。大力推广城市公交智能调度管理系统、出租车智能调度管理系统、道路运输车辆智能管理系统等，增加低碳交通信息服务功能，努力建设和完善公众出行信息服务系统。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（五）大力推广节能减排技术，加大交通运输节能减排科研攻关力度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1．加强交通运输节能减排技术研发应用，鼓励节能高效的车船发动机技术应用，加强车船节能技术改造研发。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大力研发公路隧道节能减排技术改造与应用。积极推广高速公路隧道节能设计方案，推广智能通风照明控制技术，加强现有高速公路隧道节能技术改造，构建高效节能的照明和通风系统，开展隧道“绿色照明工程”，推广应用LED等节能灯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3．加强交通运输建设材料循环利用，在可再生能源开发和利用方面制定鼓励性政策。在全省范围内推广温拌沥青、路面材料再生等节能技术应用，保证沥青路面再生工程质量。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（六）推进低碳型运输服务加快发展，促进社会低碳交通选择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1．切实落实城市公交优先发展战略，因地制宜采取各种有效措施缓解城市交通拥堵，有效引导公众低碳出行。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2．着力构建绿色内河水运体系。充分发挥内河水运节能减排优势，引导更多的大宗货物和集装箱运输选择水路运输，促进形成大宗货物水运替代效应，降低运输能耗和道路排放。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3．实施节能驾驶培训工程，倡导绿色、节能驾驶。总结和推广汽车绿色节能驾驶操作与管理经验、技术。督促道路运输企业加大节能驾驶教育培训力度。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（七）强化行业碳排放监测与统计，建立健全交通运输碳排放管理体系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全省交通运输行业节能减排工作制度建设，完善节能减排和应对气候变化的管理制度和运行机制。逐步建立交通运输行业节能减排统计、监测、考核管理办法和节能减排标准体系；健全全省交通运输行业节能减排规划体系。根据各部门职责分工分解、落实节能减排各项工作任务和目标，扎实推进行业节能减排工作的开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2．着重加强对重点工程建设的节能减排监督考核，量化考核指标，进一步健全低碳交通目标责任制和绩效考核机制等。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强化重点用能企业监管。各级交通运输主管部门按照属地管理的原则，与重点用能单位签订节能目标责任书，切实加强跟踪、指导、监督和考核，督促企业建立严格的节能管理制度和有效的激励机制，形成较为完善的能源管理网络，制定并实施节能计划和节能技术措施等。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（一）强化领导，落实责任，进一步加大低碳交通建设的管理力度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级交通运输部门要把低碳交通建设纳入重要议事日程，建立健全组织机构，加强对所属领域低碳交通建设的组织领导。统一部署，明确相关部门职责分工，明确专门的机构、人员和经费，确保责任到位，措施到位，投入到位。加强行业建设低碳交通运输体系的规划、管理，提出低碳交通运输体系建设实施方案，制定我省低碳交通运输体系建设相关管理办法，统筹兼顾，稳步推进低碳交通建设。把低碳交通建设各项目标和任务逐级分解到各级交通运输主管部门和企事业单位，将低碳交通建设纳入行业目标管理范畴，加强对低碳交通建设的监督和问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（二）强化引导，加大投入，进一步提高低碳交通建设的保障水平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完善交通运输产业政策和技术政策，加大对节能环保型企事业单位和技术应用的支持力度。加大资金投入，在财政预算内安排节能减排专项资金，积极争取国家和地方财政资金，支持低碳交通建设的重点工程、高效节能产品和节能新技术推广、“低碳交通”宣传培训、信息服务和表彰奖励等，在资金安排上优先考虑采用低碳环保技术的项目。拓宽低碳交通建设融资渠道，引导金融机构和社会资金投入低碳交通建设，保证低碳交通建设顺利开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（三）强化创新，借鉴先进，进一步加强低碳交通建设的科技支撑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级交通运输主管部门要大力支持低碳交通建设技术研发、规划政策研究和标准规范制定，加大对节能减排关键技术与产品、重大项目示范、试点和推广的支持力度；提高低碳交通建设研发在科研投入中的比例，加强节能新技术、新产品、新工艺和新材料的推广应用；鼓励交通运输企业加大低碳交通建设技术改造和科技创新投入，推动交通运输行业节能技术和装备升级换代；逐步建立节约发展、清洁发展、安全发展、可持续发展的信息系统和技术咨询服务体系；促进“低碳交通”技术服务机构转换机制、创新模式和拓宽领域，充分发挥其在行业节能规划、技术政策与标准规范的制定和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（四）强化宣传，加强交流，进一步提升低碳交通建设的先进理念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级交通运输部门要将低碳交通建设宣传纳入重大主题宣传活动，利用报刊、网站、媒体等各种方式，广泛、深入、持久地开展宣传省委、省政府和交通运输行业的节能方针、政策、法规和标准等活动，组织开展各类节能宣传活动，增强全行业低碳交通建设意识和资源环境忧患意识。推行低碳交通建设科普行动计划，逐步培养和造就一支高素质、稳定的低碳节能工作队伍。各级交通运输部门要加强信息交流，做好低碳交通建设信息报送工作，及时宣传和推广我省低碳交通建设的做法、经验和成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（五）强化试点，推广示范，进一步引领低碳交通建设和发展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积极开展低碳交通运输体系建设试点工作，按照交通运输部要求做好济源市全国低碳交通运输体系建设试点城市推动工作；加快推进交通运输部节能减排示范项目实施及推广应用；继续深化“车、船、路、港”千家企业低碳交通运输专项行动。在基础设施建设、道路、水路运输、城市公共交通及交通运输管理等领域，推出若干全省交通运输节能减排示范项目和低碳交通运输体系建设试点单位，在形成低碳型交通运输基础设施理念和方法、提高替代能源在运营车船中的应用程度、探索建立低碳运输组织及操作模式、推进交通运输智能化进程、探索公众低碳出行引导方法、提升节能减排管理能力以及探索具有我省交通运输节能减排特色等方面积累经验，进一步带动全行业节能减排工作开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"https://www.pkulaw.com/lar/af943c8561ae376007fd856f94f1567dbdfb.html"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https://www.pkulaw.com/lar/af943c8561ae376007fd856f94f1567dbdfb.html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【法宝引证码】CLI.14.776300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964693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2023-01-28T16:13:35Z</dcterms:created>
  <dc:creator>xmintie.</dc:creator>
  <cp:lastModifiedBy>xmintie.</cp:lastModifiedBy>
  <dcterms:modified xsi:type="dcterms:W3CDTF">2023-01-28T16:13:35Z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339F0832957C497D96D53AE85869FFB2</vt:lpwstr>
  </property>
</Properties>
</file>