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海口市住房和城乡建设局关于印发2014年节能宣传周和低碳日活动方案的通知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 xml:space="preserve">海口市住房和城乡建设局关于印发2014年节能宣传周和低碳日活动方案的通知 </w:t>
      </w:r>
    </w:p>
    <w:p>
      <w:pPr>
        <w:pStyle w:val="9"/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海住建总[2014]193号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</w:p>
    <w:p>
      <w:pPr>
        <w:pStyle w:val="9"/>
        <w:spacing w:before="0" w:after="30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begin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instrText xml:space="preserve"> HYPERLINK "https://resources.pkulaw.cn/upload/pdf/6365111212989837501820335.pdf" </w:instrTex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separate"/>
      </w:r>
      <w:r>
        <w:rPr>
          <w:rStyle w:val="11"/>
          <w:rFonts w:ascii="宋体" w:hAnsi="宋体" w:eastAsia="宋体" w:cs="宋体"/>
          <w:sz w:val="27"/>
          <w:szCs w:val="27"/>
          <w:lang/>
        </w:rPr>
        <w:t>关于印发2014年节能宣传周和低碳日活动方案的通知.pdf</w:t>
      </w:r>
      <w:r>
        <w:rPr>
          <w:rStyle w:val="11"/>
          <w:rFonts w:ascii="宋体" w:hAnsi="宋体" w:eastAsia="宋体" w:cs="宋体"/>
          <w:sz w:val="27"/>
          <w:szCs w:val="27"/>
          <w:lang/>
        </w:rPr>
        <w:fldChar w:fldCharType="end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"https://www.pkulaw.com/lar/b44ba70ab19654f676f808b3028ea8d1bdfb.html"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https://www.pkulaw.com/lar/b44ba70ab19654f676f808b3028ea8d1bdfb.html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【法宝引证码】CLI.12.1877660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3F6D2B0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2023-01-28T16:26:14Z</dcterms:created>
  <dc:creator>xmintie.</dc:creator>
  <cp:lastModifiedBy>xmintie.</cp:lastModifiedBy>
  <dcterms:modified xsi:type="dcterms:W3CDTF">2023-01-28T16:26:14Z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5014FB37E84744048E72164C2DC4887F</vt:lpwstr>
  </property>
</Properties>
</file>