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17" w:name="_GoBack"/>
      <w:bookmarkEnd w:id="17"/>
      <w:r>
        <w:rPr>
          <w:rFonts w:ascii="Arial" w:hAnsi="Arial" w:eastAsia="Arial" w:cs="Arial"/>
          <w:b/>
          <w:bCs/>
          <w:lang/>
        </w:rPr>
        <w:t>抚顺市人民政府关于支持辽宁(抚顺)碳纤维产业基地发展政策的意见</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抚顺市人民政府关于支持辽宁（抚顺）碳纤维产业基地发展政策的意见</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（抚政发〔2009〕22号）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各县、区人民政府，经济开发区管委会，市政府各部门、各直属单位：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辽宁（抚顺）碳纤维产业基地”（以下简称碳纤维产业基地）是沈抚同城化战略的重要内容，是省政府确定和支持的重点基地。为加快碳纤维产业基地发展，现就支持碳纤维产业基地发展有关政策提出如下意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进驻碳纤维产业基地且在本政策规定下发之日起1年内开工建设的企业，除继续享受振兴东北老工业基地有关政策外，同时给予以下政策支持：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br w:type="textWrapping" w:clear="none"/>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 xml:space="preserve">新建企业建设用地，按照国家相关土地政策以最优惠的价格转让。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 xml:space="preserve">碳纤维产业基地设立企业发展专项资金，予以落户企业发展资金扶持。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 xml:space="preserve">碳纤维产业基地建设的标准化厂房，新建企业可租或逐年分期购买。租赁厂房的企业前3年免收租金。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 xml:space="preserve">在碳纤维产业基地内投资并开工的重点企业，科技部门在成果转化专项资金方面给予重点支持。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5"/>
      <w:bookmarkEnd w:id="4"/>
      <w:r>
        <w:rPr>
          <w:rStyle w:val="11"/>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 xml:space="preserve">对投资企业所发生的银行固定资产和技改贷款，自开工之日起1年内，按照国家规定的同期贷款基准利率予以贴息。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5" w:name="tiao_6"/>
      <w:bookmarkEnd w:id="5"/>
      <w:r>
        <w:rPr>
          <w:rStyle w:val="11"/>
          <w:rFonts w:ascii="宋体" w:hAnsi="宋体" w:eastAsia="宋体" w:cs="宋体"/>
          <w:b/>
          <w:bCs/>
          <w:color w:val="000000"/>
          <w:sz w:val="27"/>
          <w:szCs w:val="27"/>
          <w:vertAlign w:val="baseline"/>
          <w:lang/>
        </w:rPr>
        <w:t>　　六、</w:t>
      </w:r>
      <w:r>
        <w:rPr>
          <w:rFonts w:ascii="宋体" w:hAnsi="宋体" w:eastAsia="宋体" w:cs="宋体"/>
          <w:b w:val="0"/>
          <w:bCs w:val="0"/>
          <w:color w:val="000000"/>
          <w:sz w:val="27"/>
          <w:szCs w:val="27"/>
          <w:lang/>
        </w:rPr>
        <w:t xml:space="preserve">项目建设中的行政事业性收费按最低标准收取。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6" w:name="tiao_7"/>
      <w:bookmarkEnd w:id="6"/>
      <w:r>
        <w:rPr>
          <w:rStyle w:val="11"/>
          <w:rFonts w:ascii="宋体" w:hAnsi="宋体" w:eastAsia="宋体" w:cs="宋体"/>
          <w:b/>
          <w:bCs/>
          <w:color w:val="000000"/>
          <w:sz w:val="27"/>
          <w:szCs w:val="27"/>
          <w:vertAlign w:val="baseline"/>
          <w:lang/>
        </w:rPr>
        <w:t>　　七、</w:t>
      </w:r>
      <w:r>
        <w:rPr>
          <w:rFonts w:ascii="宋体" w:hAnsi="宋体" w:eastAsia="宋体" w:cs="宋体"/>
          <w:b w:val="0"/>
          <w:bCs w:val="0"/>
          <w:color w:val="000000"/>
          <w:sz w:val="27"/>
          <w:szCs w:val="27"/>
          <w:lang/>
        </w:rPr>
        <w:t xml:space="preserve">组建担保中心，为进驻碳纤维产业基地的企业提供贷款担保。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7" w:name="tiao_8"/>
      <w:bookmarkEnd w:id="7"/>
      <w:r>
        <w:rPr>
          <w:rStyle w:val="11"/>
          <w:rFonts w:ascii="宋体" w:hAnsi="宋体" w:eastAsia="宋体" w:cs="宋体"/>
          <w:b/>
          <w:bCs/>
          <w:color w:val="000000"/>
          <w:sz w:val="27"/>
          <w:szCs w:val="27"/>
          <w:vertAlign w:val="baseline"/>
          <w:lang/>
        </w:rPr>
        <w:t>　　八、</w:t>
      </w:r>
      <w:r>
        <w:rPr>
          <w:rFonts w:ascii="宋体" w:hAnsi="宋体" w:eastAsia="宋体" w:cs="宋体"/>
          <w:b w:val="0"/>
          <w:bCs w:val="0"/>
          <w:color w:val="000000"/>
          <w:sz w:val="27"/>
          <w:szCs w:val="27"/>
          <w:lang/>
        </w:rPr>
        <w:t xml:space="preserve">给予企业“免三减二”的政策支持。即新建企业自投产之日起3年内，比照企业缴纳的增值税和企业所得税直接形成的地方财力，给予同等数额的财政扶持。3年后，再给予2年形成地方财力税收50%的财政扶持。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8" w:name="tiao_9"/>
      <w:bookmarkEnd w:id="8"/>
      <w:r>
        <w:rPr>
          <w:rStyle w:val="11"/>
          <w:rFonts w:ascii="宋体" w:hAnsi="宋体" w:eastAsia="宋体" w:cs="宋体"/>
          <w:b/>
          <w:bCs/>
          <w:color w:val="000000"/>
          <w:sz w:val="27"/>
          <w:szCs w:val="27"/>
          <w:vertAlign w:val="baseline"/>
          <w:lang/>
        </w:rPr>
        <w:t>　　九、</w:t>
      </w:r>
      <w:r>
        <w:rPr>
          <w:rFonts w:ascii="宋体" w:hAnsi="宋体" w:eastAsia="宋体" w:cs="宋体"/>
          <w:b w:val="0"/>
          <w:bCs w:val="0"/>
          <w:color w:val="000000"/>
          <w:sz w:val="27"/>
          <w:szCs w:val="27"/>
          <w:lang/>
        </w:rPr>
        <w:t xml:space="preserve">碳纤维产业基地实行税收优惠，经科技和税务部门共同认定的高新技术企业，按15%的税率缴纳企业所得税。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9" w:name="tiao_10"/>
      <w:bookmarkEnd w:id="9"/>
      <w:r>
        <w:rPr>
          <w:rStyle w:val="11"/>
          <w:rFonts w:ascii="宋体" w:hAnsi="宋体" w:eastAsia="宋体" w:cs="宋体"/>
          <w:b/>
          <w:bCs/>
          <w:color w:val="000000"/>
          <w:sz w:val="27"/>
          <w:szCs w:val="27"/>
          <w:vertAlign w:val="baseline"/>
          <w:lang/>
        </w:rPr>
        <w:t>　　十、</w:t>
      </w:r>
      <w:r>
        <w:rPr>
          <w:rFonts w:ascii="宋体" w:hAnsi="宋体" w:eastAsia="宋体" w:cs="宋体"/>
          <w:b w:val="0"/>
          <w:bCs w:val="0"/>
          <w:color w:val="000000"/>
          <w:sz w:val="27"/>
          <w:szCs w:val="27"/>
          <w:lang/>
        </w:rPr>
        <w:t xml:space="preserve">支持碳纤维产业基地企业上市，对在境内外上市的企业，除享受现有鼓励政策支持外，再给予30-50万元的一次性补贴。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0" w:name="tiao_11"/>
      <w:bookmarkEnd w:id="10"/>
      <w:r>
        <w:rPr>
          <w:rStyle w:val="11"/>
          <w:rFonts w:ascii="宋体" w:hAnsi="宋体" w:eastAsia="宋体" w:cs="宋体"/>
          <w:b/>
          <w:bCs/>
          <w:color w:val="000000"/>
          <w:sz w:val="27"/>
          <w:szCs w:val="27"/>
          <w:vertAlign w:val="baseline"/>
          <w:lang/>
        </w:rPr>
        <w:t>　　十一、</w:t>
      </w:r>
      <w:r>
        <w:rPr>
          <w:rFonts w:ascii="宋体" w:hAnsi="宋体" w:eastAsia="宋体" w:cs="宋体"/>
          <w:b w:val="0"/>
          <w:bCs w:val="0"/>
          <w:color w:val="000000"/>
          <w:sz w:val="27"/>
          <w:szCs w:val="27"/>
          <w:lang/>
        </w:rPr>
        <w:t xml:space="preserve">市政府建设碳纤维产业基地研发中心，为企业提供技术创新、科技成果孵化及转化、科研服务等公共平台。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1" w:name="tiao_12"/>
      <w:bookmarkEnd w:id="11"/>
      <w:r>
        <w:rPr>
          <w:rStyle w:val="11"/>
          <w:rFonts w:ascii="宋体" w:hAnsi="宋体" w:eastAsia="宋体" w:cs="宋体"/>
          <w:b/>
          <w:bCs/>
          <w:color w:val="000000"/>
          <w:sz w:val="27"/>
          <w:szCs w:val="27"/>
          <w:vertAlign w:val="baseline"/>
          <w:lang/>
        </w:rPr>
        <w:t>　　十二、</w:t>
      </w:r>
      <w:r>
        <w:rPr>
          <w:rFonts w:ascii="宋体" w:hAnsi="宋体" w:eastAsia="宋体" w:cs="宋体"/>
          <w:b w:val="0"/>
          <w:bCs w:val="0"/>
          <w:color w:val="000000"/>
          <w:sz w:val="27"/>
          <w:szCs w:val="27"/>
          <w:lang/>
        </w:rPr>
        <w:t xml:space="preserve">对向碳纤维产业基地企业提供科技成果转让的科研部门给予转让费补贴。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2" w:name="tiao_13"/>
      <w:bookmarkEnd w:id="12"/>
      <w:r>
        <w:rPr>
          <w:rStyle w:val="11"/>
          <w:rFonts w:ascii="宋体" w:hAnsi="宋体" w:eastAsia="宋体" w:cs="宋体"/>
          <w:b/>
          <w:bCs/>
          <w:color w:val="000000"/>
          <w:sz w:val="27"/>
          <w:szCs w:val="27"/>
          <w:vertAlign w:val="baseline"/>
          <w:lang/>
        </w:rPr>
        <w:t>　　十三、</w:t>
      </w:r>
      <w:r>
        <w:rPr>
          <w:rFonts w:ascii="宋体" w:hAnsi="宋体" w:eastAsia="宋体" w:cs="宋体"/>
          <w:b w:val="0"/>
          <w:bCs w:val="0"/>
          <w:color w:val="000000"/>
          <w:sz w:val="27"/>
          <w:szCs w:val="27"/>
          <w:lang/>
        </w:rPr>
        <w:t xml:space="preserve">对进驻碳纤维产业基地的省级以上研发机构，或由权威专家领衔的重点实验室，给予10-30万元项目启动资金，并按实验室设备或工程建设投入，每100万元提供100平方米实验室，3年内免收房屋租金和物业管理费。对由国家有关部委立项且在碳纤维产业基地实施的科研项目，科技部门将其项目列入年度科技发展资金计划予以支持。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3" w:name="tiao_14"/>
      <w:bookmarkEnd w:id="13"/>
      <w:r>
        <w:rPr>
          <w:rStyle w:val="11"/>
          <w:rFonts w:ascii="宋体" w:hAnsi="宋体" w:eastAsia="宋体" w:cs="宋体"/>
          <w:b/>
          <w:bCs/>
          <w:color w:val="000000"/>
          <w:sz w:val="27"/>
          <w:szCs w:val="27"/>
          <w:vertAlign w:val="baseline"/>
          <w:lang/>
        </w:rPr>
        <w:t>　　十四、</w:t>
      </w:r>
      <w:r>
        <w:rPr>
          <w:rFonts w:ascii="宋体" w:hAnsi="宋体" w:eastAsia="宋体" w:cs="宋体"/>
          <w:b w:val="0"/>
          <w:bCs w:val="0"/>
          <w:color w:val="000000"/>
          <w:sz w:val="27"/>
          <w:szCs w:val="27"/>
          <w:lang/>
        </w:rPr>
        <w:t xml:space="preserve">域外和境外科技人员到碳纤维产业基地专职引领国家级、省级碳纤维高科技项目，且工作期限签订5年以上的，根据项目科技含量和对碳纤维产业基地产业发展的促进情况，提供科研启动经费20-100万元，临时周转住房1套（建筑面积90-150平方米），并给予5-15万元的安家补贴。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4" w:name="tiao_15"/>
      <w:bookmarkEnd w:id="14"/>
      <w:r>
        <w:rPr>
          <w:rStyle w:val="11"/>
          <w:rFonts w:ascii="宋体" w:hAnsi="宋体" w:eastAsia="宋体" w:cs="宋体"/>
          <w:b/>
          <w:bCs/>
          <w:color w:val="000000"/>
          <w:sz w:val="27"/>
          <w:szCs w:val="27"/>
          <w:vertAlign w:val="baseline"/>
          <w:lang/>
        </w:rPr>
        <w:t>　　十五、</w:t>
      </w:r>
      <w:r>
        <w:rPr>
          <w:rFonts w:ascii="宋体" w:hAnsi="宋体" w:eastAsia="宋体" w:cs="宋体"/>
          <w:b w:val="0"/>
          <w:bCs w:val="0"/>
          <w:color w:val="000000"/>
          <w:sz w:val="27"/>
          <w:szCs w:val="27"/>
          <w:lang/>
        </w:rPr>
        <w:t xml:space="preserve">对招商引资的中介组织、单位和个人，依据合同，按域外项目形成的固定资产投资，境外项目投资注册资本实际到位额，给予单个项目1‰比例的奖励。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5" w:name="tiao_16"/>
      <w:bookmarkEnd w:id="15"/>
      <w:r>
        <w:rPr>
          <w:rStyle w:val="11"/>
          <w:rFonts w:ascii="宋体" w:hAnsi="宋体" w:eastAsia="宋体" w:cs="宋体"/>
          <w:b/>
          <w:bCs/>
          <w:color w:val="000000"/>
          <w:sz w:val="27"/>
          <w:szCs w:val="27"/>
          <w:vertAlign w:val="baseline"/>
          <w:lang/>
        </w:rPr>
        <w:t>　　十六、</w:t>
      </w:r>
      <w:r>
        <w:rPr>
          <w:rFonts w:ascii="宋体" w:hAnsi="宋体" w:eastAsia="宋体" w:cs="宋体"/>
          <w:b w:val="0"/>
          <w:bCs w:val="0"/>
          <w:color w:val="000000"/>
          <w:sz w:val="27"/>
          <w:szCs w:val="27"/>
          <w:lang/>
        </w:rPr>
        <w:t xml:space="preserve">对碳纤维产业基地发展具有牵动作用的重大项目，可采取一事一议方式，给予更加优惠的政策扶持。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6" w:name="tiao_17"/>
      <w:bookmarkEnd w:id="16"/>
      <w:r>
        <w:rPr>
          <w:rStyle w:val="11"/>
          <w:rFonts w:ascii="宋体" w:hAnsi="宋体" w:eastAsia="宋体" w:cs="宋体"/>
          <w:b/>
          <w:bCs/>
          <w:color w:val="000000"/>
          <w:sz w:val="27"/>
          <w:szCs w:val="27"/>
          <w:vertAlign w:val="baseline"/>
          <w:lang/>
        </w:rPr>
        <w:t>　　十七、</w:t>
      </w:r>
      <w:r>
        <w:rPr>
          <w:rFonts w:ascii="宋体" w:hAnsi="宋体" w:eastAsia="宋体" w:cs="宋体"/>
          <w:b w:val="0"/>
          <w:bCs w:val="0"/>
          <w:color w:val="000000"/>
          <w:sz w:val="27"/>
          <w:szCs w:val="27"/>
          <w:lang/>
        </w:rPr>
        <w:t xml:space="preserve">对碳纤维产业基地企业实行“挂牌保护”、“封闭管理”，未经市监察部门同意，本市任何部门和单位不得到企业检查、罚款。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　　二○○九年十一月五日</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"https://www.pkulaw.com/lar/a232ceea3a3b306d0830bf8aaa39f9c1bdfb.html"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https://www.pkulaw.com/lar/a232ceea3a3b306d0830bf8aaa39f9c1bdfb.html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【法宝引证码】CLI.12.355741</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656C73B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2023-01-28T16:48:29Z</dcterms:created>
  <dc:creator>xmintie.</dc:creator>
  <cp:lastModifiedBy>xmintie.</cp:lastModifiedBy>
  <dcterms:modified xsi:type="dcterms:W3CDTF">2023-01-28T16:48:30Z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DC3B252DA7DC4D169CD73A25FA542DCB</vt:lpwstr>
  </property>
</Properties>
</file>