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6" w:name="_GoBack"/>
      <w:bookmarkEnd w:id="6"/>
      <w:r>
        <w:rPr>
          <w:rFonts w:ascii="Arial" w:hAnsi="Arial" w:eastAsia="Arial" w:cs="Arial"/>
          <w:b/>
          <w:bCs/>
          <w:lang/>
        </w:rPr>
        <w:t>辽宁省科学技术厅关于做好2013年全国节能宣传周和低碳日活动安排的通知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辽宁省科学技术厅关于做好2013年全国节能宣传周和低碳日活动安排的通知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各市及绥中县、昌图县科技局：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将《关于2013年全国节能宣传周和低碳日活动安排的通知》（发改环资[2013]827号）、《2013年辽宁节能宣传周和低碳日活动方案》和《辽宁省科技厅关于开展2013年节能宣传周和低碳日活动的实施方案》转发你们，请按照通知和方案要求，结合自身实际，认真抓好落实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附件：1.关于2013年全国节能宣传周和低碳日活动安排的通知（略）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2.2013年辽宁节能宣传周和低碳日活动方案（略）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3.辽宁省科技厅关于开展2013年节能宣传周和低碳日活动的实施方案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辽宁省科学技术厅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2013年5月31日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附件3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辽宁省科技厅关于开展2013年节能宣传周和低碳日活动的实施方案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为充分调动各方力量参与节能减排工作积极性，宣传节能环保，倡导绿色低碳，构建资源节约型、环境友好型新辽宁，按照《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"https://www.pkulaw.com/chl/0905b9e40c67b18ebdfb.html?way=textSlc"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关于2013年全国节能宣传周和全国低碳日活动安排的通知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》（发改环资[2013]827号）和《2013年辽宁节能宣传周和低碳日活动方案》要求，结合我厅实际，特制定本方案。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color w:val="000000"/>
          <w:sz w:val="27"/>
          <w:szCs w:val="27"/>
          <w:lang/>
        </w:rPr>
        <w:t>　　一、指导思想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以科学发展观为指导，认真贯彻落实党的十八大精神，以“践行节能低碳，建设美丽家园”为主题，坚持倡导低碳生活方式，以正面宣传为主要方针，牢牢把握正确的舆论导向，唱响主旋律，为全面推进我省节能减排科技创新工作营造良好的舆论氛围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二、工作目标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（一）按照《2013年辽宁节能宣传周和低碳日活动方案》要求，全力配合开展节能低碳“七进”主题活动。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（二）配合新闻媒体开展科技节能宣传，号召全社会从我做起，从现在做起开展节能活动，重点宣传典型节能低碳技术和科技示范工程，优化节能低碳科技创新软环境。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（三）深入开展节能低碳宣传活动，通过印制宣传海报、宣传手册等手段，营造崇尚节能低碳、爱护环境的文化氛围。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三、活动时间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节能宣传周活动为6月15日开始至21日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低碳日活动时间为6月17日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四、活动主题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“践行节能低碳，建设美丽家园”：宣传节能科技知识，弘扬低碳发展精神，优化节能低碳科技创新软环境。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五、宣传形式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（一）制作宣传海报。以“践行节能低碳，建设美丽家园”为主题，从你我做起，制作宣传手册，力求达到宣传范围更广、影响更大。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（二）通过网络、平面、立体的媒体开展全方位宣传。号召全社会从自身做起，从现在做起开展节能低碳科技宣传活动，逐步营造科技引领节能减排良好氛围。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六、保障措施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（一）高度重视。把节能宣传周活动纳入重要工作日程，加强领导，精心筹划，确保活动顺利实施。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（二）严密组织。在开展活动中要严格按照方案的要求抓好落实，必须保证时间、内容、效果的落实。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（三）做好总结。活动结束后，要认真总结宣传周经验，及时推广活动中行之有效的办法。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"https://www.pkulaw.com/lar/3d6614c7d087bc2a077995bb50de5d48bdfb.html"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https://www.pkulaw.com/lar/3d6614c7d087bc2a077995bb50de5d48bdfb.html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【法宝引证码】CLI.14.740606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89631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2023-01-28T16:50:47Z</dcterms:created>
  <dc:creator>xmintie.</dc:creator>
  <cp:lastModifiedBy>xmintie.</cp:lastModifiedBy>
  <dcterms:modified xsi:type="dcterms:W3CDTF">2023-01-28T16:50:47Z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05BD8C3627F449F89E055E1EF6410FD0</vt:lpwstr>
  </property>
</Properties>
</file>