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Stormwater Rescue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Model stormwater runoff and erosion, then test one intervention that slows, redirects, absorbs, or filters the flow.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Run the first test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Pour the measured rain from the marked height.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the water that leaves the tray.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where soil moved.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a rescue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problem location.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only the planned mesh piece.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one helper that slows or moves the water.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Repeat the rain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Pour the same water amount.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the water that leaves the tray.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where soil moved this time.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Baseline and revised results, and what your change did.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Compare baseline and revised evidence, then state what the intervention changed and what the model cannot prove.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Compare before and after with a measuring cup.</w:t>
      </w:r>
      <w:r>
        <w:rPr>
          <w:b/>
        </w:rPr>
        <w:t xml:space="preserve">    Grade 6 target: </w:t>
      </w:r>
      <w:r>
        <w:t xml:space="preserve">Explain what the model cannot prove.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Storm Upgrade: Predict how the intervention would perform with twice the water and identify the first likely failure.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CIRC-Stormwater-Rescue-Student.pdf.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Stormwater Rescue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