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Plan a small casting without pouring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draw a useful small object, estimate its size, and compare possible materials.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a small token, tag, or game piece.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a rectangular practice cavity or its drawing.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length, width, and depth to estimate its volume.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making your design from cardboard and casting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reason for each choice.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the design using the teacher's size limit.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7: Show your result</w:t>
      </w:r>
      <w:r>
        <w:rPr>
          <w:color w:val="52618A"/>
        </w:rPr>
        <w:t xml:space="preserve"> (2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labeled design and explain why your chosen material fits its use.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labeled drawing and size estimate.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a labeled design and explain why your chosen material fits its use.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Teacher-supported measuring and a labeled drawing.</w:t>
      </w:r>
      <w:r>
        <w:rPr>
          <w:b/>
        </w:rPr>
        <w:t xml:space="preserve">    Grade 6 target: </w:t>
      </w:r>
      <w:r>
        <w:t xml:space="preserve">Calculate the volume and explain an irregular mold.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CIRC-Plan-a-Small-Casting-without-Pouring-Student.pdf.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a small casting without pouring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