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10: Let someone try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watch a user try my idea and learn without coaching every move.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user receive one short instruction.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how the designer listens without taking over.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an approved partner the product's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partner try it using the approved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one clear action, one confusion, and one useful comment.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what was easiest and hardest.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one change that would help the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a quick paper or scrap version of that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One user difficulty and the change you plan.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Explain one user difficulty and the change you will make.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CIRC-Tank-10-Student.pdf.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10: Let someone try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