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00"/>
        <w:gridCol w:w="1560"/>
        <w:gridCol w:w="1440"/>
        <w:gridCol w:w="840"/>
        <w:gridCol w:w="1200"/>
        <w:gridCol w:w="1440"/>
        <w:gridCol w:w="720"/>
        <w:gridCol w:w="960"/>
        <w:gridCol w:w="720"/>
        <w:gridCol w:w="600"/>
        <w:gridCol w:w="480"/>
        <w:gridCol w:w="1920"/>
      </w:tblGrid>
      <w:tr w:rsidR="00783599" w:rsidRPr="00783599" w:rsidTr="009D58DE">
        <w:trPr>
          <w:cantSplit/>
          <w:trHeight w:val="510"/>
        </w:trPr>
        <w:tc>
          <w:tcPr>
            <w:tcW w:w="7680" w:type="dxa"/>
            <w:gridSpan w:val="6"/>
            <w:tcBorders>
              <w:bottom w:val="single" w:sz="4" w:space="0" w:color="auto"/>
            </w:tcBorders>
            <w:vAlign w:val="center"/>
          </w:tcPr>
          <w:p w:rsidR="00783599" w:rsidRPr="00783599" w:rsidRDefault="006A416D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  <w:r>
              <w:rPr>
                <w:rFonts w:ascii="新細明體" w:eastAsia="新細明體" w:hAnsi="新細明體" w:hint="eastAsia"/>
                <w:sz w:val="28"/>
                <w:szCs w:val="20"/>
              </w:rPr>
              <w:t>市立新北</w:t>
            </w:r>
            <w:r w:rsidR="00783599" w:rsidRPr="00783599">
              <w:rPr>
                <w:rFonts w:ascii="新細明體" w:eastAsia="新細明體" w:hAnsi="新細明體" w:hint="eastAsia"/>
                <w:sz w:val="28"/>
                <w:szCs w:val="20"/>
              </w:rPr>
              <w:t>高工一</w:t>
            </w:r>
            <w:r w:rsidR="00783599" w:rsidRPr="00783599">
              <w:rPr>
                <w:rFonts w:ascii="標楷體" w:hAnsi="標楷體" w:hint="eastAsia"/>
                <w:sz w:val="28"/>
                <w:szCs w:val="20"/>
              </w:rPr>
              <w:t>○</w:t>
            </w:r>
            <w:r w:rsidRPr="006A416D">
              <w:rPr>
                <w:rFonts w:asciiTheme="minorEastAsia" w:eastAsiaTheme="minorEastAsia" w:hAnsiTheme="minorEastAsia" w:hint="eastAsia"/>
                <w:sz w:val="28"/>
                <w:szCs w:val="20"/>
              </w:rPr>
              <w:t>五</w:t>
            </w:r>
            <w:r>
              <w:rPr>
                <w:rFonts w:ascii="新細明體" w:eastAsia="新細明體" w:hAnsi="新細明體" w:hint="eastAsia"/>
                <w:sz w:val="28"/>
                <w:szCs w:val="20"/>
              </w:rPr>
              <w:t>學年度第一</w:t>
            </w:r>
            <w:r w:rsidR="00783599" w:rsidRPr="00783599">
              <w:rPr>
                <w:rFonts w:ascii="新細明體" w:eastAsia="新細明體" w:hAnsi="新細明體" w:hint="eastAsia"/>
                <w:sz w:val="28"/>
                <w:szCs w:val="20"/>
              </w:rPr>
              <w:t>學期</w:t>
            </w:r>
            <w:r>
              <w:rPr>
                <w:rFonts w:ascii="新細明體" w:eastAsia="新細明體" w:hAnsi="新細明體" w:hint="eastAsia"/>
                <w:sz w:val="28"/>
                <w:szCs w:val="20"/>
              </w:rPr>
              <w:t>第一次段</w:t>
            </w:r>
            <w:r w:rsidR="00783599" w:rsidRPr="00783599">
              <w:rPr>
                <w:rFonts w:ascii="新細明體" w:eastAsia="新細明體" w:hAnsi="新細明體" w:hint="eastAsia"/>
                <w:sz w:val="28"/>
                <w:szCs w:val="20"/>
              </w:rPr>
              <w:t>考</w:t>
            </w:r>
            <w:r w:rsidR="0044138A">
              <w:rPr>
                <w:rFonts w:ascii="新細明體" w:eastAsia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83599" w:rsidRPr="00783599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Cs w:val="20"/>
              </w:rPr>
            </w:pPr>
            <w:r w:rsidRPr="00783599">
              <w:rPr>
                <w:rFonts w:ascii="新細明體" w:eastAsia="新細明體" w:hAnsi="新細明體" w:hint="eastAsia"/>
                <w:szCs w:val="20"/>
              </w:rPr>
              <w:t>班級</w:t>
            </w: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599" w:rsidRPr="00783599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599" w:rsidRPr="00783599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Cs w:val="20"/>
              </w:rPr>
            </w:pPr>
            <w:r w:rsidRPr="00783599">
              <w:rPr>
                <w:rFonts w:ascii="新細明體" w:eastAsia="新細明體" w:hAnsi="新細明體" w:hint="eastAsia"/>
                <w:szCs w:val="20"/>
              </w:rPr>
              <w:t>座號</w:t>
            </w: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599" w:rsidRPr="00783599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4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3599" w:rsidRPr="00783599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  <w:r w:rsidRPr="00783599">
              <w:rPr>
                <w:rFonts w:ascii="新細明體" w:eastAsia="新細明體" w:hAnsi="新細明體" w:hint="eastAsia"/>
                <w:sz w:val="28"/>
                <w:szCs w:val="20"/>
              </w:rPr>
              <w:t>成</w:t>
            </w:r>
          </w:p>
          <w:p w:rsidR="00783599" w:rsidRPr="00783599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  <w:r w:rsidRPr="00783599">
              <w:rPr>
                <w:rFonts w:ascii="新細明體" w:eastAsia="新細明體" w:hAnsi="新細明體" w:hint="eastAsia"/>
                <w:sz w:val="28"/>
                <w:szCs w:val="20"/>
              </w:rPr>
              <w:t>績</w:t>
            </w:r>
          </w:p>
        </w:tc>
        <w:tc>
          <w:tcPr>
            <w:tcW w:w="1920" w:type="dxa"/>
            <w:vMerge w:val="restart"/>
            <w:tcBorders>
              <w:left w:val="single" w:sz="4" w:space="0" w:color="auto"/>
            </w:tcBorders>
          </w:tcPr>
          <w:p w:rsidR="00783599" w:rsidRPr="00783599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ind w:left="152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</w:tr>
      <w:tr w:rsidR="00783599" w:rsidRPr="00783599" w:rsidTr="009D58DE">
        <w:trPr>
          <w:cantSplit/>
          <w:trHeight w:val="520"/>
        </w:trPr>
        <w:tc>
          <w:tcPr>
            <w:tcW w:w="120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83599" w:rsidRPr="00783599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Cs w:val="20"/>
              </w:rPr>
            </w:pPr>
            <w:r w:rsidRPr="00783599">
              <w:rPr>
                <w:rFonts w:ascii="新細明體" w:eastAsia="新細明體" w:hAnsi="新細明體" w:hint="eastAsia"/>
                <w:szCs w:val="20"/>
              </w:rPr>
              <w:t>科 目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83599" w:rsidRPr="00783599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Cs w:val="20"/>
              </w:rPr>
            </w:pPr>
            <w:r w:rsidRPr="00783599">
              <w:rPr>
                <w:rFonts w:ascii="新細明體" w:eastAsia="新細明體" w:hAnsi="新細明體" w:hint="eastAsia"/>
                <w:szCs w:val="20"/>
              </w:rPr>
              <w:t>國文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83599" w:rsidRPr="00783599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Cs w:val="20"/>
              </w:rPr>
            </w:pPr>
            <w:r w:rsidRPr="00783599">
              <w:rPr>
                <w:rFonts w:ascii="新細明體" w:eastAsia="新細明體" w:hAnsi="新細明體" w:hint="eastAsia"/>
                <w:szCs w:val="20"/>
              </w:rPr>
              <w:t>年級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83599" w:rsidRPr="00783599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rPr>
                <w:rFonts w:ascii="新細明體" w:eastAsia="新細明體" w:hAnsi="新細明體"/>
                <w:szCs w:val="20"/>
              </w:rPr>
            </w:pPr>
            <w:r w:rsidRPr="00783599">
              <w:rPr>
                <w:rFonts w:ascii="新細明體" w:eastAsia="新細明體" w:hAnsi="新細明體" w:hint="eastAsia"/>
                <w:szCs w:val="20"/>
              </w:rPr>
              <w:t xml:space="preserve"> </w:t>
            </w:r>
            <w:r w:rsidR="006A416D">
              <w:rPr>
                <w:rFonts w:ascii="新細明體" w:eastAsia="新細明體" w:hAnsi="新細明體" w:hint="eastAsia"/>
                <w:szCs w:val="20"/>
              </w:rPr>
              <w:t>三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83599" w:rsidRPr="00783599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Cs w:val="20"/>
              </w:rPr>
            </w:pPr>
            <w:r w:rsidRPr="00783599">
              <w:rPr>
                <w:rFonts w:ascii="新細明體" w:eastAsia="新細明體" w:hAnsi="新細明體" w:hint="eastAsia"/>
                <w:szCs w:val="20"/>
              </w:rPr>
              <w:t>科別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83599" w:rsidRPr="00783599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ind w:left="112"/>
              <w:jc w:val="center"/>
              <w:rPr>
                <w:rFonts w:ascii="新細明體" w:eastAsia="新細明體" w:hAnsi="新細明體"/>
                <w:szCs w:val="20"/>
              </w:rPr>
            </w:pPr>
            <w:r w:rsidRPr="00783599">
              <w:rPr>
                <w:rFonts w:ascii="新細明體" w:eastAsia="新細明體" w:hAnsi="新細明體" w:hint="eastAsia"/>
                <w:szCs w:val="20"/>
              </w:rPr>
              <w:t>全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83599" w:rsidRPr="00783599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Cs w:val="20"/>
              </w:rPr>
            </w:pPr>
            <w:r w:rsidRPr="00783599">
              <w:rPr>
                <w:rFonts w:ascii="新細明體" w:eastAsia="新細明體" w:hAnsi="新細明體" w:hint="eastAsia"/>
                <w:szCs w:val="20"/>
              </w:rPr>
              <w:t>姓名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83599" w:rsidRPr="00783599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783599" w:rsidRPr="00783599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920" w:type="dxa"/>
            <w:vMerge/>
            <w:tcBorders>
              <w:left w:val="single" w:sz="4" w:space="0" w:color="auto"/>
            </w:tcBorders>
          </w:tcPr>
          <w:p w:rsidR="00783599" w:rsidRPr="00783599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</w:tr>
    </w:tbl>
    <w:p w:rsidR="002A4BBB" w:rsidRDefault="002A4BBB" w:rsidP="001E0328">
      <w:pPr>
        <w:kinsoku w:val="0"/>
        <w:overflowPunct w:val="0"/>
        <w:autoSpaceDE w:val="0"/>
        <w:autoSpaceDN w:val="0"/>
        <w:snapToGrid w:val="0"/>
        <w:sectPr w:rsidR="002A4BBB">
          <w:footerReference w:type="even" r:id="rId7"/>
          <w:footerReference w:type="default" r:id="rId8"/>
          <w:type w:val="continuous"/>
          <w:pgSz w:w="14572" w:h="20639" w:code="12"/>
          <w:pgMar w:top="851" w:right="851" w:bottom="851" w:left="851" w:header="567" w:footer="567" w:gutter="0"/>
          <w:cols w:sep="1" w:space="720"/>
          <w:docGrid w:type="lines" w:linePitch="330"/>
        </w:sectPr>
      </w:pPr>
    </w:p>
    <w:p w:rsidR="0094682A" w:rsidRPr="00BC5BC8" w:rsidRDefault="0094682A" w:rsidP="001E0328">
      <w:pPr>
        <w:kinsoku w:val="0"/>
        <w:overflowPunct w:val="0"/>
        <w:autoSpaceDE w:val="0"/>
        <w:autoSpaceDN w:val="0"/>
        <w:snapToGrid w:val="0"/>
        <w:spacing w:line="240" w:lineRule="auto"/>
        <w:jc w:val="both"/>
        <w:rPr>
          <w:rFonts w:ascii="標楷體" w:hAnsi="標楷體"/>
          <w:b/>
          <w:color w:val="000000"/>
          <w:sz w:val="28"/>
          <w:szCs w:val="28"/>
        </w:rPr>
      </w:pPr>
      <w:r w:rsidRPr="00BC5BC8">
        <w:rPr>
          <w:rFonts w:ascii="標楷體" w:hAnsi="標楷體" w:hint="eastAsia"/>
          <w:b/>
          <w:color w:val="000000"/>
          <w:sz w:val="28"/>
          <w:szCs w:val="28"/>
        </w:rPr>
        <w:t>◎均為選擇題，請畫卡作答。</w:t>
      </w:r>
    </w:p>
    <w:p w:rsidR="00B94417" w:rsidRDefault="00B94417" w:rsidP="001E0328">
      <w:pPr>
        <w:kinsoku w:val="0"/>
        <w:overflowPunct w:val="0"/>
        <w:autoSpaceDE w:val="0"/>
        <w:autoSpaceDN w:val="0"/>
        <w:snapToGrid w:val="0"/>
        <w:spacing w:line="240" w:lineRule="auto"/>
        <w:jc w:val="both"/>
        <w:rPr>
          <w:rFonts w:ascii="標楷體" w:hAnsi="標楷體"/>
          <w:b/>
          <w:color w:val="000000"/>
        </w:rPr>
      </w:pPr>
    </w:p>
    <w:p w:rsidR="00DA12C5" w:rsidRPr="00BC5BC8" w:rsidRDefault="00DA12C5" w:rsidP="00DA12C5">
      <w:pPr>
        <w:pStyle w:val="a8"/>
        <w:numPr>
          <w:ilvl w:val="0"/>
          <w:numId w:val="9"/>
        </w:numPr>
        <w:kinsoku w:val="0"/>
        <w:overflowPunct w:val="0"/>
        <w:autoSpaceDE w:val="0"/>
        <w:autoSpaceDN w:val="0"/>
        <w:snapToGrid w:val="0"/>
        <w:spacing w:line="240" w:lineRule="auto"/>
        <w:ind w:leftChars="0"/>
        <w:jc w:val="both"/>
        <w:rPr>
          <w:rFonts w:ascii="標楷體" w:hAnsi="標楷體"/>
          <w:b/>
          <w:color w:val="000000"/>
        </w:rPr>
      </w:pPr>
      <w:r w:rsidRPr="00BC5BC8">
        <w:rPr>
          <w:rFonts w:ascii="標楷體" w:hAnsi="標楷體" w:hint="eastAsia"/>
          <w:b/>
          <w:color w:val="000000"/>
        </w:rPr>
        <w:t>綜合測驗（每題2.5分，40題共100分）</w:t>
      </w:r>
    </w:p>
    <w:p w:rsidR="009B22BD" w:rsidRPr="00F964E4" w:rsidRDefault="009B22BD" w:rsidP="009B22BD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F964E4" w:rsidRPr="00F964E4">
        <w:rPr>
          <w:rFonts w:ascii="標楷體" w:hAnsi="標楷體" w:cs="Arial" w:hint="eastAsia"/>
          <w:color w:val="000000"/>
        </w:rPr>
        <w:t>1.</w:t>
      </w:r>
      <w:r w:rsidRPr="00F964E4">
        <w:rPr>
          <w:rFonts w:ascii="標楷體" w:hAnsi="標楷體" w:cs="Arial" w:hint="eastAsia"/>
          <w:color w:val="000000"/>
        </w:rPr>
        <w:t xml:space="preserve">下列解釋何者正確？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荷人「啟」之：開闢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鄭氏「作」之：起立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清代「營」之：紮營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舊志誤「謬」：圍繞</w:t>
      </w:r>
    </w:p>
    <w:p w:rsidR="009B22BD" w:rsidRPr="00F964E4" w:rsidRDefault="009B22BD" w:rsidP="009B22BD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4C4602" w:rsidRPr="00F964E4">
        <w:rPr>
          <w:rFonts w:ascii="標楷體" w:hAnsi="標楷體" w:cs="Arial" w:hint="eastAsia"/>
          <w:color w:val="000000"/>
        </w:rPr>
        <w:t>2</w:t>
      </w:r>
      <w:r w:rsidR="00F17363" w:rsidRPr="00F964E4">
        <w:rPr>
          <w:rFonts w:ascii="標楷體" w:hAnsi="標楷體" w:cs="Arial" w:hint="eastAsia"/>
          <w:color w:val="000000"/>
        </w:rPr>
        <w:t>.</w:t>
      </w:r>
      <w:r w:rsidRPr="00F964E4">
        <w:rPr>
          <w:rFonts w:ascii="標楷體" w:hAnsi="標楷體" w:cs="Arial" w:hint="eastAsia"/>
          <w:color w:val="000000"/>
        </w:rPr>
        <w:t xml:space="preserve">「其義則不可須臾舍也」，句中「須臾」意為「短時間」，屬時間性詞語，下列各句，何者沒有表示「短時間」的時間性詞語？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少焉，月出於東山之上，徘徊於斗牛之間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奉命於危難之間，爾來二十有一年矣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俄而雪驟。公欣然曰：「白雪紛紛何所似？」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庭中始為籬，已為牆，凡再變矣</w:t>
      </w:r>
    </w:p>
    <w:p w:rsidR="009B22BD" w:rsidRPr="00F964E4" w:rsidRDefault="009B22BD" w:rsidP="009B22BD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4C4602" w:rsidRPr="00F964E4">
        <w:rPr>
          <w:rFonts w:ascii="標楷體" w:hAnsi="標楷體" w:cs="Arial" w:hint="eastAsia"/>
          <w:color w:val="000000"/>
        </w:rPr>
        <w:t>3</w:t>
      </w:r>
      <w:r w:rsidR="00F17363" w:rsidRPr="00F964E4">
        <w:rPr>
          <w:rFonts w:ascii="標楷體" w:hAnsi="標楷體" w:cs="Arial" w:hint="eastAsia"/>
          <w:color w:val="000000"/>
        </w:rPr>
        <w:t>.</w:t>
      </w:r>
      <w:r w:rsidRPr="00F964E4">
        <w:rPr>
          <w:rFonts w:ascii="標楷體" w:hAnsi="標楷體" w:cs="Arial" w:hint="eastAsia"/>
          <w:color w:val="000000"/>
        </w:rPr>
        <w:t xml:space="preserve">下列成語，何者用字完全正確？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兢兢業業／篳路藍縷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管窺蠡測／兵馬倥總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鉅細糜遺／郢書燕說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巷議街譚／老誠凋謝</w:t>
      </w:r>
    </w:p>
    <w:p w:rsidR="009B22BD" w:rsidRPr="00F964E4" w:rsidRDefault="009B22BD" w:rsidP="009B22BD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4C4602" w:rsidRPr="00F964E4">
        <w:rPr>
          <w:rFonts w:ascii="標楷體" w:hAnsi="標楷體" w:cs="Arial" w:hint="eastAsia"/>
          <w:color w:val="000000"/>
        </w:rPr>
        <w:t>4</w:t>
      </w:r>
      <w:r w:rsidR="00F17363" w:rsidRPr="00F964E4">
        <w:rPr>
          <w:rFonts w:ascii="標楷體" w:hAnsi="標楷體" w:cs="Arial" w:hint="eastAsia"/>
          <w:color w:val="000000"/>
        </w:rPr>
        <w:t>.</w:t>
      </w:r>
      <w:r w:rsidRPr="00F964E4">
        <w:rPr>
          <w:rFonts w:ascii="標楷體" w:hAnsi="標楷體" w:cs="Arial" w:hint="eastAsia"/>
          <w:color w:val="000000"/>
        </w:rPr>
        <w:t xml:space="preserve">下列「　」中成語的使用，錯誤的選項是：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飢餓三十的活動，一度讓國人熱血沸騰，沒想到時過境遷，如今已成「昨日黃花」，少人關心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世人對某些不合時宜的觀念，「根深柢固」，想要改變，實難一蹴而幾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人常自以為洞察事情之全貌，實則或如瞎子摸象，或僅「窺豹一斑」而已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禍害之起，往往在於一時大意；若凡事能「兢兢業業」，自可逢凶化吉，無往不利</w:t>
      </w:r>
    </w:p>
    <w:p w:rsidR="004C4602" w:rsidRPr="00F964E4" w:rsidRDefault="004C4602" w:rsidP="00F964E4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）5</w:t>
      </w:r>
      <w:r w:rsidRPr="00F964E4">
        <w:rPr>
          <w:rFonts w:ascii="標楷體" w:hAnsi="標楷體" w:cs="Arial"/>
          <w:color w:val="000000"/>
        </w:rPr>
        <w:t>.</w:t>
      </w:r>
      <w:r w:rsidRPr="00F964E4">
        <w:rPr>
          <w:rFonts w:ascii="標楷體" w:hAnsi="標楷體" w:cs="Arial" w:hint="eastAsia"/>
          <w:color w:val="000000"/>
        </w:rPr>
        <w:t xml:space="preserve">「我們賺的錢雖然不多，但是只要努力儲蓄，照樣可以□□□□。」下列成語，何者最不適合填入□中？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積水成淵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集腋成裘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百鍊成鋼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聚沙成塔</w:t>
      </w:r>
    </w:p>
    <w:p w:rsidR="009B22BD" w:rsidRPr="00F964E4" w:rsidRDefault="009B22BD" w:rsidP="009B22BD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4C4602" w:rsidRPr="00F964E4">
        <w:rPr>
          <w:rFonts w:ascii="標楷體" w:hAnsi="標楷體" w:cs="Arial" w:hint="eastAsia"/>
          <w:color w:val="000000"/>
        </w:rPr>
        <w:t>6</w:t>
      </w:r>
      <w:r w:rsidR="00F17363" w:rsidRPr="00F964E4">
        <w:rPr>
          <w:rFonts w:ascii="標楷體" w:hAnsi="標楷體" w:cs="Arial" w:hint="eastAsia"/>
          <w:color w:val="000000"/>
        </w:rPr>
        <w:t>.</w:t>
      </w:r>
      <w:r w:rsidRPr="00F964E4">
        <w:rPr>
          <w:rFonts w:ascii="標楷體" w:hAnsi="標楷體" w:cs="Arial" w:hint="eastAsia"/>
          <w:color w:val="000000"/>
        </w:rPr>
        <w:t xml:space="preserve">下列「　」中的詞語，何者使用錯誤？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不預設立場而不「凝滯於物」者，才能靈活地處理事情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屈原以「皓皓之白」蒙受被逐的屈辱，教人不禁感歎世道多艱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世道儘管汙濁，但「獨清獨醒」之人，卻能堅持操守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「淈泥揚波」的人，才能振衰起弊，恢復淳樸的風俗</w:t>
      </w:r>
    </w:p>
    <w:p w:rsidR="009B22BD" w:rsidRPr="00F964E4" w:rsidRDefault="009B22BD" w:rsidP="009B22BD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4C4602" w:rsidRPr="00F964E4">
        <w:rPr>
          <w:rFonts w:ascii="標楷體" w:hAnsi="標楷體" w:cs="Arial" w:hint="eastAsia"/>
          <w:color w:val="000000"/>
        </w:rPr>
        <w:t>7</w:t>
      </w:r>
      <w:r w:rsidR="00F17363" w:rsidRPr="00F964E4">
        <w:rPr>
          <w:rFonts w:ascii="標楷體" w:hAnsi="標楷體" w:cs="Arial" w:hint="eastAsia"/>
          <w:color w:val="000000"/>
        </w:rPr>
        <w:t>.</w:t>
      </w:r>
      <w:r w:rsidRPr="00F964E4">
        <w:rPr>
          <w:rFonts w:ascii="標楷體" w:hAnsi="標楷體" w:cs="Arial" w:hint="eastAsia"/>
          <w:color w:val="000000"/>
        </w:rPr>
        <w:t xml:space="preserve">下列修辭敘述何者正確？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="00334B3D" w:rsidRPr="00F964E4">
        <w:rPr>
          <w:rFonts w:ascii="標楷體" w:hAnsi="標楷體" w:cs="Arial" w:hint="eastAsia"/>
          <w:color w:val="000000"/>
        </w:rPr>
        <w:t>巷議街譚</w:t>
      </w:r>
      <w:r w:rsidRPr="00F964E4">
        <w:rPr>
          <w:rFonts w:ascii="標楷體" w:hAnsi="標楷體" w:cs="Arial" w:hint="eastAsia"/>
          <w:color w:val="000000"/>
        </w:rPr>
        <w:t xml:space="preserve">：對偶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有英人之役、有美船之役、有法軍之役：對偶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正經界、籌軍防、興土宜、勵教育：層遞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遂以十「稔」之間，撰成《臺灣通史》：轉品</w:t>
      </w:r>
    </w:p>
    <w:p w:rsidR="009B22BD" w:rsidRPr="00F964E4" w:rsidRDefault="009B22BD" w:rsidP="009B22BD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4C4602" w:rsidRPr="00F964E4">
        <w:rPr>
          <w:rFonts w:ascii="標楷體" w:hAnsi="標楷體" w:cs="Arial" w:hint="eastAsia"/>
          <w:color w:val="000000"/>
        </w:rPr>
        <w:t>8</w:t>
      </w:r>
      <w:r w:rsidR="00F17363" w:rsidRPr="00F964E4">
        <w:rPr>
          <w:rFonts w:ascii="標楷體" w:hAnsi="標楷體" w:cs="Arial" w:hint="eastAsia"/>
          <w:color w:val="000000"/>
        </w:rPr>
        <w:t>.</w:t>
      </w:r>
      <w:r w:rsidRPr="00F964E4">
        <w:rPr>
          <w:rFonts w:ascii="標楷體" w:hAnsi="標楷體" w:cs="Arial" w:hint="eastAsia"/>
          <w:color w:val="000000"/>
        </w:rPr>
        <w:t xml:space="preserve">下列各組「　」中之字，何組詞性用法相同？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瓠巴「鼓」瑟／駑馬十「駕」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草木「疇」生／木直「中」繩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學不可以「已」／學至於「沒」而後止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學「數」有終／「假」輿馬者，非利足也</w:t>
      </w:r>
    </w:p>
    <w:p w:rsidR="009B22BD" w:rsidRPr="00F964E4" w:rsidRDefault="009B22BD" w:rsidP="009B22BD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4C4602" w:rsidRPr="00F964E4">
        <w:rPr>
          <w:rFonts w:ascii="標楷體" w:hAnsi="標楷體" w:cs="Arial" w:hint="eastAsia"/>
          <w:color w:val="000000"/>
        </w:rPr>
        <w:t>9</w:t>
      </w:r>
      <w:r w:rsidR="00F17363" w:rsidRPr="00F964E4">
        <w:rPr>
          <w:rFonts w:ascii="標楷體" w:hAnsi="標楷體" w:cs="Arial" w:hint="eastAsia"/>
          <w:color w:val="000000"/>
        </w:rPr>
        <w:t>.</w:t>
      </w:r>
      <w:r w:rsidRPr="00F964E4">
        <w:rPr>
          <w:rFonts w:ascii="標楷體" w:hAnsi="標楷體" w:cs="Arial" w:hint="eastAsia"/>
          <w:color w:val="000000"/>
        </w:rPr>
        <w:t xml:space="preserve">「青，取之於藍，而青於藍；冰，水為之，而寒於水。」此句沒有使用下列何種修辭方法？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譬喻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對偶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轉品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類疊</w:t>
      </w:r>
    </w:p>
    <w:p w:rsidR="009B22BD" w:rsidRPr="00F964E4" w:rsidRDefault="009B22BD" w:rsidP="009B22BD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933D0A" w:rsidRPr="00F964E4">
        <w:rPr>
          <w:rFonts w:ascii="標楷體" w:hAnsi="標楷體" w:cs="Arial" w:hint="eastAsia"/>
          <w:color w:val="000000"/>
        </w:rPr>
        <w:t>1</w:t>
      </w:r>
      <w:r w:rsidR="004C4602" w:rsidRPr="00F964E4">
        <w:rPr>
          <w:rFonts w:ascii="標楷體" w:hAnsi="標楷體" w:cs="Arial" w:hint="eastAsia"/>
          <w:color w:val="000000"/>
        </w:rPr>
        <w:t>0</w:t>
      </w:r>
      <w:r w:rsidR="00F17363" w:rsidRPr="00F964E4">
        <w:rPr>
          <w:rFonts w:ascii="標楷體" w:hAnsi="標楷體" w:cs="Arial" w:hint="eastAsia"/>
          <w:color w:val="000000"/>
        </w:rPr>
        <w:t>.</w:t>
      </w:r>
      <w:r w:rsidRPr="00F964E4">
        <w:rPr>
          <w:rFonts w:ascii="標楷體" w:hAnsi="標楷體" w:cs="Arial" w:hint="eastAsia"/>
          <w:color w:val="000000"/>
        </w:rPr>
        <w:t xml:space="preserve">〈燭之武退秦師〉：「焉用亡鄭以陪鄰？」其中「焉」字為「設問句型」的關鍵詞語，使文句具有設問語氣。下列選項中，何句不具有設問的語氣？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安能以身之察察，受物之</w:t>
      </w:r>
      <w:r w:rsidRPr="00F964E4">
        <w:rPr>
          <w:rFonts w:ascii="標楷體" w:hAnsi="標楷體" w:cs="Arial" w:hint="eastAsia"/>
          <w:color w:val="000000"/>
        </w:rPr>
        <w:t xml:space="preserve">汶汶者乎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子非三閭大夫與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何故深思高舉，自令放為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眾人皆醉我獨醒，是以見放</w:t>
      </w:r>
    </w:p>
    <w:p w:rsidR="004C4602" w:rsidRPr="00F964E4" w:rsidRDefault="004C4602" w:rsidP="00F964E4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Pr="00F964E4">
        <w:rPr>
          <w:rFonts w:ascii="標楷體" w:hAnsi="標楷體" w:cs="Arial"/>
          <w:color w:val="000000"/>
        </w:rPr>
        <w:t>1</w:t>
      </w:r>
      <w:r w:rsidRPr="00F964E4">
        <w:rPr>
          <w:rFonts w:ascii="標楷體" w:hAnsi="標楷體" w:cs="Arial" w:hint="eastAsia"/>
          <w:color w:val="000000"/>
        </w:rPr>
        <w:t>1</w:t>
      </w:r>
      <w:r w:rsidRPr="00F964E4">
        <w:rPr>
          <w:rFonts w:ascii="標楷體" w:hAnsi="標楷體" w:cs="Arial"/>
          <w:color w:val="000000"/>
        </w:rPr>
        <w:t>.</w:t>
      </w:r>
      <w:r w:rsidRPr="00F964E4">
        <w:rPr>
          <w:rFonts w:ascii="標楷體" w:hAnsi="標楷體" w:cs="Arial" w:hint="eastAsia"/>
          <w:color w:val="000000"/>
        </w:rPr>
        <w:t xml:space="preserve">「舉世皆濁我獨清，眾人皆醉我獨醒。」這句話表現什麼樣的處世態度？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矯俗干名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卓然不群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一片冰心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孤芳自賞</w:t>
      </w:r>
    </w:p>
    <w:p w:rsidR="009B22BD" w:rsidRPr="00F964E4" w:rsidRDefault="009B22BD" w:rsidP="009B22BD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933D0A" w:rsidRPr="00F964E4">
        <w:rPr>
          <w:rFonts w:ascii="標楷體" w:hAnsi="標楷體" w:cs="Arial" w:hint="eastAsia"/>
          <w:color w:val="000000"/>
        </w:rPr>
        <w:t>12</w:t>
      </w:r>
      <w:r w:rsidR="00F17363" w:rsidRPr="00F964E4">
        <w:rPr>
          <w:rFonts w:ascii="標楷體" w:hAnsi="標楷體" w:cs="Arial" w:hint="eastAsia"/>
          <w:color w:val="000000"/>
        </w:rPr>
        <w:t>.</w:t>
      </w:r>
      <w:r w:rsidRPr="00F964E4">
        <w:rPr>
          <w:rFonts w:ascii="標楷體" w:hAnsi="標楷體" w:cs="Arial" w:hint="eastAsia"/>
          <w:color w:val="000000"/>
        </w:rPr>
        <w:t xml:space="preserve">〈臺灣通史序〉一文中，作者以為「修史固難，修臺之史更難，以今日而修之尤難」。下列何者不是修史困難的原因？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郭公夏五，疑信相參；老成凋謝，莫可諮詢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郢書燕說，猶存其名；晉《乘》楚《杌》，語多可採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兵馬倥傯，檔案俱失；私家收拾，半付祝融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欲取金匱石室之書，以成風雨名山之業，而有所不可</w:t>
      </w:r>
    </w:p>
    <w:p w:rsidR="009B22BD" w:rsidRPr="00F964E4" w:rsidRDefault="009B22BD" w:rsidP="009B22BD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933D0A" w:rsidRPr="00F964E4">
        <w:rPr>
          <w:rFonts w:ascii="標楷體" w:hAnsi="標楷體" w:cs="Arial" w:hint="eastAsia"/>
          <w:color w:val="000000"/>
        </w:rPr>
        <w:t>13</w:t>
      </w:r>
      <w:r w:rsidR="00F17363" w:rsidRPr="00F964E4">
        <w:rPr>
          <w:rFonts w:ascii="標楷體" w:hAnsi="標楷體" w:cs="Arial" w:hint="eastAsia"/>
          <w:color w:val="000000"/>
        </w:rPr>
        <w:t>.</w:t>
      </w:r>
      <w:r w:rsidRPr="00F964E4">
        <w:rPr>
          <w:rFonts w:ascii="標楷體" w:hAnsi="標楷體" w:cs="Arial" w:hint="eastAsia"/>
          <w:color w:val="000000"/>
        </w:rPr>
        <w:t xml:space="preserve">荀子〈勸學〉：「吾嘗終日而思矣，不如須臾之所學也。」此句話的涵義，與下列何者相近？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知之為知之，不知為不知，是知也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吾嘗終日不食，終夜不寢，以思；無益，不如學也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浴不必江海，要之去垢；馬不必騏驥，要之善走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見兔而顧犬，未為晚也；亡羊而補牢，未為遲也</w:t>
      </w:r>
    </w:p>
    <w:p w:rsidR="009B22BD" w:rsidRPr="00F964E4" w:rsidRDefault="009B22BD" w:rsidP="009B22BD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933D0A" w:rsidRPr="00F964E4">
        <w:rPr>
          <w:rFonts w:ascii="標楷體" w:hAnsi="標楷體" w:cs="Arial" w:hint="eastAsia"/>
          <w:color w:val="000000"/>
        </w:rPr>
        <w:t>14</w:t>
      </w:r>
      <w:r w:rsidR="00F17363" w:rsidRPr="00F964E4">
        <w:rPr>
          <w:rFonts w:ascii="標楷體" w:hAnsi="標楷體" w:cs="Arial" w:hint="eastAsia"/>
          <w:color w:val="000000"/>
        </w:rPr>
        <w:t>.</w:t>
      </w:r>
      <w:r w:rsidRPr="00F964E4">
        <w:rPr>
          <w:rFonts w:ascii="標楷體" w:hAnsi="標楷體" w:cs="Arial" w:hint="eastAsia"/>
          <w:color w:val="000000"/>
        </w:rPr>
        <w:t xml:space="preserve">下列何者不是連橫的作品？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《臺灣詩乘》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《臺灣三字經》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《雅堂文集》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《臺灣通史》</w:t>
      </w:r>
    </w:p>
    <w:p w:rsidR="009B22BD" w:rsidRPr="00F964E4" w:rsidRDefault="009B22BD" w:rsidP="009B22BD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933D0A" w:rsidRPr="00F964E4">
        <w:rPr>
          <w:rFonts w:ascii="標楷體" w:hAnsi="標楷體" w:cs="Arial" w:hint="eastAsia"/>
          <w:color w:val="000000"/>
        </w:rPr>
        <w:t>15</w:t>
      </w:r>
      <w:r w:rsidR="00F17363" w:rsidRPr="00F964E4">
        <w:rPr>
          <w:rFonts w:ascii="標楷體" w:hAnsi="標楷體" w:cs="Arial" w:hint="eastAsia"/>
          <w:color w:val="000000"/>
        </w:rPr>
        <w:t>.</w:t>
      </w:r>
      <w:r w:rsidRPr="00F964E4">
        <w:rPr>
          <w:rFonts w:ascii="標楷體" w:hAnsi="標楷體" w:cs="Arial" w:hint="eastAsia"/>
          <w:color w:val="000000"/>
        </w:rPr>
        <w:t xml:space="preserve">關於孟子和荀子的比較，下列敘述何者正確？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孟子主張法後王，荀子主張法先王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孟子主張順應自然，荀子主張化性起偽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孟子重義輕利，荀子重義不輕利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孟子隆禮樂，荀子重法治</w:t>
      </w:r>
    </w:p>
    <w:p w:rsidR="009B22BD" w:rsidRPr="00F964E4" w:rsidRDefault="009B22BD" w:rsidP="009B22BD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933D0A" w:rsidRPr="00F964E4">
        <w:rPr>
          <w:rFonts w:ascii="標楷體" w:hAnsi="標楷體" w:cs="Arial" w:hint="eastAsia"/>
          <w:color w:val="000000"/>
        </w:rPr>
        <w:t>16</w:t>
      </w:r>
      <w:r w:rsidR="00F17363" w:rsidRPr="00F964E4">
        <w:rPr>
          <w:rFonts w:ascii="標楷體" w:hAnsi="標楷體" w:cs="Arial" w:hint="eastAsia"/>
          <w:color w:val="000000"/>
        </w:rPr>
        <w:t>.</w:t>
      </w:r>
      <w:r w:rsidRPr="00F964E4">
        <w:rPr>
          <w:rFonts w:ascii="標楷體" w:hAnsi="標楷體" w:cs="Arial" w:hint="eastAsia"/>
          <w:color w:val="000000"/>
        </w:rPr>
        <w:t xml:space="preserve">關於《詩經》和《楚辭》的敘述，下列何者錯誤？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同為中國詩歌的兩大源頭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《詩經》為北方文學之代表，《楚辭》為南方文學之代表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《詩經》風格重寫實；《楚辭》則浪漫神祕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《詩經》開漢賦之先河，《楚辭》則為韻文之祖</w:t>
      </w:r>
    </w:p>
    <w:p w:rsidR="009B22BD" w:rsidRPr="00F964E4" w:rsidRDefault="009B22BD" w:rsidP="009B22BD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933D0A" w:rsidRPr="00F964E4">
        <w:rPr>
          <w:rFonts w:ascii="標楷體" w:hAnsi="標楷體" w:cs="Arial" w:hint="eastAsia"/>
          <w:color w:val="000000"/>
        </w:rPr>
        <w:t>17</w:t>
      </w:r>
      <w:r w:rsidR="00F17363" w:rsidRPr="00F964E4">
        <w:rPr>
          <w:rFonts w:ascii="標楷體" w:hAnsi="標楷體" w:cs="Arial" w:hint="eastAsia"/>
          <w:color w:val="000000"/>
        </w:rPr>
        <w:t>.</w:t>
      </w:r>
      <w:r w:rsidRPr="00F964E4">
        <w:rPr>
          <w:rFonts w:ascii="標楷體" w:hAnsi="標楷體" w:cs="Arial" w:hint="eastAsia"/>
          <w:color w:val="000000"/>
        </w:rPr>
        <w:t xml:space="preserve">閱讀下列文句，並判斷何者為其主旨？「當你覺得你什麼都知道時，你被授予學士學位；當你覺得你一知半解時，你被授予碩士學位；當你發現自己一無所知時，你被授予博士學位。」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不登高山，不知天之高也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路遙知馬力，日久見人心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溫故而知新，可以為師矣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千里之行，始於足下</w:t>
      </w:r>
    </w:p>
    <w:p w:rsidR="009B22BD" w:rsidRPr="00F964E4" w:rsidRDefault="009B22BD" w:rsidP="009B22BD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933D0A" w:rsidRPr="00F964E4">
        <w:rPr>
          <w:rFonts w:ascii="標楷體" w:hAnsi="標楷體" w:cs="Arial" w:hint="eastAsia"/>
          <w:color w:val="000000"/>
        </w:rPr>
        <w:t>18</w:t>
      </w:r>
      <w:r w:rsidR="00F17363" w:rsidRPr="00F964E4">
        <w:rPr>
          <w:rFonts w:ascii="標楷體" w:hAnsi="標楷體" w:cs="Arial" w:hint="eastAsia"/>
          <w:color w:val="000000"/>
        </w:rPr>
        <w:t>.</w:t>
      </w:r>
      <w:r w:rsidRPr="00F964E4">
        <w:rPr>
          <w:rFonts w:ascii="標楷體" w:hAnsi="標楷體" w:cs="Arial" w:hint="eastAsia"/>
          <w:color w:val="000000"/>
        </w:rPr>
        <w:t xml:space="preserve">中國歷代詩詞曲中常見「漁父」的題材，各自寄託不同的作者情懷。請閱讀下列四首作品，判斷何者文旨表現較接近「聖人不凝滯於物，而能與世推移」的漁父形象？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一顧成周力有餘，白雲閑釣五溪魚。中原莫道無麟鳳，自是皇家結網疏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持竿湘岸竹，爇火蘆洲薪。綠水飯香稻，青荷包紫鱗。於中還自樂，所欲全吾真。而笑獨醒者，臨流多苦辛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玄真子，陶朱翁，避世逃名俱已矣，後來空自談高風。我視功名等塵垢，何似忘言付杯酒。武陵豈必皆神仙，桃花流水人間有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黃蘆岸白蘋渡口，綠楊隄紅蓼灘頭。雖無刎頸交，</w:t>
      </w:r>
      <w:r w:rsidRPr="00F964E4">
        <w:rPr>
          <w:rFonts w:ascii="標楷體" w:hAnsi="標楷體" w:cs="Arial" w:hint="eastAsia"/>
          <w:color w:val="000000"/>
        </w:rPr>
        <w:lastRenderedPageBreak/>
        <w:t>卻有忘機友，點秋江白鷺沙鷗。傲煞人間萬戶侯，不識字煙波釣叟</w:t>
      </w:r>
    </w:p>
    <w:p w:rsidR="00DA7D73" w:rsidRPr="00F964E4" w:rsidRDefault="00DA7D73" w:rsidP="00F964E4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933D0A" w:rsidRPr="00F964E4">
        <w:rPr>
          <w:rFonts w:ascii="標楷體" w:hAnsi="標楷體" w:cs="Arial" w:hint="eastAsia"/>
          <w:color w:val="000000"/>
        </w:rPr>
        <w:t>19</w:t>
      </w:r>
      <w:r w:rsidRPr="00F964E4">
        <w:rPr>
          <w:rFonts w:ascii="標楷體" w:hAnsi="標楷體" w:cs="Arial"/>
          <w:color w:val="000000"/>
        </w:rPr>
        <w:t>.</w:t>
      </w:r>
      <w:r w:rsidRPr="00F964E4">
        <w:rPr>
          <w:rFonts w:ascii="標楷體" w:hAnsi="標楷體" w:cs="Arial" w:hint="eastAsia"/>
          <w:color w:val="000000"/>
        </w:rPr>
        <w:t>下列各組「　」中的讀音何者</w:t>
      </w:r>
      <w:smartTag w:uri="urn:schemas-microsoft-com:office:smarttags" w:element="chmetcnv">
        <w:smartTagPr>
          <w:attr w:name="UnitName" w:val="兩"/>
          <w:attr w:name="SourceValue" w:val="2"/>
          <w:attr w:name="HasSpace" w:val="False"/>
          <w:attr w:name="Negative" w:val="False"/>
          <w:attr w:name="NumberType" w:val="4"/>
          <w:attr w:name="TCSC" w:val="2"/>
        </w:smartTagPr>
        <w:r w:rsidRPr="00F964E4">
          <w:rPr>
            <w:rFonts w:ascii="標楷體" w:hAnsi="標楷體" w:cs="Arial" w:hint="eastAsia"/>
            <w:color w:val="000000"/>
          </w:rPr>
          <w:t>兩兩</w:t>
        </w:r>
      </w:smartTag>
      <w:r w:rsidRPr="00F964E4">
        <w:rPr>
          <w:rFonts w:ascii="標楷體" w:hAnsi="標楷體" w:cs="Arial" w:hint="eastAsia"/>
          <w:color w:val="000000"/>
        </w:rPr>
        <w:t xml:space="preserve">相同？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「夸」父／「瓠」巴鼓瑟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「契」合／「鍥」而不舍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「傾」斜／不積「蹞」步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「蹂」躪／「輮」以為輪</w:t>
      </w:r>
    </w:p>
    <w:p w:rsidR="001E556D" w:rsidRPr="00F964E4" w:rsidRDefault="001E556D" w:rsidP="001E556D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933D0A" w:rsidRPr="00F964E4">
        <w:rPr>
          <w:rFonts w:ascii="標楷體" w:hAnsi="標楷體" w:cs="Arial" w:hint="eastAsia"/>
          <w:color w:val="000000"/>
        </w:rPr>
        <w:t>20</w:t>
      </w:r>
      <w:r w:rsidRPr="00F964E4">
        <w:rPr>
          <w:rFonts w:ascii="標楷體" w:hAnsi="標楷體" w:cs="Arial" w:hint="eastAsia"/>
          <w:color w:val="000000"/>
        </w:rPr>
        <w:t xml:space="preserve">.下列各通用字之敘述，何者錯誤？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甲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巷議街「譚」：通「談」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乙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「蒐」羅匪易：通「搜」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丙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若「涉」深淵：通「陟」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「喋」血山河：通「蹀」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戊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篳「路」藍縷：通「輅」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己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金「匱」石室：通「簣」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甲乙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丙戊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丙己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丁戊</w:t>
      </w:r>
    </w:p>
    <w:p w:rsidR="00401B8F" w:rsidRPr="00F964E4" w:rsidRDefault="00401B8F" w:rsidP="00401B8F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F17363" w:rsidRPr="00F964E4">
        <w:rPr>
          <w:rFonts w:ascii="標楷體" w:hAnsi="標楷體" w:cs="Arial" w:hint="eastAsia"/>
          <w:color w:val="000000"/>
        </w:rPr>
        <w:t>2</w:t>
      </w:r>
      <w:r w:rsidR="00933D0A" w:rsidRPr="00F964E4">
        <w:rPr>
          <w:rFonts w:ascii="標楷體" w:hAnsi="標楷體" w:cs="Arial" w:hint="eastAsia"/>
          <w:color w:val="000000"/>
        </w:rPr>
        <w:t>1</w:t>
      </w:r>
      <w:r w:rsidRPr="00F964E4">
        <w:rPr>
          <w:rFonts w:ascii="標楷體" w:hAnsi="標楷體" w:cs="Arial" w:hint="eastAsia"/>
          <w:color w:val="000000"/>
        </w:rPr>
        <w:t xml:space="preserve">.下列「　」中的字義，何者兩兩相同？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「舉」世皆濁我獨清／何故深思高「舉」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漁父「見」而問之／眾人皆醉我獨醒，是以「見」放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子非三閭大夫「與」／聖人不凝滯於物，而能「與」世推移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滄浪「之」水清兮，可以濯吾纓／安能以皓皓之白，而蒙世俗「之」塵埃乎</w:t>
      </w:r>
    </w:p>
    <w:p w:rsidR="001E556D" w:rsidRPr="00F964E4" w:rsidRDefault="001E556D" w:rsidP="001E556D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F17363" w:rsidRPr="00F964E4">
        <w:rPr>
          <w:rFonts w:ascii="標楷體" w:hAnsi="標楷體" w:cs="Arial" w:hint="eastAsia"/>
          <w:color w:val="000000"/>
        </w:rPr>
        <w:t>2</w:t>
      </w:r>
      <w:r w:rsidR="00933D0A" w:rsidRPr="00F964E4">
        <w:rPr>
          <w:rFonts w:ascii="標楷體" w:hAnsi="標楷體" w:cs="Arial" w:hint="eastAsia"/>
          <w:color w:val="000000"/>
        </w:rPr>
        <w:t>2</w:t>
      </w:r>
      <w:r w:rsidRPr="00F964E4">
        <w:rPr>
          <w:rFonts w:ascii="標楷體" w:hAnsi="標楷體" w:cs="Arial" w:hint="eastAsia"/>
          <w:color w:val="000000"/>
        </w:rPr>
        <w:t xml:space="preserve">.下列有關〈臺灣通史序〉的敘述，正確的選項是：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作者自言花十年時間完成《臺灣通史》，共八十八篇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記載內容起自隋代，終於割讓，為編年體通史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作者是連震東，其父命其發憤著史書以昭示後人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序，也作敘，為陳述修撰臺灣史的精神與宗旨，並鼓勵國人發揮民族性，為贈序類</w:t>
      </w:r>
    </w:p>
    <w:p w:rsidR="001E556D" w:rsidRPr="00F964E4" w:rsidRDefault="001E556D" w:rsidP="001E556D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F17363" w:rsidRPr="00F964E4">
        <w:rPr>
          <w:rFonts w:ascii="標楷體" w:hAnsi="標楷體" w:cs="Arial" w:hint="eastAsia"/>
          <w:color w:val="000000"/>
        </w:rPr>
        <w:t>2</w:t>
      </w:r>
      <w:r w:rsidR="00933D0A" w:rsidRPr="00F964E4">
        <w:rPr>
          <w:rFonts w:ascii="標楷體" w:hAnsi="標楷體" w:cs="Arial" w:hint="eastAsia"/>
          <w:color w:val="000000"/>
        </w:rPr>
        <w:t>3</w:t>
      </w:r>
      <w:r w:rsidRPr="00F964E4">
        <w:rPr>
          <w:rFonts w:ascii="標楷體" w:hAnsi="標楷體" w:cs="Arial" w:hint="eastAsia"/>
          <w:color w:val="000000"/>
        </w:rPr>
        <w:t xml:space="preserve">.「故君子居必擇鄉，遊必就士，所以防邪僻而近中正也。」下列成語中可與上文文意相互闡發的是：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里仁為美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以身許國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雁行有序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高枕而臥</w:t>
      </w:r>
    </w:p>
    <w:p w:rsidR="001E556D" w:rsidRPr="00F964E4" w:rsidRDefault="001E556D" w:rsidP="001E556D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F17363" w:rsidRPr="00F964E4">
        <w:rPr>
          <w:rFonts w:ascii="標楷體" w:hAnsi="標楷體" w:cs="Arial" w:hint="eastAsia"/>
          <w:color w:val="000000"/>
        </w:rPr>
        <w:t>2</w:t>
      </w:r>
      <w:r w:rsidR="00933D0A" w:rsidRPr="00F964E4">
        <w:rPr>
          <w:rFonts w:ascii="標楷體" w:hAnsi="標楷體" w:cs="Arial" w:hint="eastAsia"/>
          <w:color w:val="000000"/>
        </w:rPr>
        <w:t>4</w:t>
      </w:r>
      <w:r w:rsidRPr="00F964E4">
        <w:rPr>
          <w:rFonts w:ascii="標楷體" w:hAnsi="標楷體" w:cs="Arial" w:hint="eastAsia"/>
          <w:color w:val="000000"/>
        </w:rPr>
        <w:t xml:space="preserve">.〈勸學〉：「學惡乎始？惡乎終？曰：其數則始乎誦經，終乎讀禮；其義則始乎為士，終乎為聖人。」關於上文所言，下列敘述何者正確？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學習的內容是始於《尚書》，終於《春秋》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學習的方法是始於學禮節，終於讀經典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學習的目的是始於成為士人，終於達到聖人境界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學習的時程是始於童蒙入學，終於完成道德之極</w:t>
      </w:r>
    </w:p>
    <w:p w:rsidR="00401B8F" w:rsidRPr="00F964E4" w:rsidRDefault="00401B8F" w:rsidP="00401B8F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933D0A" w:rsidRPr="00F964E4">
        <w:rPr>
          <w:rFonts w:ascii="標楷體" w:hAnsi="標楷體" w:cs="Arial" w:hint="eastAsia"/>
          <w:color w:val="000000"/>
        </w:rPr>
        <w:t>25</w:t>
      </w:r>
      <w:r w:rsidRPr="00F964E4">
        <w:rPr>
          <w:rFonts w:ascii="標楷體" w:hAnsi="標楷體" w:cs="Arial" w:hint="eastAsia"/>
          <w:color w:val="000000"/>
        </w:rPr>
        <w:t xml:space="preserve">.若要在網路上查詢屈原的資料，請問可輸入下列哪幾個關鍵字？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甲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戰國時代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乙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中秋節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丙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《楚辭》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《詩經》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戊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〈離騷〉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甲丙戊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甲丁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乙丁戊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乙戊</w:t>
      </w:r>
    </w:p>
    <w:p w:rsidR="00847E48" w:rsidRPr="00F964E4" w:rsidRDefault="00B94417" w:rsidP="00847E48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</w:t>
      </w:r>
      <w:r w:rsidR="00847E48" w:rsidRPr="00F964E4">
        <w:rPr>
          <w:rFonts w:ascii="標楷體" w:hAnsi="標楷體" w:cs="Arial" w:hint="eastAsia"/>
          <w:color w:val="000000"/>
        </w:rPr>
        <w:t xml:space="preserve">　　　）</w:t>
      </w:r>
      <w:r w:rsidR="00933D0A" w:rsidRPr="00F964E4">
        <w:rPr>
          <w:rFonts w:ascii="標楷體" w:hAnsi="標楷體" w:cs="Arial" w:hint="eastAsia"/>
          <w:color w:val="000000"/>
        </w:rPr>
        <w:t>26</w:t>
      </w:r>
      <w:r w:rsidR="00847E48" w:rsidRPr="00F964E4">
        <w:rPr>
          <w:rFonts w:ascii="標楷體" w:hAnsi="標楷體" w:cs="Arial" w:hint="eastAsia"/>
          <w:color w:val="000000"/>
        </w:rPr>
        <w:t xml:space="preserve">.如果邀請先秦諸子來演講，誰最適合講「終身學習」這個主題？　</w:t>
      </w:r>
      <w:r w:rsidR="00847E48" w:rsidRPr="00F964E4">
        <w:rPr>
          <w:rFonts w:ascii="標楷體" w:hAnsi="標楷體" w:cs="Arial"/>
          <w:color w:val="000000"/>
        </w:rPr>
        <w:t>(</w:t>
      </w:r>
      <w:r w:rsidR="00847E48" w:rsidRPr="00F964E4">
        <w:rPr>
          <w:rFonts w:ascii="標楷體" w:hAnsi="標楷體" w:cs="Arial" w:hint="eastAsia"/>
          <w:color w:val="000000"/>
        </w:rPr>
        <w:t>Ａ</w:t>
      </w:r>
      <w:r w:rsidR="00847E48" w:rsidRPr="00F964E4">
        <w:rPr>
          <w:rFonts w:ascii="標楷體" w:hAnsi="標楷體" w:cs="Arial"/>
          <w:color w:val="000000"/>
        </w:rPr>
        <w:t>)</w:t>
      </w:r>
      <w:r w:rsidR="00847E48" w:rsidRPr="00F964E4">
        <w:rPr>
          <w:rFonts w:ascii="標楷體" w:hAnsi="標楷體" w:cs="Arial" w:hint="eastAsia"/>
          <w:color w:val="000000"/>
        </w:rPr>
        <w:t xml:space="preserve">莊子　</w:t>
      </w:r>
      <w:r w:rsidR="00847E48" w:rsidRPr="00F964E4">
        <w:rPr>
          <w:rFonts w:ascii="標楷體" w:hAnsi="標楷體" w:cs="Arial"/>
          <w:color w:val="000000"/>
        </w:rPr>
        <w:t>(</w:t>
      </w:r>
      <w:r w:rsidR="00847E48" w:rsidRPr="00F964E4">
        <w:rPr>
          <w:rFonts w:ascii="標楷體" w:hAnsi="標楷體" w:cs="Arial" w:hint="eastAsia"/>
          <w:color w:val="000000"/>
        </w:rPr>
        <w:t>Ｂ</w:t>
      </w:r>
      <w:r w:rsidR="00847E48" w:rsidRPr="00F964E4">
        <w:rPr>
          <w:rFonts w:ascii="標楷體" w:hAnsi="標楷體" w:cs="Arial"/>
          <w:color w:val="000000"/>
        </w:rPr>
        <w:t>)</w:t>
      </w:r>
      <w:r w:rsidR="00847E48" w:rsidRPr="00F964E4">
        <w:rPr>
          <w:rFonts w:ascii="標楷體" w:hAnsi="標楷體" w:cs="Arial" w:hint="eastAsia"/>
          <w:color w:val="000000"/>
        </w:rPr>
        <w:t xml:space="preserve">荀子　</w:t>
      </w:r>
      <w:r w:rsidR="00847E48" w:rsidRPr="00F964E4">
        <w:rPr>
          <w:rFonts w:ascii="標楷體" w:hAnsi="標楷體" w:cs="Arial"/>
          <w:color w:val="000000"/>
        </w:rPr>
        <w:t>(</w:t>
      </w:r>
      <w:r w:rsidR="00847E48" w:rsidRPr="00F964E4">
        <w:rPr>
          <w:rFonts w:ascii="標楷體" w:hAnsi="標楷體" w:cs="Arial" w:hint="eastAsia"/>
          <w:color w:val="000000"/>
        </w:rPr>
        <w:t>Ｃ</w:t>
      </w:r>
      <w:r w:rsidR="00847E48" w:rsidRPr="00F964E4">
        <w:rPr>
          <w:rFonts w:ascii="標楷體" w:hAnsi="標楷體" w:cs="Arial"/>
          <w:color w:val="000000"/>
        </w:rPr>
        <w:t>)</w:t>
      </w:r>
      <w:r w:rsidR="00847E48" w:rsidRPr="00F964E4">
        <w:rPr>
          <w:rFonts w:ascii="標楷體" w:hAnsi="標楷體" w:cs="Arial" w:hint="eastAsia"/>
          <w:color w:val="000000"/>
        </w:rPr>
        <w:t xml:space="preserve">韓非子　</w:t>
      </w:r>
      <w:r w:rsidR="00847E48" w:rsidRPr="00F964E4">
        <w:rPr>
          <w:rFonts w:ascii="標楷體" w:hAnsi="標楷體" w:cs="Arial"/>
          <w:color w:val="000000"/>
        </w:rPr>
        <w:t>(</w:t>
      </w:r>
      <w:r w:rsidR="00847E48" w:rsidRPr="00F964E4">
        <w:rPr>
          <w:rFonts w:ascii="標楷體" w:hAnsi="標楷體" w:cs="Arial" w:hint="eastAsia"/>
          <w:color w:val="000000"/>
        </w:rPr>
        <w:t>Ｄ</w:t>
      </w:r>
      <w:r w:rsidR="00847E48" w:rsidRPr="00F964E4">
        <w:rPr>
          <w:rFonts w:ascii="標楷體" w:hAnsi="標楷體" w:cs="Arial"/>
          <w:color w:val="000000"/>
        </w:rPr>
        <w:t>)</w:t>
      </w:r>
      <w:r w:rsidR="00847E48" w:rsidRPr="00F964E4">
        <w:rPr>
          <w:rFonts w:ascii="標楷體" w:hAnsi="標楷體" w:cs="Arial" w:hint="eastAsia"/>
          <w:color w:val="000000"/>
        </w:rPr>
        <w:t>許行</w:t>
      </w:r>
    </w:p>
    <w:p w:rsidR="00DC5FD1" w:rsidRPr="00F964E4" w:rsidRDefault="001E054F" w:rsidP="00226EB9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933D0A" w:rsidRPr="00F964E4">
        <w:rPr>
          <w:rFonts w:ascii="標楷體" w:hAnsi="標楷體" w:cs="Arial" w:hint="eastAsia"/>
          <w:color w:val="000000"/>
        </w:rPr>
        <w:t>27</w:t>
      </w:r>
      <w:r w:rsidRPr="00F964E4">
        <w:rPr>
          <w:rFonts w:ascii="標楷體" w:hAnsi="標楷體" w:cs="Arial" w:hint="eastAsia"/>
          <w:color w:val="000000"/>
        </w:rPr>
        <w:t xml:space="preserve">.下列「　」內的字，何組讀音相同？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「喋」血山河／井「渫」不食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金「匱」石室／振聾發「聵」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十「稔」之間／「捻」匪作亂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侷促一「隅」／負「嵎」</w:t>
      </w:r>
    </w:p>
    <w:p w:rsidR="00DC5FD1" w:rsidRPr="00F964E4" w:rsidRDefault="00DC5FD1" w:rsidP="00226EB9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933D0A" w:rsidRPr="00F964E4">
        <w:rPr>
          <w:rFonts w:ascii="標楷體" w:hAnsi="標楷體" w:cs="Arial" w:hint="eastAsia"/>
          <w:color w:val="000000"/>
        </w:rPr>
        <w:t>28</w:t>
      </w:r>
      <w:r w:rsidRPr="00F964E4">
        <w:rPr>
          <w:rFonts w:ascii="標楷體" w:hAnsi="標楷體" w:cs="Arial" w:hint="eastAsia"/>
          <w:color w:val="000000"/>
        </w:rPr>
        <w:t xml:space="preserve">.下列「　」中「見」字的解釋，何者與「舉世皆濁我獨清，眾人皆醉我獨醒，是以見放」中的「見」相同？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匹夫「見」辱，拔劍而起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時窮節乃「見」，一一垂丹青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生孩六月，慈父「見」背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君不見高堂明</w:t>
      </w:r>
    </w:p>
    <w:p w:rsidR="00C342CC" w:rsidRPr="00F964E4" w:rsidRDefault="00C342CC" w:rsidP="00C342CC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933D0A" w:rsidRPr="00F964E4">
        <w:rPr>
          <w:rFonts w:ascii="標楷體" w:hAnsi="標楷體" w:cs="Arial" w:hint="eastAsia"/>
          <w:color w:val="000000"/>
        </w:rPr>
        <w:t>29</w:t>
      </w:r>
      <w:r w:rsidRPr="00F964E4">
        <w:rPr>
          <w:rFonts w:ascii="標楷體" w:hAnsi="標楷體" w:cs="Arial" w:hint="eastAsia"/>
          <w:color w:val="000000"/>
        </w:rPr>
        <w:t xml:space="preserve">.下列選項中的文句，何者與「聲無小而不聞，行無隱而不形」的意義貼近？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君子疾沒世而名不稱焉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桃李不言，下自成蹊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君子憂道不憂貧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士不可以不弘毅，任重而道遠：仁以爲己任，不亦重乎？死而後已，不亦遠乎</w:t>
      </w:r>
    </w:p>
    <w:p w:rsidR="009A3343" w:rsidRPr="00F964E4" w:rsidRDefault="009A3343" w:rsidP="009A3343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933D0A" w:rsidRPr="00F964E4">
        <w:rPr>
          <w:rFonts w:ascii="標楷體" w:hAnsi="標楷體" w:cs="Arial" w:hint="eastAsia"/>
          <w:color w:val="000000"/>
        </w:rPr>
        <w:t>30</w:t>
      </w:r>
      <w:r w:rsidRPr="00F964E4">
        <w:rPr>
          <w:rFonts w:ascii="標楷體" w:hAnsi="標楷體" w:cs="Arial" w:hint="eastAsia"/>
          <w:color w:val="000000"/>
        </w:rPr>
        <w:t xml:space="preserve">.下列對於幾位作家的介紹，何者完全正確？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連橫：字武公，號雅堂，又號劍花，撰寫有《臺灣通史》、《雅堂文集》、《大陸遊記》等；又校訂有關臺灣著作三十八種為《雅堂叢刊》，對保存臺灣文獻，貢獻極大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魯迅：本名周樹人，棄醫從文，欲以文學拯救民族的靈魂，著名作品有〈狂人日記〉、《阿</w:t>
      </w:r>
      <w:r w:rsidRPr="00F964E4">
        <w:rPr>
          <w:rFonts w:ascii="標楷體" w:hAnsi="標楷體" w:cs="Arial"/>
          <w:color w:val="000000"/>
        </w:rPr>
        <w:t>Q</w:t>
      </w:r>
      <w:r w:rsidRPr="00F964E4">
        <w:rPr>
          <w:rFonts w:ascii="標楷體" w:hAnsi="標楷體" w:cs="Arial" w:hint="eastAsia"/>
          <w:color w:val="000000"/>
        </w:rPr>
        <w:t xml:space="preserve">正傳》等，被譽為「臺灣新文學之父」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胡適：原名嗣穈，因提倡文學革命而成為</w:t>
      </w:r>
      <w:hyperlink r:id="rId9" w:tooltip="新文化運動" w:history="1">
        <w:r w:rsidRPr="00F964E4">
          <w:rPr>
            <w:rFonts w:ascii="標楷體" w:hAnsi="標楷體" w:cs="Arial" w:hint="eastAsia"/>
            <w:color w:val="000000"/>
          </w:rPr>
          <w:t>新文化運動</w:t>
        </w:r>
      </w:hyperlink>
      <w:r w:rsidRPr="00F964E4">
        <w:rPr>
          <w:rFonts w:ascii="標楷體" w:hAnsi="標楷體" w:cs="Arial" w:hint="eastAsia"/>
          <w:color w:val="000000"/>
        </w:rPr>
        <w:t xml:space="preserve">的領袖之一，其《嘗試集》是中國第一本小說集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徐志摩：原名章垿，</w:t>
      </w:r>
      <w:hyperlink r:id="rId10" w:tooltip="中國" w:history="1">
        <w:r w:rsidRPr="00F964E4">
          <w:rPr>
            <w:rFonts w:ascii="標楷體" w:hAnsi="標楷體" w:cs="Arial" w:hint="eastAsia"/>
            <w:color w:val="000000"/>
          </w:rPr>
          <w:t>中國</w:t>
        </w:r>
      </w:hyperlink>
      <w:hyperlink r:id="rId11" w:tooltip="新月派" w:history="1">
        <w:r w:rsidRPr="00F964E4">
          <w:rPr>
            <w:rFonts w:ascii="標楷體" w:hAnsi="標楷體" w:cs="Arial" w:hint="eastAsia"/>
            <w:color w:val="000000"/>
          </w:rPr>
          <w:t>新月派</w:t>
        </w:r>
      </w:hyperlink>
      <w:hyperlink r:id="rId12" w:tooltip="詩人" w:history="1">
        <w:r w:rsidRPr="00F964E4">
          <w:rPr>
            <w:rFonts w:ascii="標楷體" w:hAnsi="標楷體" w:cs="Arial" w:hint="eastAsia"/>
            <w:color w:val="000000"/>
          </w:rPr>
          <w:t>詩人</w:t>
        </w:r>
      </w:hyperlink>
      <w:r w:rsidRPr="00F964E4">
        <w:rPr>
          <w:rFonts w:ascii="標楷體" w:hAnsi="標楷體" w:cs="Arial" w:hint="eastAsia"/>
          <w:color w:val="000000"/>
        </w:rPr>
        <w:t>，</w:t>
      </w:r>
      <w:hyperlink r:id="rId13" w:tooltip="散文家" w:history="1">
        <w:r w:rsidRPr="00F964E4">
          <w:rPr>
            <w:rFonts w:ascii="標楷體" w:hAnsi="標楷體" w:cs="Arial" w:hint="eastAsia"/>
            <w:color w:val="000000"/>
          </w:rPr>
          <w:t>散文家</w:t>
        </w:r>
      </w:hyperlink>
      <w:r w:rsidRPr="00F964E4">
        <w:rPr>
          <w:rFonts w:ascii="標楷體" w:hAnsi="標楷體" w:cs="Arial" w:hint="eastAsia"/>
          <w:color w:val="000000"/>
        </w:rPr>
        <w:t>。曾留學美國，著有《劍河倒影》、《在春風裡》</w:t>
      </w:r>
    </w:p>
    <w:p w:rsidR="001E054F" w:rsidRPr="00F964E4" w:rsidRDefault="001E054F" w:rsidP="001E054F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933D0A" w:rsidRPr="00F964E4">
        <w:rPr>
          <w:rFonts w:ascii="標楷體" w:hAnsi="標楷體" w:cs="Arial" w:hint="eastAsia"/>
          <w:color w:val="000000"/>
        </w:rPr>
        <w:t>31</w:t>
      </w:r>
      <w:r w:rsidRPr="00F964E4">
        <w:rPr>
          <w:rFonts w:ascii="標楷體" w:hAnsi="標楷體" w:cs="Arial" w:hint="eastAsia"/>
          <w:color w:val="000000"/>
        </w:rPr>
        <w:t xml:space="preserve">.下列有關《楚辭》的敘述，何者有誤？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因大量引用楚地特有的風土物產、方言詞彙與音律變化，故稱「楚辭」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開啟中國古典詩歌最早的「個人」文學，樹立了以詩歌言志的典型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屈原在作品中運用香草、美人的意象，以香草比喻自己之高潔，以美人比喻君王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長篇鋪敘且用韻的形式，直接影響漢代樂府詩的發展</w:t>
      </w:r>
    </w:p>
    <w:p w:rsidR="004C62BB" w:rsidRPr="00F964E4" w:rsidRDefault="004C62BB" w:rsidP="004C62BB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933D0A" w:rsidRPr="00F964E4">
        <w:rPr>
          <w:rFonts w:ascii="標楷體" w:hAnsi="標楷體" w:cs="Arial" w:hint="eastAsia"/>
          <w:color w:val="000000"/>
        </w:rPr>
        <w:t>32</w:t>
      </w:r>
      <w:r w:rsidRPr="00F964E4">
        <w:rPr>
          <w:rFonts w:ascii="標楷體" w:hAnsi="標楷體" w:cs="Arial" w:hint="eastAsia"/>
          <w:color w:val="000000"/>
        </w:rPr>
        <w:t xml:space="preserve">.〈勸學〉：「學不可以已。」上文中的「已」字用法與下列何者相同？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庭中始為籬，「已」為牆，凡再變矣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融等「已」逝，唯幹著論，成一家言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松柏後凋於歲寒，雞鳴不「已」於風雨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古人賤尺璧而重寸陰，懼乎時之過「已」</w:t>
      </w:r>
    </w:p>
    <w:p w:rsidR="00BD2AF8" w:rsidRPr="00F964E4" w:rsidRDefault="00BD2AF8" w:rsidP="00BD2AF8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933D0A" w:rsidRPr="00F964E4">
        <w:rPr>
          <w:rFonts w:ascii="標楷體" w:hAnsi="標楷體" w:cs="Arial" w:hint="eastAsia"/>
          <w:color w:val="000000"/>
        </w:rPr>
        <w:t>33</w:t>
      </w:r>
      <w:r w:rsidRPr="00F964E4">
        <w:rPr>
          <w:rFonts w:ascii="標楷體" w:hAnsi="標楷體" w:cs="Arial" w:hint="eastAsia"/>
          <w:color w:val="000000"/>
        </w:rPr>
        <w:t xml:space="preserve">.下列文句，何者有語病？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半夜驚傳民宅陷入火海，消防人員立刻拉起水線進行灌救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火災意外的現場吸引許多民眾圍觀，妨礙了救護車的通行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這場火警造成嚴重傷亡，其中一棟民宅被火吞噬無人生還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這件縱火案的內情盤根錯節，讓承辦員警調查後輕鬆結案</w:t>
      </w:r>
    </w:p>
    <w:p w:rsidR="00551C2D" w:rsidRPr="00F964E4" w:rsidRDefault="00551C2D" w:rsidP="00551C2D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933D0A" w:rsidRPr="00F964E4">
        <w:rPr>
          <w:rFonts w:ascii="標楷體" w:hAnsi="標楷體" w:cs="Arial" w:hint="eastAsia"/>
          <w:color w:val="000000"/>
        </w:rPr>
        <w:t>34</w:t>
      </w:r>
      <w:r w:rsidRPr="00F964E4">
        <w:rPr>
          <w:rFonts w:ascii="標楷體" w:hAnsi="標楷體" w:cs="Arial" w:hint="eastAsia"/>
          <w:color w:val="000000"/>
        </w:rPr>
        <w:t>.閱讀下文，判斷下列何者與此「而」字用法相同？</w:t>
      </w:r>
      <w:r w:rsidR="00226EB9" w:rsidRPr="00F964E4">
        <w:rPr>
          <w:rFonts w:ascii="標楷體" w:hAnsi="標楷體" w:cs="Arial" w:hint="eastAsia"/>
          <w:color w:val="000000"/>
        </w:rPr>
        <w:t xml:space="preserve"> </w:t>
      </w:r>
      <w:r w:rsidRPr="00551C2D">
        <w:rPr>
          <w:rFonts w:asciiTheme="minorEastAsia" w:eastAsiaTheme="minorEastAsia" w:hAnsiTheme="minorEastAsia" w:hint="eastAsia"/>
          <w:b/>
          <w:color w:val="000000"/>
        </w:rPr>
        <w:t>公辨其聲，「而」目不可開，乃奮力以指撥眥，目光如炬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學「而」時習之，不亦說乎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其為人也孝弟，「而」好犯上者鮮矣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為仁由己，「而」由人乎哉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="002D7F9F" w:rsidRPr="00F964E4">
        <w:rPr>
          <w:rFonts w:ascii="標楷體" w:hAnsi="標楷體" w:cs="Arial" w:hint="eastAsia"/>
          <w:color w:val="000000"/>
        </w:rPr>
        <w:t>且「而</w:t>
      </w:r>
      <w:r w:rsidRPr="00F964E4">
        <w:rPr>
          <w:rFonts w:ascii="標楷體" w:hAnsi="標楷體" w:cs="Arial" w:hint="eastAsia"/>
          <w:color w:val="000000"/>
        </w:rPr>
        <w:t>」</w:t>
      </w:r>
      <w:r w:rsidR="002D7F9F" w:rsidRPr="00F964E4">
        <w:rPr>
          <w:rFonts w:ascii="標楷體" w:hAnsi="標楷體" w:cs="Arial" w:hint="eastAsia"/>
          <w:color w:val="000000"/>
        </w:rPr>
        <w:t>與其從辟人之士也，豈若從辟世之士哉</w:t>
      </w:r>
    </w:p>
    <w:p w:rsidR="0036401B" w:rsidRPr="00F964E4" w:rsidRDefault="0036401B" w:rsidP="00412A87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933D0A" w:rsidRPr="00F964E4">
        <w:rPr>
          <w:rFonts w:ascii="標楷體" w:hAnsi="標楷體" w:cs="Arial" w:hint="eastAsia"/>
          <w:color w:val="000000"/>
        </w:rPr>
        <w:t>35</w:t>
      </w:r>
      <w:r w:rsidRPr="00F964E4">
        <w:rPr>
          <w:rFonts w:ascii="標楷體" w:hAnsi="標楷體" w:cs="Arial" w:hint="eastAsia"/>
          <w:color w:val="000000"/>
        </w:rPr>
        <w:t>.有關詩、文、小說的敘述</w:t>
      </w:r>
      <w:r w:rsidR="00412A87" w:rsidRPr="00F964E4">
        <w:rPr>
          <w:rFonts w:ascii="標楷體" w:hAnsi="標楷體" w:cs="Arial" w:hint="eastAsia"/>
          <w:color w:val="000000"/>
        </w:rPr>
        <w:t>，下列何者正確</w:t>
      </w:r>
      <w:r w:rsidRPr="00F964E4">
        <w:rPr>
          <w:rFonts w:ascii="標楷體" w:hAnsi="標楷體" w:cs="Arial" w:hint="eastAsia"/>
          <w:color w:val="000000"/>
        </w:rPr>
        <w:t xml:space="preserve">？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="00412A87" w:rsidRPr="00F964E4">
        <w:rPr>
          <w:rFonts w:ascii="標楷體" w:hAnsi="標楷體" w:cs="Arial" w:hint="eastAsia"/>
          <w:color w:val="000000"/>
        </w:rPr>
        <w:t>現代詩是將散文分行的文學形式，故不需押韻</w:t>
      </w:r>
      <w:r w:rsidRPr="00F964E4">
        <w:rPr>
          <w:rFonts w:ascii="標楷體" w:hAnsi="標楷體" w:cs="Arial" w:hint="eastAsia"/>
          <w:color w:val="000000"/>
        </w:rPr>
        <w:t xml:space="preserve">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="00412A87" w:rsidRPr="00F964E4">
        <w:rPr>
          <w:rFonts w:ascii="標楷體" w:hAnsi="標楷體" w:cs="Arial" w:hint="eastAsia"/>
          <w:color w:val="000000"/>
        </w:rPr>
        <w:t>古詩多文人之作</w:t>
      </w:r>
      <w:r w:rsidRPr="00F964E4">
        <w:rPr>
          <w:rFonts w:ascii="標楷體" w:hAnsi="標楷體" w:cs="Arial" w:hint="eastAsia"/>
          <w:color w:val="000000"/>
        </w:rPr>
        <w:t>，</w:t>
      </w:r>
      <w:r w:rsidR="00412A87" w:rsidRPr="00F964E4">
        <w:rPr>
          <w:rFonts w:ascii="標楷體" w:hAnsi="標楷體" w:cs="Arial" w:hint="eastAsia"/>
          <w:color w:val="000000"/>
        </w:rPr>
        <w:t>長於抒情；樂府多民間之作，長於敘事</w:t>
      </w:r>
      <w:r w:rsidRPr="00F964E4">
        <w:rPr>
          <w:rFonts w:ascii="標楷體" w:hAnsi="標楷體" w:cs="Arial" w:hint="eastAsia"/>
          <w:color w:val="000000"/>
        </w:rPr>
        <w:t xml:space="preserve">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="000D5E4A" w:rsidRPr="00F964E4">
        <w:rPr>
          <w:rFonts w:ascii="標楷體" w:hAnsi="標楷體" w:cs="Arial" w:hint="eastAsia"/>
          <w:color w:val="000000"/>
        </w:rPr>
        <w:t>韓愈與柳宗元共同推行古文運動</w:t>
      </w:r>
      <w:r w:rsidRPr="00F964E4">
        <w:rPr>
          <w:rFonts w:ascii="標楷體" w:hAnsi="標楷體" w:cs="Arial" w:hint="eastAsia"/>
          <w:color w:val="000000"/>
        </w:rPr>
        <w:t>，</w:t>
      </w:r>
      <w:r w:rsidR="000D5E4A" w:rsidRPr="00F964E4">
        <w:rPr>
          <w:rFonts w:ascii="標楷體" w:hAnsi="標楷體" w:cs="Arial" w:hint="eastAsia"/>
          <w:color w:val="000000"/>
        </w:rPr>
        <w:t>提倡以言之有物的散文，取代華而不實的韻文</w:t>
      </w:r>
      <w:r w:rsidRPr="00F964E4">
        <w:rPr>
          <w:rFonts w:ascii="標楷體" w:hAnsi="標楷體" w:cs="Arial" w:hint="eastAsia"/>
          <w:color w:val="000000"/>
        </w:rPr>
        <w:t xml:space="preserve">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="000D5E4A" w:rsidRPr="00F964E4">
        <w:rPr>
          <w:rFonts w:ascii="標楷體" w:hAnsi="標楷體" w:cs="Arial" w:hint="eastAsia"/>
          <w:color w:val="000000"/>
        </w:rPr>
        <w:t>清代盛行章回小說</w:t>
      </w:r>
      <w:r w:rsidRPr="00F964E4">
        <w:rPr>
          <w:rFonts w:ascii="標楷體" w:hAnsi="標楷體" w:cs="Arial" w:hint="eastAsia"/>
          <w:color w:val="000000"/>
        </w:rPr>
        <w:t>，</w:t>
      </w:r>
      <w:r w:rsidR="000D5E4A" w:rsidRPr="00F964E4">
        <w:rPr>
          <w:rFonts w:ascii="標楷體" w:hAnsi="標楷體" w:cs="Arial" w:hint="eastAsia"/>
          <w:color w:val="000000"/>
        </w:rPr>
        <w:t>紅樓夢、老殘遊記、聊齋誌異等，皆為章回名著</w:t>
      </w:r>
    </w:p>
    <w:p w:rsidR="00F70205" w:rsidRPr="00F964E4" w:rsidRDefault="003137B4" w:rsidP="003137B4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933D0A" w:rsidRPr="00F964E4">
        <w:rPr>
          <w:rFonts w:ascii="標楷體" w:hAnsi="標楷體" w:cs="Arial" w:hint="eastAsia"/>
          <w:color w:val="000000"/>
        </w:rPr>
        <w:t>36</w:t>
      </w:r>
      <w:r w:rsidRPr="00F964E4">
        <w:rPr>
          <w:rFonts w:ascii="標楷體" w:hAnsi="標楷體" w:cs="Arial" w:hint="eastAsia"/>
          <w:color w:val="000000"/>
        </w:rPr>
        <w:t>.</w:t>
      </w:r>
      <w:r w:rsidR="00F70205" w:rsidRPr="00F964E4">
        <w:rPr>
          <w:rFonts w:ascii="標楷體" w:hAnsi="標楷體" w:cs="Arial" w:hint="eastAsia"/>
          <w:color w:val="000000"/>
        </w:rPr>
        <w:t>閱讀下詩</w:t>
      </w:r>
      <w:r w:rsidRPr="00F964E4">
        <w:rPr>
          <w:rFonts w:ascii="標楷體" w:hAnsi="標楷體" w:cs="Arial" w:hint="eastAsia"/>
          <w:color w:val="000000"/>
        </w:rPr>
        <w:t>，</w:t>
      </w:r>
      <w:r w:rsidR="00F70205" w:rsidRPr="00F964E4">
        <w:rPr>
          <w:rFonts w:ascii="標楷體" w:hAnsi="標楷體" w:cs="Arial" w:hint="eastAsia"/>
          <w:color w:val="000000"/>
        </w:rPr>
        <w:t>並判斷詩中的「你」所指為何</w:t>
      </w:r>
      <w:r w:rsidRPr="00F964E4">
        <w:rPr>
          <w:rFonts w:ascii="標楷體" w:hAnsi="標楷體" w:cs="Arial" w:hint="eastAsia"/>
          <w:color w:val="000000"/>
        </w:rPr>
        <w:t>？</w:t>
      </w:r>
    </w:p>
    <w:p w:rsidR="003137B4" w:rsidRPr="00F964E4" w:rsidRDefault="003137B4" w:rsidP="00F964E4">
      <w:pPr>
        <w:ind w:left="1287" w:hanging="1287"/>
        <w:rPr>
          <w:rFonts w:ascii="標楷體" w:hAnsi="標楷體" w:cs="Arial"/>
          <w:color w:val="000000"/>
        </w:rPr>
      </w:pPr>
      <w:r>
        <w:rPr>
          <w:rFonts w:hint="eastAsia"/>
          <w:color w:val="000000"/>
        </w:rPr>
        <w:t xml:space="preserve">　</w:t>
      </w:r>
      <w:r w:rsidR="007C7391">
        <w:rPr>
          <w:rFonts w:hint="eastAsia"/>
          <w:color w:val="000000"/>
        </w:rPr>
        <w:t xml:space="preserve">       </w:t>
      </w:r>
      <w:r w:rsidR="00F70205" w:rsidRPr="00CC760E">
        <w:rPr>
          <w:rFonts w:asciiTheme="minorEastAsia" w:eastAsiaTheme="minorEastAsia" w:hAnsiTheme="minorEastAsia" w:hint="eastAsia"/>
          <w:b/>
          <w:color w:val="000000"/>
        </w:rPr>
        <w:t>「獨行的灰衣客，履險如夷／</w:t>
      </w:r>
      <w:r w:rsidR="005F6258" w:rsidRPr="00CC760E">
        <w:rPr>
          <w:rFonts w:asciiTheme="minorEastAsia" w:eastAsiaTheme="minorEastAsia" w:hAnsiTheme="minorEastAsia" w:hint="eastAsia"/>
          <w:b/>
          <w:color w:val="000000"/>
        </w:rPr>
        <w:t>走壁的輕功是你傳授的嗎／貼游的步法，倒掛的絕技／什麼是懼高症呢，你問／什麼是陡峭，什麼是傾斜／仰面矗立的長夜／任你竄去又縱來</w:t>
      </w:r>
      <w:r w:rsidR="00F70205" w:rsidRPr="00CC760E">
        <w:rPr>
          <w:rFonts w:asciiTheme="minorEastAsia" w:eastAsiaTheme="minorEastAsia" w:hAnsiTheme="minorEastAsia" w:hint="eastAsia"/>
          <w:b/>
          <w:color w:val="000000"/>
        </w:rPr>
        <w:t>」</w:t>
      </w:r>
      <w:r w:rsidR="00CC760E">
        <w:rPr>
          <w:rFonts w:hint="eastAsia"/>
          <w:color w:val="000000"/>
        </w:rPr>
        <w:t xml:space="preserve"> </w:t>
      </w:r>
      <w:r>
        <w:rPr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="005F6258" w:rsidRPr="00F964E4">
        <w:rPr>
          <w:rFonts w:ascii="標楷體" w:hAnsi="標楷體" w:cs="Arial" w:hint="eastAsia"/>
          <w:color w:val="000000"/>
        </w:rPr>
        <w:t>蚊子</w:t>
      </w:r>
      <w:r w:rsidRPr="00F964E4">
        <w:rPr>
          <w:rFonts w:ascii="標楷體" w:hAnsi="標楷體" w:cs="Arial" w:hint="eastAsia"/>
          <w:color w:val="000000"/>
        </w:rPr>
        <w:t xml:space="preserve">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="005F6258" w:rsidRPr="00F964E4">
        <w:rPr>
          <w:rFonts w:ascii="標楷體" w:hAnsi="標楷體" w:cs="Arial" w:hint="eastAsia"/>
          <w:color w:val="000000"/>
        </w:rPr>
        <w:t>黃鶯</w:t>
      </w:r>
      <w:r w:rsidRPr="00F964E4">
        <w:rPr>
          <w:rFonts w:ascii="標楷體" w:hAnsi="標楷體" w:cs="Arial" w:hint="eastAsia"/>
          <w:color w:val="000000"/>
        </w:rPr>
        <w:t xml:space="preserve">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="005F6258" w:rsidRPr="00F964E4">
        <w:rPr>
          <w:rFonts w:ascii="標楷體" w:hAnsi="標楷體" w:cs="Arial" w:hint="eastAsia"/>
          <w:color w:val="000000"/>
        </w:rPr>
        <w:t>壁虎</w:t>
      </w:r>
      <w:r w:rsidRPr="00F964E4">
        <w:rPr>
          <w:rFonts w:ascii="標楷體" w:hAnsi="標楷體" w:cs="Arial" w:hint="eastAsia"/>
          <w:color w:val="000000"/>
        </w:rPr>
        <w:t xml:space="preserve">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="005F6258" w:rsidRPr="00F964E4">
        <w:rPr>
          <w:rFonts w:ascii="標楷體" w:hAnsi="標楷體" w:cs="Arial" w:hint="eastAsia"/>
          <w:color w:val="000000"/>
        </w:rPr>
        <w:t>蟬</w:t>
      </w:r>
    </w:p>
    <w:p w:rsidR="00CC760E" w:rsidRPr="00F964E4" w:rsidRDefault="00CC760E" w:rsidP="00CC760E">
      <w:pPr>
        <w:ind w:left="1287" w:hanging="1287"/>
        <w:rPr>
          <w:rFonts w:ascii="標楷體" w:hAnsi="標楷體" w:cs="Arial"/>
          <w:color w:val="000000"/>
        </w:rPr>
      </w:pPr>
      <w:r w:rsidRPr="00F964E4">
        <w:rPr>
          <w:rFonts w:ascii="標楷體" w:hAnsi="標楷體" w:cs="Arial" w:hint="eastAsia"/>
          <w:color w:val="000000"/>
        </w:rPr>
        <w:t>（　　　）</w:t>
      </w:r>
      <w:r w:rsidR="00BE03B7" w:rsidRPr="00F964E4">
        <w:rPr>
          <w:rFonts w:ascii="標楷體" w:hAnsi="標楷體" w:cs="Arial" w:hint="eastAsia"/>
          <w:color w:val="000000"/>
        </w:rPr>
        <w:t>3</w:t>
      </w:r>
      <w:r w:rsidR="00933D0A" w:rsidRPr="00F964E4">
        <w:rPr>
          <w:rFonts w:ascii="標楷體" w:hAnsi="標楷體" w:cs="Arial" w:hint="eastAsia"/>
          <w:color w:val="000000"/>
        </w:rPr>
        <w:t>7</w:t>
      </w:r>
      <w:r w:rsidRPr="00F964E4">
        <w:rPr>
          <w:rFonts w:ascii="標楷體" w:hAnsi="標楷體" w:cs="Arial" w:hint="eastAsia"/>
          <w:color w:val="000000"/>
        </w:rPr>
        <w:t xml:space="preserve">.「互文」是將文章中某上句省略下句出現的字詞，下句省略上句出現的字詞，但上句與下句合併後即成為一個意思，相互補足。請問下列何者也屬於互文修辭？ 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Ａ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負者歌於途，行者休於樹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Ｂ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句讀之不知，惑之不解，或詩焉，或不焉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Ｃ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 xml:space="preserve">松柏後凋於歲寒，雞鳴不已於風雨　</w:t>
      </w:r>
      <w:r w:rsidRPr="00F964E4">
        <w:rPr>
          <w:rFonts w:ascii="標楷體" w:hAnsi="標楷體" w:cs="Arial"/>
          <w:color w:val="000000"/>
        </w:rPr>
        <w:t>(</w:t>
      </w:r>
      <w:r w:rsidRPr="00F964E4">
        <w:rPr>
          <w:rFonts w:ascii="標楷體" w:hAnsi="標楷體" w:cs="Arial" w:hint="eastAsia"/>
          <w:color w:val="000000"/>
        </w:rPr>
        <w:t>Ｄ</w:t>
      </w:r>
      <w:r w:rsidRPr="00F964E4">
        <w:rPr>
          <w:rFonts w:ascii="標楷體" w:hAnsi="標楷體" w:cs="Arial"/>
          <w:color w:val="000000"/>
        </w:rPr>
        <w:t>)</w:t>
      </w:r>
      <w:r w:rsidRPr="00F964E4">
        <w:rPr>
          <w:rFonts w:ascii="標楷體" w:hAnsi="標楷體" w:cs="Arial" w:hint="eastAsia"/>
          <w:color w:val="000000"/>
        </w:rPr>
        <w:t>粉汗為雨，歌吹為風</w:t>
      </w:r>
    </w:p>
    <w:p w:rsidR="00226EB9" w:rsidRDefault="00226EB9" w:rsidP="00DA12C5">
      <w:pPr>
        <w:kinsoku w:val="0"/>
        <w:overflowPunct w:val="0"/>
        <w:autoSpaceDE w:val="0"/>
        <w:autoSpaceDN w:val="0"/>
        <w:snapToGrid w:val="0"/>
        <w:spacing w:line="240" w:lineRule="auto"/>
      </w:pPr>
      <w:bookmarkStart w:id="0" w:name="Q_102D4C1D3D364896B052C7D059A4A866"/>
    </w:p>
    <w:p w:rsidR="00DA12C5" w:rsidRPr="00F964E4" w:rsidRDefault="00DA12C5" w:rsidP="00DA12C5">
      <w:pPr>
        <w:kinsoku w:val="0"/>
        <w:overflowPunct w:val="0"/>
        <w:autoSpaceDE w:val="0"/>
        <w:autoSpaceDN w:val="0"/>
        <w:snapToGrid w:val="0"/>
        <w:spacing w:line="240" w:lineRule="auto"/>
        <w:rPr>
          <w:rFonts w:ascii="標楷體" w:hAnsi="標楷體"/>
        </w:rPr>
      </w:pPr>
      <w:r w:rsidRPr="00F964E4">
        <w:rPr>
          <w:rFonts w:ascii="標楷體" w:hAnsi="標楷體" w:hint="eastAsia"/>
        </w:rPr>
        <w:t>▲閱讀下文，回答</w:t>
      </w:r>
      <w:r w:rsidR="00D07BF1" w:rsidRPr="00F964E4">
        <w:rPr>
          <w:rFonts w:ascii="標楷體" w:hAnsi="標楷體" w:hint="eastAsia"/>
        </w:rPr>
        <w:t>3</w:t>
      </w:r>
      <w:r w:rsidR="00933D0A" w:rsidRPr="00F964E4">
        <w:rPr>
          <w:rFonts w:ascii="標楷體" w:hAnsi="標楷體" w:hint="eastAsia"/>
        </w:rPr>
        <w:t>8</w:t>
      </w:r>
      <w:r w:rsidRPr="00F964E4">
        <w:rPr>
          <w:rFonts w:ascii="標楷體" w:hAnsi="標楷體" w:hint="eastAsia"/>
        </w:rPr>
        <w:t>至</w:t>
      </w:r>
      <w:r w:rsidR="00933D0A" w:rsidRPr="00F964E4">
        <w:rPr>
          <w:rFonts w:ascii="標楷體" w:hAnsi="標楷體" w:hint="eastAsia"/>
        </w:rPr>
        <w:t>40</w:t>
      </w:r>
      <w:r w:rsidRPr="00F964E4">
        <w:rPr>
          <w:rFonts w:ascii="標楷體" w:hAnsi="標楷體" w:hint="eastAsia"/>
        </w:rPr>
        <w:t>題</w:t>
      </w:r>
    </w:p>
    <w:p w:rsidR="00C60DD1" w:rsidRPr="00F964E4" w:rsidRDefault="001F3A1E" w:rsidP="002D2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ind w:leftChars="100" w:left="240" w:rightChars="100" w:right="240" w:firstLineChars="200" w:firstLine="480"/>
        <w:rPr>
          <w:rFonts w:ascii="標楷體" w:hAnsi="標楷體"/>
          <w:color w:val="000000"/>
        </w:rPr>
      </w:pPr>
      <w:r w:rsidRPr="00F964E4">
        <w:rPr>
          <w:rFonts w:ascii="標楷體" w:hAnsi="標楷體" w:hint="eastAsia"/>
          <w:color w:val="000000"/>
        </w:rPr>
        <w:t>「唱起唐山謠，眼淚親像大雨澇；唐山過臺灣，血汗粒粒像飯丸。」這是三百年前的臺灣俗諺。三百年了，我們這些後輩子孫，端著可樂咖啡，坐在沙發椅上，遙控著彩色電視機，顯然已經無法去想像那遙遠的年代裡，祖先們是如何的辛勤操勞；書冊所能告訴我們的，只有一些片斷的印象，渡大海，入荒陬、篳路藍縷，以啟山林……，但是，真正能令我們心神震顫的，卻不在於史書中的描述，而在於老人家口中說出的古老諺語，在於民間流傳的福州三把刀，在於古廟中的唐山神像，在鄉下那種丟棄一粒米就要受責打的習俗上，也在於像〈薪傳〉這樣的舞蹈中。」</w:t>
      </w:r>
    </w:p>
    <w:p w:rsidR="001F3A1E" w:rsidRPr="00F964E4" w:rsidRDefault="001F3A1E" w:rsidP="00C60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ind w:leftChars="100" w:left="240" w:rightChars="100" w:right="240" w:firstLineChars="1250" w:firstLine="3000"/>
        <w:rPr>
          <w:rFonts w:ascii="標楷體" w:hAnsi="標楷體"/>
        </w:rPr>
      </w:pPr>
      <w:r w:rsidRPr="00F964E4">
        <w:rPr>
          <w:rFonts w:ascii="標楷體" w:hAnsi="標楷體" w:hint="eastAsia"/>
          <w:color w:val="000000"/>
        </w:rPr>
        <w:t>（阿盛〈唱起唐山謠〉）</w:t>
      </w:r>
    </w:p>
    <w:p w:rsidR="001F3A1E" w:rsidRPr="00F964E4" w:rsidRDefault="001F3A1E" w:rsidP="001E0328">
      <w:pPr>
        <w:kinsoku w:val="0"/>
        <w:overflowPunct w:val="0"/>
        <w:autoSpaceDE w:val="0"/>
        <w:autoSpaceDN w:val="0"/>
        <w:snapToGrid w:val="0"/>
        <w:ind w:leftChars="100" w:left="1440" w:hangingChars="500" w:hanging="1200"/>
        <w:rPr>
          <w:rFonts w:ascii="標楷體" w:hAnsi="標楷體"/>
        </w:rPr>
      </w:pPr>
    </w:p>
    <w:bookmarkEnd w:id="0"/>
    <w:p w:rsidR="009F039B" w:rsidRPr="00F964E4" w:rsidRDefault="001F3A1E" w:rsidP="009F039B">
      <w:pPr>
        <w:tabs>
          <w:tab w:val="left" w:pos="119"/>
        </w:tabs>
        <w:ind w:left="119" w:hanging="119"/>
        <w:rPr>
          <w:rFonts w:ascii="標楷體" w:hAnsi="標楷體"/>
          <w:color w:val="000000"/>
        </w:rPr>
      </w:pPr>
      <w:r w:rsidRPr="00F964E4">
        <w:rPr>
          <w:rFonts w:ascii="標楷體" w:hAnsi="標楷體"/>
          <w:color w:val="000000"/>
        </w:rPr>
        <w:t xml:space="preserve"> (</w:t>
      </w:r>
      <w:r w:rsidRPr="00F964E4">
        <w:rPr>
          <w:rFonts w:ascii="標楷體" w:hAnsi="標楷體" w:hint="eastAsia"/>
          <w:color w:val="000000"/>
        </w:rPr>
        <w:t xml:space="preserve">　　</w:t>
      </w:r>
      <w:r w:rsidR="00100DF3" w:rsidRPr="00F964E4">
        <w:rPr>
          <w:rFonts w:ascii="標楷體" w:hAnsi="標楷體" w:hint="eastAsia"/>
          <w:color w:val="000000"/>
        </w:rPr>
        <w:t xml:space="preserve">  </w:t>
      </w:r>
      <w:r w:rsidR="00D07BF1" w:rsidRPr="00F964E4">
        <w:rPr>
          <w:rFonts w:ascii="標楷體" w:hAnsi="標楷體"/>
          <w:color w:val="000000"/>
        </w:rPr>
        <w:t>)</w:t>
      </w:r>
      <w:r w:rsidR="00933D0A" w:rsidRPr="00F964E4">
        <w:rPr>
          <w:rFonts w:ascii="標楷體" w:hAnsi="標楷體" w:hint="eastAsia"/>
          <w:color w:val="000000"/>
        </w:rPr>
        <w:t>38</w:t>
      </w:r>
      <w:r w:rsidR="00D07BF1" w:rsidRPr="00F964E4">
        <w:rPr>
          <w:rFonts w:ascii="標楷體" w:hAnsi="標楷體" w:hint="eastAsia"/>
          <w:color w:val="000000"/>
        </w:rPr>
        <w:t>.</w:t>
      </w:r>
      <w:r w:rsidRPr="00F964E4">
        <w:rPr>
          <w:rFonts w:ascii="標楷體" w:hAnsi="標楷體" w:hint="eastAsia"/>
          <w:color w:val="000000"/>
        </w:rPr>
        <w:t>文中「唐山過臺灣，血汗粒粒像飯丸」一語，</w:t>
      </w:r>
      <w:r w:rsidR="009F039B" w:rsidRPr="00F964E4">
        <w:rPr>
          <w:rFonts w:ascii="標楷體" w:hAnsi="標楷體" w:hint="eastAsia"/>
          <w:color w:val="000000"/>
        </w:rPr>
        <w:t xml:space="preserve">    </w:t>
      </w:r>
    </w:p>
    <w:p w:rsidR="009F039B" w:rsidRPr="00F964E4" w:rsidRDefault="001F3A1E" w:rsidP="009F039B">
      <w:pPr>
        <w:ind w:leftChars="60" w:left="144" w:firstLineChars="500" w:firstLine="1200"/>
        <w:rPr>
          <w:rFonts w:ascii="標楷體" w:hAnsi="標楷體"/>
          <w:color w:val="000000"/>
        </w:rPr>
      </w:pPr>
      <w:r w:rsidRPr="00F964E4">
        <w:rPr>
          <w:rFonts w:ascii="標楷體" w:hAnsi="標楷體" w:hint="eastAsia"/>
          <w:color w:val="000000"/>
        </w:rPr>
        <w:t xml:space="preserve">與下列〈臺灣通史序〉一文中相呼應的選項是：　</w:t>
      </w:r>
    </w:p>
    <w:p w:rsidR="009F039B" w:rsidRPr="00F964E4" w:rsidRDefault="001F3A1E" w:rsidP="009F039B">
      <w:pPr>
        <w:ind w:leftChars="60" w:left="144" w:firstLineChars="500" w:firstLine="1200"/>
        <w:rPr>
          <w:rFonts w:ascii="標楷體" w:hAnsi="標楷體"/>
          <w:color w:val="000000"/>
        </w:rPr>
      </w:pPr>
      <w:r w:rsidRPr="00F964E4">
        <w:rPr>
          <w:rFonts w:ascii="標楷體" w:hAnsi="標楷體"/>
          <w:color w:val="000000"/>
        </w:rPr>
        <w:t>(</w:t>
      </w:r>
      <w:r w:rsidRPr="00F964E4">
        <w:rPr>
          <w:rFonts w:ascii="標楷體" w:hAnsi="標楷體" w:hint="eastAsia"/>
          <w:color w:val="000000"/>
        </w:rPr>
        <w:t>Ａ</w:t>
      </w:r>
      <w:r w:rsidRPr="00F964E4">
        <w:rPr>
          <w:rFonts w:ascii="標楷體" w:hAnsi="標楷體"/>
          <w:color w:val="000000"/>
        </w:rPr>
        <w:t>)</w:t>
      </w:r>
      <w:r w:rsidRPr="00F964E4">
        <w:rPr>
          <w:rFonts w:ascii="標楷體" w:hAnsi="標楷體" w:hint="eastAsia"/>
          <w:color w:val="000000"/>
        </w:rPr>
        <w:t xml:space="preserve">渡大海、入荒陬、篳路藍縷，以啟山林　</w:t>
      </w:r>
    </w:p>
    <w:p w:rsidR="009F039B" w:rsidRPr="00F964E4" w:rsidRDefault="001F3A1E" w:rsidP="009F039B">
      <w:pPr>
        <w:ind w:leftChars="60" w:left="144" w:firstLineChars="500" w:firstLine="1200"/>
        <w:rPr>
          <w:rFonts w:ascii="標楷體" w:hAnsi="標楷體"/>
          <w:color w:val="000000"/>
        </w:rPr>
      </w:pPr>
      <w:r w:rsidRPr="00F964E4">
        <w:rPr>
          <w:rFonts w:ascii="標楷體" w:hAnsi="標楷體"/>
          <w:color w:val="000000"/>
        </w:rPr>
        <w:t>(</w:t>
      </w:r>
      <w:r w:rsidRPr="00F964E4">
        <w:rPr>
          <w:rFonts w:ascii="標楷體" w:hAnsi="標楷體" w:hint="eastAsia"/>
          <w:color w:val="000000"/>
        </w:rPr>
        <w:t>Ｂ</w:t>
      </w:r>
      <w:r w:rsidRPr="00F964E4">
        <w:rPr>
          <w:rFonts w:ascii="標楷體" w:hAnsi="標楷體"/>
          <w:color w:val="000000"/>
        </w:rPr>
        <w:t>)</w:t>
      </w:r>
      <w:r w:rsidRPr="00F964E4">
        <w:rPr>
          <w:rFonts w:ascii="標楷體" w:hAnsi="標楷體" w:hint="eastAsia"/>
          <w:color w:val="000000"/>
        </w:rPr>
        <w:t xml:space="preserve">開山撫番，析疆增吏　</w:t>
      </w:r>
      <w:r w:rsidRPr="00F964E4">
        <w:rPr>
          <w:rFonts w:ascii="標楷體" w:hAnsi="標楷體"/>
          <w:color w:val="000000"/>
        </w:rPr>
        <w:t>(</w:t>
      </w:r>
      <w:r w:rsidRPr="00F964E4">
        <w:rPr>
          <w:rFonts w:ascii="標楷體" w:hAnsi="標楷體" w:hint="eastAsia"/>
          <w:color w:val="000000"/>
        </w:rPr>
        <w:t>Ｃ</w:t>
      </w:r>
      <w:r w:rsidRPr="00F964E4">
        <w:rPr>
          <w:rFonts w:ascii="標楷體" w:hAnsi="標楷體"/>
          <w:color w:val="000000"/>
        </w:rPr>
        <w:t>)</w:t>
      </w:r>
      <w:r w:rsidRPr="00F964E4">
        <w:rPr>
          <w:rFonts w:ascii="標楷體" w:hAnsi="標楷體" w:hint="eastAsia"/>
          <w:color w:val="000000"/>
        </w:rPr>
        <w:t>西力東漸，運</w:t>
      </w:r>
    </w:p>
    <w:p w:rsidR="009F039B" w:rsidRPr="00F964E4" w:rsidRDefault="001F3A1E" w:rsidP="009F039B">
      <w:pPr>
        <w:ind w:leftChars="60" w:left="144" w:firstLineChars="500" w:firstLine="1200"/>
        <w:rPr>
          <w:rFonts w:ascii="標楷體" w:hAnsi="標楷體"/>
          <w:color w:val="000000"/>
        </w:rPr>
      </w:pPr>
      <w:r w:rsidRPr="00F964E4">
        <w:rPr>
          <w:rFonts w:ascii="標楷體" w:hAnsi="標楷體" w:hint="eastAsia"/>
          <w:color w:val="000000"/>
        </w:rPr>
        <w:t xml:space="preserve">會之趨，莫可阻遏　</w:t>
      </w:r>
      <w:r w:rsidRPr="00F964E4">
        <w:rPr>
          <w:rFonts w:ascii="標楷體" w:hAnsi="標楷體"/>
          <w:color w:val="000000"/>
        </w:rPr>
        <w:t>(</w:t>
      </w:r>
      <w:r w:rsidRPr="00F964E4">
        <w:rPr>
          <w:rFonts w:ascii="標楷體" w:hAnsi="標楷體" w:hint="eastAsia"/>
          <w:color w:val="000000"/>
        </w:rPr>
        <w:t>Ｄ</w:t>
      </w:r>
      <w:r w:rsidRPr="00F964E4">
        <w:rPr>
          <w:rFonts w:ascii="標楷體" w:hAnsi="標楷體"/>
          <w:color w:val="000000"/>
        </w:rPr>
        <w:t>)</w:t>
      </w:r>
      <w:r w:rsidRPr="00F964E4">
        <w:rPr>
          <w:rFonts w:ascii="標楷體" w:hAnsi="標楷體" w:hint="eastAsia"/>
          <w:color w:val="000000"/>
        </w:rPr>
        <w:t>外交兵禍，相逼而來</w:t>
      </w:r>
      <w:r w:rsidRPr="00F964E4">
        <w:rPr>
          <w:rFonts w:ascii="標楷體" w:hAnsi="標楷體"/>
          <w:color w:val="000000"/>
        </w:rPr>
        <w:br/>
        <w:t>(</w:t>
      </w:r>
      <w:r w:rsidRPr="00F964E4">
        <w:rPr>
          <w:rFonts w:ascii="標楷體" w:hAnsi="標楷體" w:hint="eastAsia"/>
          <w:color w:val="000000"/>
        </w:rPr>
        <w:t xml:space="preserve">　　</w:t>
      </w:r>
      <w:r w:rsidR="00100DF3" w:rsidRPr="00F964E4">
        <w:rPr>
          <w:rFonts w:ascii="標楷體" w:hAnsi="標楷體" w:hint="eastAsia"/>
          <w:color w:val="000000"/>
        </w:rPr>
        <w:t xml:space="preserve">  </w:t>
      </w:r>
      <w:r w:rsidR="00D07BF1" w:rsidRPr="00F964E4">
        <w:rPr>
          <w:rFonts w:ascii="標楷體" w:hAnsi="標楷體"/>
          <w:color w:val="000000"/>
        </w:rPr>
        <w:t>)</w:t>
      </w:r>
      <w:r w:rsidR="00933D0A" w:rsidRPr="00F964E4">
        <w:rPr>
          <w:rFonts w:ascii="標楷體" w:hAnsi="標楷體" w:hint="eastAsia"/>
          <w:color w:val="000000"/>
        </w:rPr>
        <w:t>39</w:t>
      </w:r>
      <w:r w:rsidR="00D07BF1" w:rsidRPr="00F964E4">
        <w:rPr>
          <w:rFonts w:ascii="標楷體" w:hAnsi="標楷體" w:hint="eastAsia"/>
          <w:color w:val="000000"/>
        </w:rPr>
        <w:t>.</w:t>
      </w:r>
      <w:r w:rsidRPr="00F964E4">
        <w:rPr>
          <w:rFonts w:ascii="標楷體" w:hAnsi="標楷體" w:hint="eastAsia"/>
          <w:color w:val="000000"/>
        </w:rPr>
        <w:t>文中作者以為</w:t>
      </w:r>
      <w:r w:rsidRPr="00F964E4">
        <w:rPr>
          <w:rFonts w:ascii="標楷體" w:hAnsi="標楷體" w:hint="eastAsia"/>
          <w:color w:val="000000"/>
          <w:u w:val="double"/>
        </w:rPr>
        <w:t>不能</w:t>
      </w:r>
      <w:r w:rsidRPr="00F964E4">
        <w:rPr>
          <w:rFonts w:ascii="標楷體" w:hAnsi="標楷體" w:hint="eastAsia"/>
          <w:color w:val="000000"/>
        </w:rPr>
        <w:t xml:space="preserve">讓我們心神震顫的事物是：　</w:t>
      </w:r>
    </w:p>
    <w:p w:rsidR="009F039B" w:rsidRPr="00F964E4" w:rsidRDefault="001F3A1E" w:rsidP="009F039B">
      <w:pPr>
        <w:ind w:leftChars="60" w:left="144" w:firstLineChars="500" w:firstLine="1200"/>
        <w:rPr>
          <w:rFonts w:ascii="標楷體" w:hAnsi="標楷體"/>
          <w:color w:val="000000"/>
        </w:rPr>
      </w:pPr>
      <w:r w:rsidRPr="00F964E4">
        <w:rPr>
          <w:rFonts w:ascii="標楷體" w:hAnsi="標楷體"/>
          <w:color w:val="000000"/>
        </w:rPr>
        <w:t>(</w:t>
      </w:r>
      <w:r w:rsidRPr="00F964E4">
        <w:rPr>
          <w:rFonts w:ascii="標楷體" w:hAnsi="標楷體" w:hint="eastAsia"/>
          <w:color w:val="000000"/>
        </w:rPr>
        <w:t>Ａ</w:t>
      </w:r>
      <w:r w:rsidRPr="00F964E4">
        <w:rPr>
          <w:rFonts w:ascii="標楷體" w:hAnsi="標楷體"/>
          <w:color w:val="000000"/>
        </w:rPr>
        <w:t>)</w:t>
      </w:r>
      <w:r w:rsidRPr="00F964E4">
        <w:rPr>
          <w:rFonts w:ascii="標楷體" w:hAnsi="標楷體" w:hint="eastAsia"/>
          <w:color w:val="000000"/>
        </w:rPr>
        <w:t xml:space="preserve">老人家口中說出的古老諺語　</w:t>
      </w:r>
      <w:r w:rsidRPr="00F964E4">
        <w:rPr>
          <w:rFonts w:ascii="標楷體" w:hAnsi="標楷體"/>
          <w:color w:val="000000"/>
        </w:rPr>
        <w:t>(</w:t>
      </w:r>
      <w:r w:rsidRPr="00F964E4">
        <w:rPr>
          <w:rFonts w:ascii="標楷體" w:hAnsi="標楷體" w:hint="eastAsia"/>
          <w:color w:val="000000"/>
        </w:rPr>
        <w:t>Ｂ</w:t>
      </w:r>
      <w:r w:rsidRPr="00F964E4">
        <w:rPr>
          <w:rFonts w:ascii="標楷體" w:hAnsi="標楷體"/>
          <w:color w:val="000000"/>
        </w:rPr>
        <w:t>)</w:t>
      </w:r>
      <w:r w:rsidRPr="00F964E4">
        <w:rPr>
          <w:rFonts w:ascii="標楷體" w:hAnsi="標楷體" w:hint="eastAsia"/>
          <w:color w:val="000000"/>
        </w:rPr>
        <w:t>史書中</w:t>
      </w:r>
    </w:p>
    <w:p w:rsidR="009F039B" w:rsidRPr="00F964E4" w:rsidRDefault="001F3A1E" w:rsidP="009F039B">
      <w:pPr>
        <w:ind w:leftChars="60" w:left="144" w:firstLineChars="500" w:firstLine="1200"/>
        <w:rPr>
          <w:rFonts w:ascii="標楷體" w:hAnsi="標楷體"/>
          <w:color w:val="000000"/>
        </w:rPr>
      </w:pPr>
      <w:r w:rsidRPr="00F964E4">
        <w:rPr>
          <w:rFonts w:ascii="標楷體" w:hAnsi="標楷體" w:hint="eastAsia"/>
          <w:color w:val="000000"/>
        </w:rPr>
        <w:t xml:space="preserve">的描述　</w:t>
      </w:r>
      <w:r w:rsidRPr="00F964E4">
        <w:rPr>
          <w:rFonts w:ascii="標楷體" w:hAnsi="標楷體"/>
          <w:color w:val="000000"/>
        </w:rPr>
        <w:t>(</w:t>
      </w:r>
      <w:r w:rsidRPr="00F964E4">
        <w:rPr>
          <w:rFonts w:ascii="標楷體" w:hAnsi="標楷體" w:hint="eastAsia"/>
          <w:color w:val="000000"/>
        </w:rPr>
        <w:t>Ｃ</w:t>
      </w:r>
      <w:r w:rsidRPr="00F964E4">
        <w:rPr>
          <w:rFonts w:ascii="標楷體" w:hAnsi="標楷體"/>
          <w:color w:val="000000"/>
        </w:rPr>
        <w:t>)</w:t>
      </w:r>
      <w:r w:rsidRPr="00F964E4">
        <w:rPr>
          <w:rFonts w:ascii="標楷體" w:hAnsi="標楷體" w:hint="eastAsia"/>
          <w:color w:val="000000"/>
        </w:rPr>
        <w:t>古廟中的唐山神像與民間流傳福</w:t>
      </w:r>
    </w:p>
    <w:p w:rsidR="009F039B" w:rsidRPr="00F964E4" w:rsidRDefault="001F3A1E" w:rsidP="009F039B">
      <w:pPr>
        <w:ind w:leftChars="60" w:left="144" w:firstLineChars="500" w:firstLine="1200"/>
        <w:rPr>
          <w:rFonts w:ascii="標楷體" w:hAnsi="標楷體"/>
          <w:color w:val="000000"/>
        </w:rPr>
      </w:pPr>
      <w:r w:rsidRPr="00F964E4">
        <w:rPr>
          <w:rFonts w:ascii="標楷體" w:hAnsi="標楷體" w:hint="eastAsia"/>
          <w:color w:val="000000"/>
        </w:rPr>
        <w:t xml:space="preserve">州的三把刀　</w:t>
      </w:r>
      <w:r w:rsidRPr="00F964E4">
        <w:rPr>
          <w:rFonts w:ascii="標楷體" w:hAnsi="標楷體"/>
          <w:color w:val="000000"/>
        </w:rPr>
        <w:t>(</w:t>
      </w:r>
      <w:r w:rsidRPr="00F964E4">
        <w:rPr>
          <w:rFonts w:ascii="標楷體" w:hAnsi="標楷體" w:hint="eastAsia"/>
          <w:color w:val="000000"/>
        </w:rPr>
        <w:t>Ｄ</w:t>
      </w:r>
      <w:r w:rsidRPr="00F964E4">
        <w:rPr>
          <w:rFonts w:ascii="標楷體" w:hAnsi="標楷體"/>
          <w:color w:val="000000"/>
        </w:rPr>
        <w:t>)</w:t>
      </w:r>
      <w:r w:rsidRPr="00F964E4">
        <w:rPr>
          <w:rFonts w:ascii="標楷體" w:hAnsi="標楷體" w:hint="eastAsia"/>
          <w:color w:val="000000"/>
        </w:rPr>
        <w:t>鄉下因浪費而受責打的習俗</w:t>
      </w:r>
      <w:r w:rsidRPr="00F964E4">
        <w:rPr>
          <w:rFonts w:ascii="標楷體" w:hAnsi="標楷體"/>
          <w:color w:val="000000"/>
        </w:rPr>
        <w:br/>
        <w:t>(</w:t>
      </w:r>
      <w:r w:rsidRPr="00F964E4">
        <w:rPr>
          <w:rFonts w:ascii="標楷體" w:hAnsi="標楷體" w:hint="eastAsia"/>
          <w:color w:val="000000"/>
        </w:rPr>
        <w:t xml:space="preserve">　　</w:t>
      </w:r>
      <w:r w:rsidR="00100DF3" w:rsidRPr="00F964E4">
        <w:rPr>
          <w:rFonts w:ascii="標楷體" w:hAnsi="標楷體" w:hint="eastAsia"/>
          <w:color w:val="000000"/>
        </w:rPr>
        <w:t xml:space="preserve">  </w:t>
      </w:r>
      <w:r w:rsidR="00D07BF1" w:rsidRPr="00F964E4">
        <w:rPr>
          <w:rFonts w:ascii="標楷體" w:hAnsi="標楷體"/>
          <w:color w:val="000000"/>
        </w:rPr>
        <w:t>)</w:t>
      </w:r>
      <w:r w:rsidR="00933D0A" w:rsidRPr="00F964E4">
        <w:rPr>
          <w:rFonts w:ascii="標楷體" w:hAnsi="標楷體" w:hint="eastAsia"/>
          <w:color w:val="000000"/>
        </w:rPr>
        <w:t>40</w:t>
      </w:r>
      <w:r w:rsidR="00D07BF1" w:rsidRPr="00F964E4">
        <w:rPr>
          <w:rFonts w:ascii="標楷體" w:hAnsi="標楷體" w:hint="eastAsia"/>
          <w:color w:val="000000"/>
        </w:rPr>
        <w:t>.</w:t>
      </w:r>
      <w:r w:rsidRPr="00F964E4">
        <w:rPr>
          <w:rFonts w:ascii="標楷體" w:hAnsi="標楷體" w:hint="eastAsia"/>
          <w:color w:val="000000"/>
        </w:rPr>
        <w:t>關於這篇文章，敘述</w:t>
      </w:r>
      <w:r w:rsidRPr="00F964E4">
        <w:rPr>
          <w:rFonts w:ascii="標楷體" w:hAnsi="標楷體" w:hint="eastAsia"/>
          <w:color w:val="000000"/>
          <w:u w:val="double"/>
        </w:rPr>
        <w:t>錯誤</w:t>
      </w:r>
      <w:r w:rsidRPr="00F964E4">
        <w:rPr>
          <w:rFonts w:ascii="標楷體" w:hAnsi="標楷體" w:hint="eastAsia"/>
          <w:color w:val="000000"/>
        </w:rPr>
        <w:t xml:space="preserve">的選項是：　</w:t>
      </w:r>
      <w:r w:rsidRPr="00F964E4">
        <w:rPr>
          <w:rFonts w:ascii="標楷體" w:hAnsi="標楷體"/>
          <w:color w:val="000000"/>
        </w:rPr>
        <w:t>(</w:t>
      </w:r>
      <w:r w:rsidRPr="00F964E4">
        <w:rPr>
          <w:rFonts w:ascii="標楷體" w:hAnsi="標楷體" w:hint="eastAsia"/>
          <w:color w:val="000000"/>
        </w:rPr>
        <w:t>Ａ</w:t>
      </w:r>
      <w:r w:rsidRPr="00F964E4">
        <w:rPr>
          <w:rFonts w:ascii="標楷體" w:hAnsi="標楷體"/>
          <w:color w:val="000000"/>
        </w:rPr>
        <w:t>)</w:t>
      </w:r>
    </w:p>
    <w:p w:rsidR="009F039B" w:rsidRPr="00F964E4" w:rsidRDefault="001F3A1E" w:rsidP="009F039B">
      <w:pPr>
        <w:ind w:leftChars="60" w:left="144" w:firstLineChars="500" w:firstLine="1200"/>
        <w:rPr>
          <w:rFonts w:ascii="標楷體" w:hAnsi="標楷體"/>
          <w:color w:val="000000"/>
        </w:rPr>
      </w:pPr>
      <w:r w:rsidRPr="00F964E4">
        <w:rPr>
          <w:rFonts w:ascii="標楷體" w:hAnsi="標楷體" w:hint="eastAsia"/>
          <w:color w:val="000000"/>
        </w:rPr>
        <w:t>作者由古老的口傳俗諺、書冊中的片斷紀錄，</w:t>
      </w:r>
    </w:p>
    <w:p w:rsidR="009F039B" w:rsidRPr="00F964E4" w:rsidRDefault="001F3A1E" w:rsidP="009F039B">
      <w:pPr>
        <w:ind w:leftChars="60" w:left="144" w:firstLineChars="500" w:firstLine="1200"/>
        <w:rPr>
          <w:rFonts w:ascii="標楷體" w:hAnsi="標楷體"/>
          <w:color w:val="000000"/>
        </w:rPr>
      </w:pPr>
      <w:r w:rsidRPr="00F964E4">
        <w:rPr>
          <w:rFonts w:ascii="標楷體" w:hAnsi="標楷體" w:hint="eastAsia"/>
          <w:color w:val="000000"/>
        </w:rPr>
        <w:t xml:space="preserve">感受先民開拓的辛勤勞苦　</w:t>
      </w:r>
      <w:r w:rsidRPr="00F964E4">
        <w:rPr>
          <w:rFonts w:ascii="標楷體" w:hAnsi="標楷體"/>
          <w:color w:val="000000"/>
        </w:rPr>
        <w:t>(</w:t>
      </w:r>
      <w:r w:rsidRPr="00F964E4">
        <w:rPr>
          <w:rFonts w:ascii="標楷體" w:hAnsi="標楷體" w:hint="eastAsia"/>
          <w:color w:val="000000"/>
        </w:rPr>
        <w:t>Ｂ</w:t>
      </w:r>
      <w:r w:rsidRPr="00F964E4">
        <w:rPr>
          <w:rFonts w:ascii="標楷體" w:hAnsi="標楷體"/>
          <w:color w:val="000000"/>
        </w:rPr>
        <w:t>)</w:t>
      </w:r>
      <w:r w:rsidRPr="00F964E4">
        <w:rPr>
          <w:rFonts w:ascii="標楷體" w:hAnsi="標楷體" w:hint="eastAsia"/>
          <w:color w:val="000000"/>
        </w:rPr>
        <w:t>文中批判了現</w:t>
      </w:r>
    </w:p>
    <w:p w:rsidR="009F039B" w:rsidRPr="00F964E4" w:rsidRDefault="001F3A1E" w:rsidP="009F039B">
      <w:pPr>
        <w:ind w:leftChars="60" w:left="144" w:firstLineChars="500" w:firstLine="1200"/>
        <w:rPr>
          <w:rFonts w:ascii="標楷體" w:hAnsi="標楷體"/>
          <w:color w:val="000000"/>
        </w:rPr>
      </w:pPr>
      <w:r w:rsidRPr="00F964E4">
        <w:rPr>
          <w:rFonts w:ascii="標楷體" w:hAnsi="標楷體" w:hint="eastAsia"/>
          <w:color w:val="000000"/>
        </w:rPr>
        <w:t>代青年耽於享樂的生活態度，已無法體會祖先</w:t>
      </w:r>
    </w:p>
    <w:p w:rsidR="009F039B" w:rsidRPr="00F964E4" w:rsidRDefault="001F3A1E" w:rsidP="009F039B">
      <w:pPr>
        <w:ind w:leftChars="60" w:left="144" w:firstLineChars="500" w:firstLine="1200"/>
        <w:rPr>
          <w:rFonts w:ascii="標楷體" w:hAnsi="標楷體"/>
          <w:color w:val="000000"/>
        </w:rPr>
      </w:pPr>
      <w:r w:rsidRPr="00F964E4">
        <w:rPr>
          <w:rFonts w:ascii="標楷體" w:hAnsi="標楷體" w:hint="eastAsia"/>
          <w:color w:val="000000"/>
        </w:rPr>
        <w:t xml:space="preserve">的辛勞　</w:t>
      </w:r>
      <w:r w:rsidRPr="00F964E4">
        <w:rPr>
          <w:rFonts w:ascii="標楷體" w:hAnsi="標楷體"/>
          <w:color w:val="000000"/>
        </w:rPr>
        <w:t>(</w:t>
      </w:r>
      <w:r w:rsidRPr="00F964E4">
        <w:rPr>
          <w:rFonts w:ascii="標楷體" w:hAnsi="標楷體" w:hint="eastAsia"/>
          <w:color w:val="000000"/>
        </w:rPr>
        <w:t>Ｃ</w:t>
      </w:r>
      <w:r w:rsidRPr="00F964E4">
        <w:rPr>
          <w:rFonts w:ascii="標楷體" w:hAnsi="標楷體"/>
          <w:color w:val="000000"/>
        </w:rPr>
        <w:t>)</w:t>
      </w:r>
      <w:r w:rsidRPr="00F964E4">
        <w:rPr>
          <w:rFonts w:ascii="標楷體" w:hAnsi="標楷體" w:hint="eastAsia"/>
          <w:color w:val="000000"/>
        </w:rPr>
        <w:t>文中藉實物將先人篳路藍縷的艱</w:t>
      </w:r>
    </w:p>
    <w:p w:rsidR="009F039B" w:rsidRPr="00F964E4" w:rsidRDefault="001F3A1E" w:rsidP="009F039B">
      <w:pPr>
        <w:ind w:leftChars="60" w:left="144" w:firstLineChars="500" w:firstLine="1200"/>
        <w:rPr>
          <w:rFonts w:ascii="標楷體" w:hAnsi="標楷體"/>
          <w:color w:val="000000"/>
        </w:rPr>
      </w:pPr>
      <w:r w:rsidRPr="00F964E4">
        <w:rPr>
          <w:rFonts w:ascii="標楷體" w:hAnsi="標楷體" w:hint="eastAsia"/>
          <w:color w:val="000000"/>
        </w:rPr>
        <w:t xml:space="preserve">苦具體呈現　</w:t>
      </w:r>
      <w:r w:rsidRPr="00F964E4">
        <w:rPr>
          <w:rFonts w:ascii="標楷體" w:hAnsi="標楷體"/>
          <w:color w:val="000000"/>
        </w:rPr>
        <w:t>(</w:t>
      </w:r>
      <w:r w:rsidRPr="00F964E4">
        <w:rPr>
          <w:rFonts w:ascii="標楷體" w:hAnsi="標楷體" w:hint="eastAsia"/>
          <w:color w:val="000000"/>
        </w:rPr>
        <w:t>Ｄ</w:t>
      </w:r>
      <w:r w:rsidRPr="00F964E4">
        <w:rPr>
          <w:rFonts w:ascii="標楷體" w:hAnsi="標楷體"/>
          <w:color w:val="000000"/>
        </w:rPr>
        <w:t>)</w:t>
      </w:r>
      <w:r w:rsidRPr="00F964E4">
        <w:rPr>
          <w:rFonts w:ascii="標楷體" w:hAnsi="標楷體" w:hint="eastAsia"/>
          <w:color w:val="000000"/>
        </w:rPr>
        <w:t>〈薪傳〉是作者記錄先民渡</w:t>
      </w:r>
    </w:p>
    <w:p w:rsidR="001F3A1E" w:rsidRPr="00F964E4" w:rsidRDefault="001F3A1E" w:rsidP="009F039B">
      <w:pPr>
        <w:ind w:leftChars="60" w:left="144" w:firstLineChars="500" w:firstLine="1200"/>
        <w:rPr>
          <w:rFonts w:ascii="標楷體" w:hAnsi="標楷體"/>
          <w:color w:val="000000"/>
        </w:rPr>
      </w:pPr>
      <w:r w:rsidRPr="00F964E4">
        <w:rPr>
          <w:rFonts w:ascii="標楷體" w:hAnsi="標楷體" w:hint="eastAsia"/>
          <w:color w:val="000000"/>
        </w:rPr>
        <w:t>海來臺、創業艱辛的舞碼</w:t>
      </w:r>
    </w:p>
    <w:p w:rsidR="001F3A1E" w:rsidRPr="00F964E4" w:rsidRDefault="001F3A1E" w:rsidP="001F3A1E">
      <w:pPr>
        <w:jc w:val="right"/>
        <w:rPr>
          <w:rFonts w:ascii="標楷體" w:hAnsi="標楷體"/>
          <w:vanish/>
          <w:color w:val="008000"/>
        </w:rPr>
      </w:pPr>
    </w:p>
    <w:p w:rsidR="0010146D" w:rsidRPr="00F964E4" w:rsidRDefault="0010146D" w:rsidP="001E0328">
      <w:pPr>
        <w:kinsoku w:val="0"/>
        <w:overflowPunct w:val="0"/>
        <w:autoSpaceDE w:val="0"/>
        <w:autoSpaceDN w:val="0"/>
        <w:snapToGrid w:val="0"/>
        <w:rPr>
          <w:rFonts w:ascii="標楷體" w:hAnsi="標楷體"/>
          <w:color w:val="339966"/>
        </w:rPr>
      </w:pPr>
    </w:p>
    <w:p w:rsidR="00DA12C5" w:rsidRPr="00F964E4" w:rsidRDefault="00DA12C5" w:rsidP="00DA12C5">
      <w:pPr>
        <w:kinsoku w:val="0"/>
        <w:overflowPunct w:val="0"/>
        <w:autoSpaceDE w:val="0"/>
        <w:autoSpaceDN w:val="0"/>
        <w:snapToGrid w:val="0"/>
        <w:spacing w:line="240" w:lineRule="auto"/>
        <w:rPr>
          <w:rFonts w:ascii="標楷體" w:hAnsi="標楷體"/>
        </w:rPr>
      </w:pPr>
      <w:r w:rsidRPr="00F964E4">
        <w:rPr>
          <w:rFonts w:ascii="標楷體" w:hAnsi="標楷體" w:hint="eastAsia"/>
        </w:rPr>
        <w:t>▲閱讀下文，回答</w:t>
      </w:r>
      <w:r w:rsidR="00D07BF1" w:rsidRPr="00F964E4">
        <w:rPr>
          <w:rFonts w:ascii="標楷體" w:hAnsi="標楷體" w:hint="eastAsia"/>
        </w:rPr>
        <w:t>41</w:t>
      </w:r>
      <w:r w:rsidRPr="00F964E4">
        <w:rPr>
          <w:rFonts w:ascii="標楷體" w:hAnsi="標楷體" w:hint="eastAsia"/>
        </w:rPr>
        <w:t>至</w:t>
      </w:r>
      <w:r w:rsidR="00D07BF1" w:rsidRPr="00F964E4">
        <w:rPr>
          <w:rFonts w:ascii="標楷體" w:hAnsi="標楷體" w:hint="eastAsia"/>
        </w:rPr>
        <w:t>45</w:t>
      </w:r>
      <w:r w:rsidRPr="00F964E4">
        <w:rPr>
          <w:rFonts w:ascii="標楷體" w:hAnsi="標楷體" w:hint="eastAsia"/>
        </w:rPr>
        <w:t>題</w:t>
      </w:r>
    </w:p>
    <w:p w:rsidR="00676F5D" w:rsidRPr="00F964E4" w:rsidRDefault="00DA12C5" w:rsidP="007C7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ind w:leftChars="100" w:left="240" w:rightChars="100" w:right="240" w:firstLineChars="200" w:firstLine="480"/>
        <w:rPr>
          <w:rFonts w:ascii="標楷體" w:hAnsi="標楷體"/>
        </w:rPr>
      </w:pPr>
      <w:bookmarkStart w:id="1" w:name="_GoBack"/>
      <w:bookmarkEnd w:id="1"/>
      <w:r w:rsidRPr="00F964E4">
        <w:rPr>
          <w:rFonts w:ascii="標楷體" w:hAnsi="標楷體" w:hint="eastAsia"/>
          <w:color w:val="000000"/>
        </w:rPr>
        <w:t>故聖人化性而起偽，偽起而生禮義，禮義生而制法度；然則禮義法度者，是聖人之所生也。故聖人之所以同於眾其不異於眾者，性也；所以異而過眾者，偽也。</w:t>
      </w:r>
      <w:r w:rsidR="00C60DD1" w:rsidRPr="00F964E4">
        <w:rPr>
          <w:rFonts w:ascii="標楷體" w:hAnsi="標楷體" w:hint="eastAsia"/>
          <w:color w:val="000000"/>
        </w:rPr>
        <w:t xml:space="preserve">                           </w:t>
      </w:r>
      <w:r w:rsidRPr="00F964E4">
        <w:rPr>
          <w:rFonts w:ascii="標楷體" w:hAnsi="標楷體" w:hint="eastAsia"/>
          <w:color w:val="000000"/>
        </w:rPr>
        <w:t>（《荀子‧性惡》）</w:t>
      </w:r>
    </w:p>
    <w:p w:rsidR="009F039B" w:rsidRPr="00F964E4" w:rsidRDefault="0007483F" w:rsidP="00676F5D">
      <w:pPr>
        <w:tabs>
          <w:tab w:val="left" w:pos="119"/>
        </w:tabs>
        <w:ind w:left="119" w:hanging="119"/>
        <w:rPr>
          <w:rFonts w:ascii="標楷體" w:hAnsi="標楷體"/>
        </w:rPr>
      </w:pPr>
      <w:r w:rsidRPr="00F964E4">
        <w:rPr>
          <w:rFonts w:ascii="標楷體" w:hAnsi="標楷體"/>
        </w:rPr>
        <w:t xml:space="preserve"> </w:t>
      </w:r>
      <w:r w:rsidR="00676F5D" w:rsidRPr="00F964E4">
        <w:rPr>
          <w:rFonts w:ascii="標楷體" w:hAnsi="標楷體"/>
        </w:rPr>
        <w:t>(</w:t>
      </w:r>
      <w:r w:rsidR="00676F5D" w:rsidRPr="00F964E4">
        <w:rPr>
          <w:rFonts w:ascii="標楷體" w:hAnsi="標楷體" w:hint="eastAsia"/>
        </w:rPr>
        <w:t xml:space="preserve">　　</w:t>
      </w:r>
      <w:r w:rsidR="00100DF3" w:rsidRPr="00F964E4">
        <w:rPr>
          <w:rFonts w:ascii="標楷體" w:hAnsi="標楷體" w:hint="eastAsia"/>
        </w:rPr>
        <w:t xml:space="preserve">  </w:t>
      </w:r>
      <w:r w:rsidR="00D07BF1" w:rsidRPr="00F964E4">
        <w:rPr>
          <w:rFonts w:ascii="標楷體" w:hAnsi="標楷體"/>
        </w:rPr>
        <w:t>)</w:t>
      </w:r>
      <w:r w:rsidR="00D07BF1" w:rsidRPr="00F964E4">
        <w:rPr>
          <w:rFonts w:ascii="標楷體" w:hAnsi="標楷體" w:hint="eastAsia"/>
        </w:rPr>
        <w:t>41.</w:t>
      </w:r>
      <w:r w:rsidR="00676F5D" w:rsidRPr="00F964E4">
        <w:rPr>
          <w:rFonts w:ascii="標楷體" w:hAnsi="標楷體" w:hint="eastAsia"/>
        </w:rPr>
        <w:t>有關本段文字之敘述，敘述</w:t>
      </w:r>
      <w:r w:rsidR="00676F5D" w:rsidRPr="00F964E4">
        <w:rPr>
          <w:rFonts w:ascii="標楷體" w:hAnsi="標楷體" w:hint="eastAsia"/>
          <w:u w:val="double"/>
        </w:rPr>
        <w:t>錯誤</w:t>
      </w:r>
      <w:r w:rsidR="00676F5D" w:rsidRPr="00F964E4">
        <w:rPr>
          <w:rFonts w:ascii="標楷體" w:hAnsi="標楷體" w:hint="eastAsia"/>
        </w:rPr>
        <w:t xml:space="preserve">的是：　</w:t>
      </w:r>
      <w:r w:rsidR="00676F5D" w:rsidRPr="00F964E4">
        <w:rPr>
          <w:rFonts w:ascii="標楷體" w:hAnsi="標楷體"/>
        </w:rPr>
        <w:t>(</w:t>
      </w:r>
      <w:r w:rsidR="00676F5D" w:rsidRPr="00F964E4">
        <w:rPr>
          <w:rFonts w:ascii="標楷體" w:hAnsi="標楷體" w:hint="eastAsia"/>
        </w:rPr>
        <w:t>Ａ</w:t>
      </w:r>
      <w:r w:rsidR="00676F5D" w:rsidRPr="00F964E4">
        <w:rPr>
          <w:rFonts w:ascii="標楷體" w:hAnsi="標楷體"/>
        </w:rPr>
        <w:t>)</w:t>
      </w:r>
    </w:p>
    <w:p w:rsidR="009F039B" w:rsidRPr="00F964E4" w:rsidRDefault="00676F5D" w:rsidP="009F039B">
      <w:pPr>
        <w:tabs>
          <w:tab w:val="left" w:pos="119"/>
        </w:tabs>
        <w:ind w:left="119"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 xml:space="preserve">就本性而言，聖人與眾人相同　</w:t>
      </w:r>
      <w:r w:rsidRPr="00F964E4">
        <w:rPr>
          <w:rFonts w:ascii="標楷體" w:hAnsi="標楷體"/>
        </w:rPr>
        <w:t>(</w:t>
      </w:r>
      <w:r w:rsidRPr="00F964E4">
        <w:rPr>
          <w:rFonts w:ascii="標楷體" w:hAnsi="標楷體" w:hint="eastAsia"/>
        </w:rPr>
        <w:t>Ｂ</w:t>
      </w:r>
      <w:r w:rsidRPr="00F964E4">
        <w:rPr>
          <w:rFonts w:ascii="標楷體" w:hAnsi="標楷體"/>
        </w:rPr>
        <w:t>)</w:t>
      </w:r>
      <w:r w:rsidRPr="00F964E4">
        <w:rPr>
          <w:rFonts w:ascii="標楷體" w:hAnsi="標楷體" w:hint="eastAsia"/>
        </w:rPr>
        <w:t>人的本性</w:t>
      </w:r>
    </w:p>
    <w:p w:rsidR="009F039B" w:rsidRPr="00F964E4" w:rsidRDefault="00676F5D" w:rsidP="009F039B">
      <w:pPr>
        <w:tabs>
          <w:tab w:val="left" w:pos="119"/>
        </w:tabs>
        <w:ind w:left="119"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 xml:space="preserve">需要變化提升　</w:t>
      </w:r>
      <w:r w:rsidRPr="00F964E4">
        <w:rPr>
          <w:rFonts w:ascii="標楷體" w:hAnsi="標楷體"/>
        </w:rPr>
        <w:t>(</w:t>
      </w:r>
      <w:r w:rsidRPr="00F964E4">
        <w:rPr>
          <w:rFonts w:ascii="標楷體" w:hAnsi="標楷體" w:hint="eastAsia"/>
        </w:rPr>
        <w:t>Ｃ</w:t>
      </w:r>
      <w:r w:rsidRPr="00F964E4">
        <w:rPr>
          <w:rFonts w:ascii="標楷體" w:hAnsi="標楷體"/>
        </w:rPr>
        <w:t>)</w:t>
      </w:r>
      <w:r w:rsidRPr="00F964E4">
        <w:rPr>
          <w:rFonts w:ascii="標楷體" w:hAnsi="標楷體" w:hint="eastAsia"/>
        </w:rPr>
        <w:t>聖人以為禮義法度者，乃</w:t>
      </w:r>
    </w:p>
    <w:p w:rsidR="009F039B" w:rsidRPr="00F964E4" w:rsidRDefault="00676F5D" w:rsidP="009F039B">
      <w:pPr>
        <w:tabs>
          <w:tab w:val="left" w:pos="119"/>
        </w:tabs>
        <w:ind w:left="119"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 xml:space="preserve">由內而生　</w:t>
      </w:r>
      <w:r w:rsidRPr="00F964E4">
        <w:rPr>
          <w:rFonts w:ascii="標楷體" w:hAnsi="標楷體"/>
        </w:rPr>
        <w:t>(</w:t>
      </w:r>
      <w:r w:rsidRPr="00F964E4">
        <w:rPr>
          <w:rFonts w:ascii="標楷體" w:hAnsi="標楷體" w:hint="eastAsia"/>
        </w:rPr>
        <w:t>Ｄ</w:t>
      </w:r>
      <w:r w:rsidRPr="00F964E4">
        <w:rPr>
          <w:rFonts w:ascii="標楷體" w:hAnsi="標楷體"/>
        </w:rPr>
        <w:t>)</w:t>
      </w:r>
      <w:r w:rsidRPr="00F964E4">
        <w:rPr>
          <w:rFonts w:ascii="標楷體" w:hAnsi="標楷體" w:hint="eastAsia"/>
        </w:rPr>
        <w:t>能制作禮義法度是聖人之所以</w:t>
      </w:r>
    </w:p>
    <w:p w:rsidR="009F039B" w:rsidRPr="00F964E4" w:rsidRDefault="00676F5D" w:rsidP="009F039B">
      <w:pPr>
        <w:tabs>
          <w:tab w:val="left" w:pos="119"/>
        </w:tabs>
        <w:ind w:left="119"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>過人之處</w:t>
      </w:r>
      <w:r w:rsidRPr="00F964E4">
        <w:rPr>
          <w:rFonts w:ascii="標楷體" w:hAnsi="標楷體"/>
        </w:rPr>
        <w:br/>
        <w:t>(</w:t>
      </w:r>
      <w:r w:rsidRPr="00F964E4">
        <w:rPr>
          <w:rFonts w:ascii="標楷體" w:hAnsi="標楷體" w:hint="eastAsia"/>
        </w:rPr>
        <w:t xml:space="preserve">　　</w:t>
      </w:r>
      <w:r w:rsidR="00100DF3" w:rsidRPr="00F964E4">
        <w:rPr>
          <w:rFonts w:ascii="標楷體" w:hAnsi="標楷體" w:hint="eastAsia"/>
        </w:rPr>
        <w:t xml:space="preserve">  </w:t>
      </w:r>
      <w:r w:rsidR="00D07BF1" w:rsidRPr="00F964E4">
        <w:rPr>
          <w:rFonts w:ascii="標楷體" w:hAnsi="標楷體"/>
        </w:rPr>
        <w:t>)</w:t>
      </w:r>
      <w:r w:rsidR="00D07BF1" w:rsidRPr="00F964E4">
        <w:rPr>
          <w:rFonts w:ascii="標楷體" w:hAnsi="標楷體" w:hint="eastAsia"/>
        </w:rPr>
        <w:t>42.</w:t>
      </w:r>
      <w:r w:rsidRPr="00F964E4">
        <w:rPr>
          <w:rFonts w:ascii="標楷體" w:hAnsi="標楷體" w:hint="eastAsia"/>
        </w:rPr>
        <w:t xml:space="preserve">本段文字所提到的「禮義」指的是：　</w:t>
      </w:r>
      <w:r w:rsidRPr="00F964E4">
        <w:rPr>
          <w:rFonts w:ascii="標楷體" w:hAnsi="標楷體"/>
        </w:rPr>
        <w:t>(</w:t>
      </w:r>
      <w:r w:rsidRPr="00F964E4">
        <w:rPr>
          <w:rFonts w:ascii="標楷體" w:hAnsi="標楷體" w:hint="eastAsia"/>
        </w:rPr>
        <w:t>Ａ</w:t>
      </w:r>
      <w:r w:rsidRPr="00F964E4">
        <w:rPr>
          <w:rFonts w:ascii="標楷體" w:hAnsi="標楷體"/>
        </w:rPr>
        <w:t>)</w:t>
      </w:r>
    </w:p>
    <w:p w:rsidR="009F039B" w:rsidRPr="00F964E4" w:rsidRDefault="00676F5D" w:rsidP="009F039B">
      <w:pPr>
        <w:tabs>
          <w:tab w:val="left" w:pos="119"/>
        </w:tabs>
        <w:ind w:left="119"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 xml:space="preserve">內在本性　</w:t>
      </w:r>
      <w:r w:rsidRPr="00F964E4">
        <w:rPr>
          <w:rFonts w:ascii="標楷體" w:hAnsi="標楷體"/>
        </w:rPr>
        <w:t>(</w:t>
      </w:r>
      <w:r w:rsidRPr="00F964E4">
        <w:rPr>
          <w:rFonts w:ascii="標楷體" w:hAnsi="標楷體" w:hint="eastAsia"/>
        </w:rPr>
        <w:t>Ｂ</w:t>
      </w:r>
      <w:r w:rsidRPr="00F964E4">
        <w:rPr>
          <w:rFonts w:ascii="標楷體" w:hAnsi="標楷體"/>
        </w:rPr>
        <w:t>)</w:t>
      </w:r>
      <w:r w:rsidRPr="00F964E4">
        <w:rPr>
          <w:rFonts w:ascii="標楷體" w:hAnsi="標楷體" w:hint="eastAsia"/>
        </w:rPr>
        <w:t xml:space="preserve">外在規範　</w:t>
      </w:r>
      <w:r w:rsidRPr="00F964E4">
        <w:rPr>
          <w:rFonts w:ascii="標楷體" w:hAnsi="標楷體"/>
        </w:rPr>
        <w:t>(</w:t>
      </w:r>
      <w:r w:rsidRPr="00F964E4">
        <w:rPr>
          <w:rFonts w:ascii="標楷體" w:hAnsi="標楷體" w:hint="eastAsia"/>
        </w:rPr>
        <w:t>Ｃ</w:t>
      </w:r>
      <w:r w:rsidRPr="00F964E4">
        <w:rPr>
          <w:rFonts w:ascii="標楷體" w:hAnsi="標楷體"/>
        </w:rPr>
        <w:t>)</w:t>
      </w:r>
      <w:r w:rsidRPr="00F964E4">
        <w:rPr>
          <w:rFonts w:ascii="標楷體" w:hAnsi="標楷體" w:hint="eastAsia"/>
        </w:rPr>
        <w:t xml:space="preserve">嚴刑峻罰　</w:t>
      </w:r>
      <w:r w:rsidRPr="00F964E4">
        <w:rPr>
          <w:rFonts w:ascii="標楷體" w:hAnsi="標楷體"/>
        </w:rPr>
        <w:t>(</w:t>
      </w:r>
      <w:r w:rsidRPr="00F964E4">
        <w:rPr>
          <w:rFonts w:ascii="標楷體" w:hAnsi="標楷體" w:hint="eastAsia"/>
        </w:rPr>
        <w:t>Ｄ</w:t>
      </w:r>
      <w:r w:rsidRPr="00F964E4">
        <w:rPr>
          <w:rFonts w:ascii="標楷體" w:hAnsi="標楷體"/>
        </w:rPr>
        <w:t>)</w:t>
      </w:r>
    </w:p>
    <w:p w:rsidR="009F039B" w:rsidRPr="00F964E4" w:rsidRDefault="00676F5D" w:rsidP="009F039B">
      <w:pPr>
        <w:tabs>
          <w:tab w:val="left" w:pos="119"/>
        </w:tabs>
        <w:ind w:left="119"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>祭祀儀節</w:t>
      </w:r>
      <w:r w:rsidRPr="00F964E4">
        <w:rPr>
          <w:rFonts w:ascii="標楷體" w:hAnsi="標楷體"/>
        </w:rPr>
        <w:br/>
        <w:t>(</w:t>
      </w:r>
      <w:r w:rsidRPr="00F964E4">
        <w:rPr>
          <w:rFonts w:ascii="標楷體" w:hAnsi="標楷體" w:hint="eastAsia"/>
        </w:rPr>
        <w:t xml:space="preserve">　　</w:t>
      </w:r>
      <w:r w:rsidR="00100DF3" w:rsidRPr="00F964E4">
        <w:rPr>
          <w:rFonts w:ascii="標楷體" w:hAnsi="標楷體" w:hint="eastAsia"/>
        </w:rPr>
        <w:t xml:space="preserve">  </w:t>
      </w:r>
      <w:r w:rsidR="00D07BF1" w:rsidRPr="00F964E4">
        <w:rPr>
          <w:rFonts w:ascii="標楷體" w:hAnsi="標楷體"/>
        </w:rPr>
        <w:t>)</w:t>
      </w:r>
      <w:r w:rsidR="00D07BF1" w:rsidRPr="00F964E4">
        <w:rPr>
          <w:rFonts w:ascii="標楷體" w:hAnsi="標楷體" w:hint="eastAsia"/>
        </w:rPr>
        <w:t>43.</w:t>
      </w:r>
      <w:r w:rsidRPr="00F964E4">
        <w:rPr>
          <w:rFonts w:ascii="標楷體" w:hAnsi="標楷體" w:hint="eastAsia"/>
        </w:rPr>
        <w:t xml:space="preserve">「其不異於眾者，性也」其中「性」字意謂：　</w:t>
      </w:r>
    </w:p>
    <w:p w:rsidR="009F039B" w:rsidRPr="00F964E4" w:rsidRDefault="00676F5D" w:rsidP="009F039B">
      <w:pPr>
        <w:tabs>
          <w:tab w:val="left" w:pos="119"/>
        </w:tabs>
        <w:ind w:left="119" w:firstLineChars="450" w:firstLine="1080"/>
        <w:rPr>
          <w:rFonts w:ascii="標楷體" w:hAnsi="標楷體"/>
        </w:rPr>
      </w:pPr>
      <w:r w:rsidRPr="00F964E4">
        <w:rPr>
          <w:rFonts w:ascii="標楷體" w:hAnsi="標楷體"/>
        </w:rPr>
        <w:t>(</w:t>
      </w:r>
      <w:r w:rsidRPr="00F964E4">
        <w:rPr>
          <w:rFonts w:ascii="標楷體" w:hAnsi="標楷體" w:hint="eastAsia"/>
        </w:rPr>
        <w:t>Ａ</w:t>
      </w:r>
      <w:r w:rsidRPr="00F964E4">
        <w:rPr>
          <w:rFonts w:ascii="標楷體" w:hAnsi="標楷體"/>
        </w:rPr>
        <w:t>)</w:t>
      </w:r>
      <w:r w:rsidRPr="00F964E4">
        <w:rPr>
          <w:rFonts w:ascii="標楷體" w:hAnsi="標楷體" w:hint="eastAsia"/>
        </w:rPr>
        <w:t xml:space="preserve">稟賦優異　</w:t>
      </w:r>
      <w:r w:rsidRPr="00F964E4">
        <w:rPr>
          <w:rFonts w:ascii="標楷體" w:hAnsi="標楷體"/>
        </w:rPr>
        <w:t>(</w:t>
      </w:r>
      <w:r w:rsidRPr="00F964E4">
        <w:rPr>
          <w:rFonts w:ascii="標楷體" w:hAnsi="標楷體" w:hint="eastAsia"/>
        </w:rPr>
        <w:t>Ｂ</w:t>
      </w:r>
      <w:r w:rsidRPr="00F964E4">
        <w:rPr>
          <w:rFonts w:ascii="標楷體" w:hAnsi="標楷體"/>
        </w:rPr>
        <w:t>)</w:t>
      </w:r>
      <w:r w:rsidRPr="00F964E4">
        <w:rPr>
          <w:rFonts w:ascii="標楷體" w:hAnsi="標楷體" w:hint="eastAsia"/>
        </w:rPr>
        <w:t xml:space="preserve">人為努力　</w:t>
      </w:r>
      <w:r w:rsidRPr="00F964E4">
        <w:rPr>
          <w:rFonts w:ascii="標楷體" w:hAnsi="標楷體"/>
        </w:rPr>
        <w:t>(</w:t>
      </w:r>
      <w:r w:rsidRPr="00F964E4">
        <w:rPr>
          <w:rFonts w:ascii="標楷體" w:hAnsi="標楷體" w:hint="eastAsia"/>
        </w:rPr>
        <w:t>Ｃ</w:t>
      </w:r>
      <w:r w:rsidRPr="00F964E4">
        <w:rPr>
          <w:rFonts w:ascii="標楷體" w:hAnsi="標楷體"/>
        </w:rPr>
        <w:t>)</w:t>
      </w:r>
      <w:r w:rsidRPr="00F964E4">
        <w:rPr>
          <w:rFonts w:ascii="標楷體" w:hAnsi="標楷體" w:hint="eastAsia"/>
        </w:rPr>
        <w:t xml:space="preserve">男女性別　</w:t>
      </w:r>
    </w:p>
    <w:p w:rsidR="009F039B" w:rsidRPr="00F964E4" w:rsidRDefault="00676F5D" w:rsidP="009F039B">
      <w:pPr>
        <w:tabs>
          <w:tab w:val="left" w:pos="119"/>
        </w:tabs>
        <w:ind w:left="119" w:firstLineChars="450" w:firstLine="1080"/>
        <w:rPr>
          <w:rFonts w:ascii="標楷體" w:hAnsi="標楷體"/>
        </w:rPr>
      </w:pPr>
      <w:r w:rsidRPr="00F964E4">
        <w:rPr>
          <w:rFonts w:ascii="標楷體" w:hAnsi="標楷體"/>
        </w:rPr>
        <w:t>(</w:t>
      </w:r>
      <w:r w:rsidRPr="00F964E4">
        <w:rPr>
          <w:rFonts w:ascii="標楷體" w:hAnsi="標楷體" w:hint="eastAsia"/>
        </w:rPr>
        <w:t>Ｄ</w:t>
      </w:r>
      <w:r w:rsidRPr="00F964E4">
        <w:rPr>
          <w:rFonts w:ascii="標楷體" w:hAnsi="標楷體"/>
        </w:rPr>
        <w:t>)</w:t>
      </w:r>
      <w:r w:rsidRPr="00F964E4">
        <w:rPr>
          <w:rFonts w:ascii="標楷體" w:hAnsi="標楷體" w:hint="eastAsia"/>
        </w:rPr>
        <w:t>人的本性</w:t>
      </w:r>
      <w:r w:rsidRPr="00F964E4">
        <w:rPr>
          <w:rFonts w:ascii="標楷體" w:hAnsi="標楷體"/>
        </w:rPr>
        <w:br/>
        <w:t>(</w:t>
      </w:r>
      <w:r w:rsidRPr="00F964E4">
        <w:rPr>
          <w:rFonts w:ascii="標楷體" w:hAnsi="標楷體" w:hint="eastAsia"/>
        </w:rPr>
        <w:t xml:space="preserve">　　</w:t>
      </w:r>
      <w:r w:rsidR="00100DF3" w:rsidRPr="00F964E4">
        <w:rPr>
          <w:rFonts w:ascii="標楷體" w:hAnsi="標楷體" w:hint="eastAsia"/>
        </w:rPr>
        <w:t xml:space="preserve">  </w:t>
      </w:r>
      <w:r w:rsidR="00D07BF1" w:rsidRPr="00F964E4">
        <w:rPr>
          <w:rFonts w:ascii="標楷體" w:hAnsi="標楷體"/>
        </w:rPr>
        <w:t>)</w:t>
      </w:r>
      <w:r w:rsidR="00D07BF1" w:rsidRPr="00F964E4">
        <w:rPr>
          <w:rFonts w:ascii="標楷體" w:hAnsi="標楷體" w:hint="eastAsia"/>
        </w:rPr>
        <w:t>44.</w:t>
      </w:r>
      <w:r w:rsidRPr="00F964E4">
        <w:rPr>
          <w:rFonts w:ascii="標楷體" w:hAnsi="標楷體" w:hint="eastAsia"/>
        </w:rPr>
        <w:t>「所以異而過眾者，偽也」其中「偽」字意</w:t>
      </w:r>
    </w:p>
    <w:p w:rsidR="009F039B" w:rsidRPr="00F964E4" w:rsidRDefault="00676F5D" w:rsidP="009F039B">
      <w:pPr>
        <w:tabs>
          <w:tab w:val="left" w:pos="119"/>
        </w:tabs>
        <w:ind w:left="119"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 xml:space="preserve">謂：　</w:t>
      </w:r>
      <w:r w:rsidRPr="00F964E4">
        <w:rPr>
          <w:rFonts w:ascii="標楷體" w:hAnsi="標楷體"/>
        </w:rPr>
        <w:t>(</w:t>
      </w:r>
      <w:r w:rsidRPr="00F964E4">
        <w:rPr>
          <w:rFonts w:ascii="標楷體" w:hAnsi="標楷體" w:hint="eastAsia"/>
        </w:rPr>
        <w:t>Ａ</w:t>
      </w:r>
      <w:r w:rsidRPr="00F964E4">
        <w:rPr>
          <w:rFonts w:ascii="標楷體" w:hAnsi="標楷體"/>
        </w:rPr>
        <w:t>)</w:t>
      </w:r>
      <w:r w:rsidRPr="00F964E4">
        <w:rPr>
          <w:rFonts w:ascii="標楷體" w:hAnsi="標楷體" w:hint="eastAsia"/>
        </w:rPr>
        <w:t xml:space="preserve">稟賦優異　</w:t>
      </w:r>
      <w:r w:rsidRPr="00F964E4">
        <w:rPr>
          <w:rFonts w:ascii="標楷體" w:hAnsi="標楷體"/>
        </w:rPr>
        <w:t>(</w:t>
      </w:r>
      <w:r w:rsidRPr="00F964E4">
        <w:rPr>
          <w:rFonts w:ascii="標楷體" w:hAnsi="標楷體" w:hint="eastAsia"/>
        </w:rPr>
        <w:t>Ｂ</w:t>
      </w:r>
      <w:r w:rsidRPr="00F964E4">
        <w:rPr>
          <w:rFonts w:ascii="標楷體" w:hAnsi="標楷體"/>
        </w:rPr>
        <w:t>)</w:t>
      </w:r>
      <w:r w:rsidRPr="00F964E4">
        <w:rPr>
          <w:rFonts w:ascii="標楷體" w:hAnsi="標楷體" w:hint="eastAsia"/>
        </w:rPr>
        <w:t xml:space="preserve">人為努力　</w:t>
      </w:r>
      <w:r w:rsidRPr="00F964E4">
        <w:rPr>
          <w:rFonts w:ascii="標楷體" w:hAnsi="標楷體"/>
        </w:rPr>
        <w:t>(</w:t>
      </w:r>
      <w:r w:rsidRPr="00F964E4">
        <w:rPr>
          <w:rFonts w:ascii="標楷體" w:hAnsi="標楷體" w:hint="eastAsia"/>
        </w:rPr>
        <w:t>Ｃ</w:t>
      </w:r>
      <w:r w:rsidRPr="00F964E4">
        <w:rPr>
          <w:rFonts w:ascii="標楷體" w:hAnsi="標楷體"/>
        </w:rPr>
        <w:t>)</w:t>
      </w:r>
      <w:r w:rsidRPr="00F964E4">
        <w:rPr>
          <w:rFonts w:ascii="標楷體" w:hAnsi="標楷體" w:hint="eastAsia"/>
        </w:rPr>
        <w:t>矯</w:t>
      </w:r>
    </w:p>
    <w:p w:rsidR="009F039B" w:rsidRPr="00F964E4" w:rsidRDefault="00676F5D" w:rsidP="009F039B">
      <w:pPr>
        <w:tabs>
          <w:tab w:val="left" w:pos="119"/>
        </w:tabs>
        <w:ind w:left="119"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 xml:space="preserve">揉造作　</w:t>
      </w:r>
      <w:r w:rsidRPr="00F964E4">
        <w:rPr>
          <w:rFonts w:ascii="標楷體" w:hAnsi="標楷體"/>
        </w:rPr>
        <w:t>(</w:t>
      </w:r>
      <w:r w:rsidRPr="00F964E4">
        <w:rPr>
          <w:rFonts w:ascii="標楷體" w:hAnsi="標楷體" w:hint="eastAsia"/>
        </w:rPr>
        <w:t>Ｄ</w:t>
      </w:r>
      <w:r w:rsidRPr="00F964E4">
        <w:rPr>
          <w:rFonts w:ascii="標楷體" w:hAnsi="標楷體"/>
        </w:rPr>
        <w:t>)</w:t>
      </w:r>
      <w:r w:rsidRPr="00F964E4">
        <w:rPr>
          <w:rFonts w:ascii="標楷體" w:hAnsi="標楷體" w:hint="eastAsia"/>
        </w:rPr>
        <w:t>逆情干譽</w:t>
      </w:r>
      <w:r w:rsidRPr="00F964E4">
        <w:rPr>
          <w:rFonts w:ascii="標楷體" w:hAnsi="標楷體"/>
        </w:rPr>
        <w:br/>
        <w:t>(</w:t>
      </w:r>
      <w:r w:rsidRPr="00F964E4">
        <w:rPr>
          <w:rFonts w:ascii="標楷體" w:hAnsi="標楷體" w:hint="eastAsia"/>
        </w:rPr>
        <w:t xml:space="preserve">　　</w:t>
      </w:r>
      <w:r w:rsidR="00100DF3" w:rsidRPr="00F964E4">
        <w:rPr>
          <w:rFonts w:ascii="標楷體" w:hAnsi="標楷體" w:hint="eastAsia"/>
        </w:rPr>
        <w:t xml:space="preserve">  </w:t>
      </w:r>
      <w:r w:rsidR="00D07BF1" w:rsidRPr="00F964E4">
        <w:rPr>
          <w:rFonts w:ascii="標楷體" w:hAnsi="標楷體"/>
        </w:rPr>
        <w:t>)</w:t>
      </w:r>
      <w:r w:rsidR="00D07BF1" w:rsidRPr="00F964E4">
        <w:rPr>
          <w:rFonts w:ascii="標楷體" w:hAnsi="標楷體" w:hint="eastAsia"/>
        </w:rPr>
        <w:t>45.</w:t>
      </w:r>
      <w:r w:rsidRPr="00F964E4">
        <w:rPr>
          <w:rFonts w:ascii="標楷體" w:hAnsi="標楷體" w:hint="eastAsia"/>
        </w:rPr>
        <w:t>本段文字所談論的道理可以和下列何者相呼</w:t>
      </w:r>
    </w:p>
    <w:p w:rsidR="009F039B" w:rsidRPr="00F964E4" w:rsidRDefault="00676F5D" w:rsidP="009F039B">
      <w:pPr>
        <w:tabs>
          <w:tab w:val="left" w:pos="119"/>
        </w:tabs>
        <w:ind w:left="119"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 xml:space="preserve">應？　</w:t>
      </w:r>
      <w:r w:rsidRPr="00F964E4">
        <w:rPr>
          <w:rFonts w:ascii="標楷體" w:hAnsi="標楷體"/>
        </w:rPr>
        <w:t>(</w:t>
      </w:r>
      <w:r w:rsidRPr="00F964E4">
        <w:rPr>
          <w:rFonts w:ascii="標楷體" w:hAnsi="標楷體" w:hint="eastAsia"/>
        </w:rPr>
        <w:t>Ａ</w:t>
      </w:r>
      <w:r w:rsidRPr="00F964E4">
        <w:rPr>
          <w:rFonts w:ascii="標楷體" w:hAnsi="標楷體"/>
        </w:rPr>
        <w:t>)</w:t>
      </w:r>
      <w:r w:rsidRPr="00F964E4">
        <w:rPr>
          <w:rFonts w:ascii="標楷體" w:hAnsi="標楷體" w:hint="eastAsia"/>
        </w:rPr>
        <w:t xml:space="preserve">學不可以已　</w:t>
      </w:r>
      <w:r w:rsidRPr="00F964E4">
        <w:rPr>
          <w:rFonts w:ascii="標楷體" w:hAnsi="標楷體"/>
        </w:rPr>
        <w:t>(</w:t>
      </w:r>
      <w:r w:rsidRPr="00F964E4">
        <w:rPr>
          <w:rFonts w:ascii="標楷體" w:hAnsi="標楷體" w:hint="eastAsia"/>
        </w:rPr>
        <w:t>Ｂ</w:t>
      </w:r>
      <w:r w:rsidRPr="00F964E4">
        <w:rPr>
          <w:rFonts w:ascii="標楷體" w:hAnsi="標楷體"/>
        </w:rPr>
        <w:t>)</w:t>
      </w:r>
      <w:r w:rsidRPr="00F964E4">
        <w:rPr>
          <w:rFonts w:ascii="標楷體" w:hAnsi="標楷體" w:hint="eastAsia"/>
        </w:rPr>
        <w:t xml:space="preserve">三折肱為良醫　</w:t>
      </w:r>
    </w:p>
    <w:p w:rsidR="009F039B" w:rsidRPr="00F964E4" w:rsidRDefault="00676F5D" w:rsidP="009F039B">
      <w:pPr>
        <w:tabs>
          <w:tab w:val="left" w:pos="119"/>
        </w:tabs>
        <w:ind w:left="119" w:firstLineChars="450" w:firstLine="1080"/>
        <w:rPr>
          <w:rFonts w:ascii="標楷體" w:hAnsi="標楷體"/>
        </w:rPr>
      </w:pPr>
      <w:r w:rsidRPr="00F964E4">
        <w:rPr>
          <w:rFonts w:ascii="標楷體" w:hAnsi="標楷體"/>
        </w:rPr>
        <w:t>(</w:t>
      </w:r>
      <w:r w:rsidRPr="00F964E4">
        <w:rPr>
          <w:rFonts w:ascii="標楷體" w:hAnsi="標楷體" w:hint="eastAsia"/>
        </w:rPr>
        <w:t>Ｃ</w:t>
      </w:r>
      <w:r w:rsidRPr="00F964E4">
        <w:rPr>
          <w:rFonts w:ascii="標楷體" w:hAnsi="標楷體"/>
        </w:rPr>
        <w:t>)</w:t>
      </w:r>
      <w:r w:rsidRPr="00F964E4">
        <w:rPr>
          <w:rFonts w:ascii="標楷體" w:hAnsi="標楷體" w:hint="eastAsia"/>
        </w:rPr>
        <w:t xml:space="preserve">道不同，不相為謀　</w:t>
      </w:r>
      <w:r w:rsidRPr="00F964E4">
        <w:rPr>
          <w:rFonts w:ascii="標楷體" w:hAnsi="標楷體"/>
        </w:rPr>
        <w:t>(</w:t>
      </w:r>
      <w:r w:rsidRPr="00F964E4">
        <w:rPr>
          <w:rFonts w:ascii="標楷體" w:hAnsi="標楷體" w:hint="eastAsia"/>
        </w:rPr>
        <w:t>Ｄ</w:t>
      </w:r>
      <w:r w:rsidRPr="00F964E4">
        <w:rPr>
          <w:rFonts w:ascii="標楷體" w:hAnsi="標楷體"/>
        </w:rPr>
        <w:t>)</w:t>
      </w:r>
      <w:r w:rsidRPr="00F964E4">
        <w:rPr>
          <w:rFonts w:ascii="標楷體" w:hAnsi="標楷體" w:hint="eastAsia"/>
        </w:rPr>
        <w:t>仁者見仁，智者</w:t>
      </w:r>
    </w:p>
    <w:p w:rsidR="00676F5D" w:rsidRPr="00F964E4" w:rsidRDefault="00676F5D" w:rsidP="009F039B">
      <w:pPr>
        <w:tabs>
          <w:tab w:val="left" w:pos="119"/>
        </w:tabs>
        <w:ind w:left="119"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>見智</w:t>
      </w:r>
    </w:p>
    <w:p w:rsidR="00676F5D" w:rsidRPr="00F964E4" w:rsidRDefault="00676F5D" w:rsidP="001E0328">
      <w:pPr>
        <w:kinsoku w:val="0"/>
        <w:overflowPunct w:val="0"/>
        <w:autoSpaceDE w:val="0"/>
        <w:autoSpaceDN w:val="0"/>
        <w:snapToGrid w:val="0"/>
        <w:rPr>
          <w:rFonts w:ascii="標楷體" w:hAnsi="標楷體"/>
        </w:rPr>
      </w:pPr>
    </w:p>
    <w:p w:rsidR="000E0066" w:rsidRPr="00F964E4" w:rsidRDefault="000E0066" w:rsidP="000E0066">
      <w:pPr>
        <w:kinsoku w:val="0"/>
        <w:overflowPunct w:val="0"/>
        <w:autoSpaceDE w:val="0"/>
        <w:autoSpaceDN w:val="0"/>
        <w:snapToGrid w:val="0"/>
        <w:spacing w:line="240" w:lineRule="auto"/>
        <w:rPr>
          <w:rFonts w:ascii="標楷體" w:hAnsi="標楷體"/>
        </w:rPr>
      </w:pPr>
      <w:r w:rsidRPr="00F964E4">
        <w:rPr>
          <w:rFonts w:ascii="標楷體" w:hAnsi="標楷體" w:hint="eastAsia"/>
        </w:rPr>
        <w:t>▲閱讀下文，回答</w:t>
      </w:r>
      <w:r w:rsidR="002D2A6D" w:rsidRPr="00F964E4">
        <w:rPr>
          <w:rFonts w:ascii="標楷體" w:hAnsi="標楷體" w:hint="eastAsia"/>
        </w:rPr>
        <w:t>46</w:t>
      </w:r>
      <w:r w:rsidRPr="00F964E4">
        <w:rPr>
          <w:rFonts w:ascii="標楷體" w:hAnsi="標楷體" w:hint="eastAsia"/>
        </w:rPr>
        <w:t>至</w:t>
      </w:r>
      <w:r w:rsidR="002D2A6D" w:rsidRPr="00F964E4">
        <w:rPr>
          <w:rFonts w:ascii="標楷體" w:hAnsi="標楷體" w:hint="eastAsia"/>
        </w:rPr>
        <w:t>50</w:t>
      </w:r>
      <w:r w:rsidRPr="00F964E4">
        <w:rPr>
          <w:rFonts w:ascii="標楷體" w:hAnsi="標楷體" w:hint="eastAsia"/>
        </w:rPr>
        <w:t>題</w:t>
      </w:r>
    </w:p>
    <w:p w:rsidR="000E0066" w:rsidRPr="00F964E4" w:rsidRDefault="000E0066" w:rsidP="002D2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ind w:leftChars="100" w:left="240" w:rightChars="100" w:right="240" w:firstLineChars="200" w:firstLine="480"/>
        <w:rPr>
          <w:rFonts w:ascii="標楷體" w:hAnsi="標楷體"/>
          <w:color w:val="000000"/>
        </w:rPr>
      </w:pPr>
      <w:r w:rsidRPr="00F964E4">
        <w:rPr>
          <w:rFonts w:ascii="標楷體" w:hAnsi="標楷體" w:hint="eastAsia"/>
          <w:color w:val="000000"/>
        </w:rPr>
        <w:t>乃作〈懷沙〉之賦。於是懷石，遂自沉汨羅以死。</w:t>
      </w:r>
    </w:p>
    <w:p w:rsidR="000E0066" w:rsidRPr="00F964E4" w:rsidRDefault="000E0066" w:rsidP="000E00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ind w:leftChars="100" w:left="240" w:rightChars="100" w:right="240"/>
        <w:rPr>
          <w:rFonts w:ascii="標楷體" w:hAnsi="標楷體"/>
          <w:color w:val="000000"/>
        </w:rPr>
      </w:pPr>
      <w:r w:rsidRPr="00F964E4">
        <w:rPr>
          <w:rFonts w:ascii="標楷體" w:hAnsi="標楷體" w:hint="eastAsia"/>
          <w:color w:val="000000"/>
        </w:rPr>
        <w:t xml:space="preserve">　　屈原既死之後，楚有宋玉、唐勒、景差之徒者，皆好辭而以賦見稱。然皆祖屈原之從容辭令，終莫敢直諫。其後楚日以削，數十年，竟為秦所滅。自屈原沉汨羅後百有餘年，漢有賈生，為長沙王太傅，過湘水，投書以弔屈原。</w:t>
      </w:r>
    </w:p>
    <w:p w:rsidR="00C60DD1" w:rsidRPr="00F964E4" w:rsidRDefault="000E0066" w:rsidP="000E00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ind w:leftChars="100" w:left="240" w:rightChars="100" w:right="240"/>
        <w:rPr>
          <w:rFonts w:ascii="標楷體" w:hAnsi="標楷體"/>
          <w:color w:val="000000"/>
        </w:rPr>
      </w:pPr>
      <w:r w:rsidRPr="00F964E4">
        <w:rPr>
          <w:rFonts w:ascii="標楷體" w:hAnsi="標楷體" w:hint="eastAsia"/>
          <w:color w:val="000000"/>
        </w:rPr>
        <w:t xml:space="preserve">　　太史公曰：余讀〈離騷〉、〈天問〉、〈招魂〉、〈哀郢〉，悲其志。適長沙，觀屈原所自沉淵，未嘗不垂涕，想見其為人。及見賈生弔之，又怪屈原以彼其材，游諸侯，何國不容，而自令若是？讀〈鵩鳥賦〉，同死生，輕去就，又爽然自失矣！</w:t>
      </w:r>
    </w:p>
    <w:p w:rsidR="000E0066" w:rsidRPr="00F964E4" w:rsidRDefault="000E0066" w:rsidP="00C60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ind w:leftChars="100" w:left="240" w:rightChars="100" w:right="240" w:firstLineChars="750" w:firstLine="1800"/>
        <w:rPr>
          <w:rFonts w:ascii="標楷體" w:hAnsi="標楷體"/>
        </w:rPr>
      </w:pPr>
      <w:r w:rsidRPr="00F964E4">
        <w:rPr>
          <w:rFonts w:ascii="標楷體" w:hAnsi="標楷體" w:hint="eastAsia"/>
          <w:color w:val="000000"/>
        </w:rPr>
        <w:t>（司馬遷《史記‧屈原賈生列傳》）</w:t>
      </w:r>
    </w:p>
    <w:p w:rsidR="000E0066" w:rsidRPr="00F964E4" w:rsidRDefault="000E0066" w:rsidP="001E0328">
      <w:pPr>
        <w:kinsoku w:val="0"/>
        <w:overflowPunct w:val="0"/>
        <w:autoSpaceDE w:val="0"/>
        <w:autoSpaceDN w:val="0"/>
        <w:snapToGrid w:val="0"/>
        <w:rPr>
          <w:rFonts w:ascii="標楷體" w:hAnsi="標楷體"/>
        </w:rPr>
      </w:pPr>
    </w:p>
    <w:p w:rsidR="009F039B" w:rsidRPr="00F964E4" w:rsidRDefault="000E0066" w:rsidP="000E0066">
      <w:pPr>
        <w:kinsoku w:val="0"/>
        <w:overflowPunct w:val="0"/>
        <w:autoSpaceDE w:val="0"/>
        <w:autoSpaceDN w:val="0"/>
        <w:snapToGrid w:val="0"/>
        <w:rPr>
          <w:rFonts w:ascii="標楷體" w:hAnsi="標楷體"/>
        </w:rPr>
      </w:pPr>
      <w:r w:rsidRPr="00F964E4">
        <w:rPr>
          <w:rFonts w:ascii="標楷體" w:hAnsi="標楷體" w:hint="eastAsia"/>
        </w:rPr>
        <w:t xml:space="preserve">(　　</w:t>
      </w:r>
      <w:r w:rsidR="00100DF3" w:rsidRPr="00F964E4">
        <w:rPr>
          <w:rFonts w:ascii="標楷體" w:hAnsi="標楷體" w:hint="eastAsia"/>
        </w:rPr>
        <w:t xml:space="preserve">  </w:t>
      </w:r>
      <w:r w:rsidR="002D2A6D" w:rsidRPr="00F964E4">
        <w:rPr>
          <w:rFonts w:ascii="標楷體" w:hAnsi="標楷體" w:hint="eastAsia"/>
        </w:rPr>
        <w:t>)46.</w:t>
      </w:r>
      <w:r w:rsidRPr="00F964E4">
        <w:rPr>
          <w:rFonts w:ascii="標楷體" w:hAnsi="標楷體" w:hint="eastAsia"/>
        </w:rPr>
        <w:t>關於本文內容，下列敘述何者正確？　(Ａ)屈</w:t>
      </w:r>
    </w:p>
    <w:p w:rsidR="009F039B" w:rsidRPr="00F964E4" w:rsidRDefault="000E0066" w:rsidP="009F039B">
      <w:pPr>
        <w:kinsoku w:val="0"/>
        <w:overflowPunct w:val="0"/>
        <w:autoSpaceDE w:val="0"/>
        <w:autoSpaceDN w:val="0"/>
        <w:snapToGrid w:val="0"/>
        <w:ind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>原投河的地點位於長沙　(Ｂ)漢代賈誼最後亦選</w:t>
      </w:r>
    </w:p>
    <w:p w:rsidR="009F039B" w:rsidRPr="00F964E4" w:rsidRDefault="000E0066" w:rsidP="009F039B">
      <w:pPr>
        <w:kinsoku w:val="0"/>
        <w:overflowPunct w:val="0"/>
        <w:autoSpaceDE w:val="0"/>
        <w:autoSpaceDN w:val="0"/>
        <w:snapToGrid w:val="0"/>
        <w:ind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>擇投河自盡　(Ｃ)屈原作品〈鵩鳥賦〉後來失傳</w:t>
      </w:r>
    </w:p>
    <w:p w:rsidR="000E0066" w:rsidRPr="00F964E4" w:rsidRDefault="000E0066" w:rsidP="009F039B">
      <w:pPr>
        <w:kinsoku w:val="0"/>
        <w:overflowPunct w:val="0"/>
        <w:autoSpaceDE w:val="0"/>
        <w:autoSpaceDN w:val="0"/>
        <w:snapToGrid w:val="0"/>
        <w:ind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>亡佚　(Ｄ)屈原的絕命詩是〈哀郢〉</w:t>
      </w:r>
    </w:p>
    <w:p w:rsidR="009F039B" w:rsidRPr="00F964E4" w:rsidRDefault="000E0066" w:rsidP="000E0066">
      <w:pPr>
        <w:kinsoku w:val="0"/>
        <w:overflowPunct w:val="0"/>
        <w:autoSpaceDE w:val="0"/>
        <w:autoSpaceDN w:val="0"/>
        <w:snapToGrid w:val="0"/>
        <w:rPr>
          <w:rFonts w:ascii="標楷體" w:hAnsi="標楷體"/>
        </w:rPr>
      </w:pPr>
      <w:r w:rsidRPr="00F964E4">
        <w:rPr>
          <w:rFonts w:ascii="標楷體" w:hAnsi="標楷體" w:hint="eastAsia"/>
        </w:rPr>
        <w:t xml:space="preserve">(　　</w:t>
      </w:r>
      <w:r w:rsidR="00100DF3" w:rsidRPr="00F964E4">
        <w:rPr>
          <w:rFonts w:ascii="標楷體" w:hAnsi="標楷體" w:hint="eastAsia"/>
        </w:rPr>
        <w:t xml:space="preserve">  </w:t>
      </w:r>
      <w:r w:rsidR="002D2A6D" w:rsidRPr="00F964E4">
        <w:rPr>
          <w:rFonts w:ascii="標楷體" w:hAnsi="標楷體" w:hint="eastAsia"/>
        </w:rPr>
        <w:t>)47.</w:t>
      </w:r>
      <w:r w:rsidRPr="00F964E4">
        <w:rPr>
          <w:rFonts w:ascii="標楷體" w:hAnsi="標楷體" w:hint="eastAsia"/>
        </w:rPr>
        <w:t>下列「　」內的詞義，何者兩兩相同？　(Ａ)</w:t>
      </w:r>
    </w:p>
    <w:p w:rsidR="009F039B" w:rsidRPr="00F964E4" w:rsidRDefault="000E0066" w:rsidP="009F039B">
      <w:pPr>
        <w:kinsoku w:val="0"/>
        <w:overflowPunct w:val="0"/>
        <w:autoSpaceDE w:val="0"/>
        <w:autoSpaceDN w:val="0"/>
        <w:snapToGrid w:val="0"/>
        <w:ind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>乃作「〈懷〉」〈沙〉之賦／於是「懷」石　(</w:t>
      </w:r>
    </w:p>
    <w:p w:rsidR="009F039B" w:rsidRPr="00F964E4" w:rsidRDefault="000E0066" w:rsidP="009F039B">
      <w:pPr>
        <w:kinsoku w:val="0"/>
        <w:overflowPunct w:val="0"/>
        <w:autoSpaceDE w:val="0"/>
        <w:autoSpaceDN w:val="0"/>
        <w:snapToGrid w:val="0"/>
        <w:ind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>Ｂ)好辭而以賦「見」稱／想「見」其為人　(Ｃ</w:t>
      </w:r>
    </w:p>
    <w:p w:rsidR="009F039B" w:rsidRPr="00F964E4" w:rsidRDefault="000E0066" w:rsidP="009F039B">
      <w:pPr>
        <w:kinsoku w:val="0"/>
        <w:overflowPunct w:val="0"/>
        <w:autoSpaceDE w:val="0"/>
        <w:autoSpaceDN w:val="0"/>
        <w:snapToGrid w:val="0"/>
        <w:ind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>)投書「以」弔屈原／屈原「以」彼其材，游諸</w:t>
      </w:r>
    </w:p>
    <w:p w:rsidR="009F039B" w:rsidRPr="00F964E4" w:rsidRDefault="000E0066" w:rsidP="009F039B">
      <w:pPr>
        <w:kinsoku w:val="0"/>
        <w:overflowPunct w:val="0"/>
        <w:autoSpaceDE w:val="0"/>
        <w:autoSpaceDN w:val="0"/>
        <w:snapToGrid w:val="0"/>
        <w:ind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>侯　(Ｄ)為長沙王太傅，「過」湘水／「過」屈</w:t>
      </w:r>
    </w:p>
    <w:p w:rsidR="000E0066" w:rsidRPr="00F964E4" w:rsidRDefault="000E0066" w:rsidP="009F039B">
      <w:pPr>
        <w:kinsoku w:val="0"/>
        <w:overflowPunct w:val="0"/>
        <w:autoSpaceDE w:val="0"/>
        <w:autoSpaceDN w:val="0"/>
        <w:snapToGrid w:val="0"/>
        <w:ind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>原所自沉淵</w:t>
      </w:r>
    </w:p>
    <w:p w:rsidR="009F039B" w:rsidRPr="00F964E4" w:rsidRDefault="000E0066" w:rsidP="000E0066">
      <w:pPr>
        <w:kinsoku w:val="0"/>
        <w:overflowPunct w:val="0"/>
        <w:autoSpaceDE w:val="0"/>
        <w:autoSpaceDN w:val="0"/>
        <w:snapToGrid w:val="0"/>
        <w:rPr>
          <w:rFonts w:ascii="標楷體" w:hAnsi="標楷體"/>
        </w:rPr>
      </w:pPr>
      <w:r w:rsidRPr="00F964E4">
        <w:rPr>
          <w:rFonts w:ascii="標楷體" w:hAnsi="標楷體" w:hint="eastAsia"/>
        </w:rPr>
        <w:t xml:space="preserve">(　　</w:t>
      </w:r>
      <w:r w:rsidR="00100DF3" w:rsidRPr="00F964E4">
        <w:rPr>
          <w:rFonts w:ascii="標楷體" w:hAnsi="標楷體" w:hint="eastAsia"/>
        </w:rPr>
        <w:t xml:space="preserve">  </w:t>
      </w:r>
      <w:r w:rsidR="002D2A6D" w:rsidRPr="00F964E4">
        <w:rPr>
          <w:rFonts w:ascii="標楷體" w:hAnsi="標楷體" w:hint="eastAsia"/>
        </w:rPr>
        <w:t>)48.</w:t>
      </w:r>
      <w:r w:rsidRPr="00F964E4">
        <w:rPr>
          <w:rFonts w:ascii="標楷體" w:hAnsi="標楷體" w:hint="eastAsia"/>
        </w:rPr>
        <w:t>關於宋玉等人的敘述，下列何者正確？　(Ａ)</w:t>
      </w:r>
    </w:p>
    <w:p w:rsidR="009F039B" w:rsidRPr="00F964E4" w:rsidRDefault="000E0066" w:rsidP="009F039B">
      <w:pPr>
        <w:kinsoku w:val="0"/>
        <w:overflowPunct w:val="0"/>
        <w:autoSpaceDE w:val="0"/>
        <w:autoSpaceDN w:val="0"/>
        <w:snapToGrid w:val="0"/>
        <w:ind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>承繼屈原反映民意的文學使命　(Ｂ)對屈原以賦</w:t>
      </w:r>
    </w:p>
    <w:p w:rsidR="000E0066" w:rsidRPr="00F964E4" w:rsidRDefault="000E0066" w:rsidP="009F039B">
      <w:pPr>
        <w:kinsoku w:val="0"/>
        <w:overflowPunct w:val="0"/>
        <w:autoSpaceDE w:val="0"/>
        <w:autoSpaceDN w:val="0"/>
        <w:snapToGrid w:val="0"/>
        <w:ind w:leftChars="450" w:left="1080"/>
        <w:rPr>
          <w:rFonts w:ascii="標楷體" w:hAnsi="標楷體"/>
        </w:rPr>
      </w:pPr>
      <w:r w:rsidRPr="00F964E4">
        <w:rPr>
          <w:rFonts w:ascii="標楷體" w:hAnsi="標楷體" w:hint="eastAsia"/>
        </w:rPr>
        <w:t>表達心聲的行為引以為戒　(Ｃ)效法屈原委婉含蓄的辭賦風格　(Ｄ)為害怕步上屈原後塵而辭官</w:t>
      </w:r>
    </w:p>
    <w:p w:rsidR="009F039B" w:rsidRPr="00F964E4" w:rsidRDefault="000E0066" w:rsidP="000E0066">
      <w:pPr>
        <w:kinsoku w:val="0"/>
        <w:overflowPunct w:val="0"/>
        <w:autoSpaceDE w:val="0"/>
        <w:autoSpaceDN w:val="0"/>
        <w:snapToGrid w:val="0"/>
        <w:rPr>
          <w:rFonts w:ascii="標楷體" w:hAnsi="標楷體"/>
        </w:rPr>
      </w:pPr>
      <w:r w:rsidRPr="00F964E4">
        <w:rPr>
          <w:rFonts w:ascii="標楷體" w:hAnsi="標楷體" w:hint="eastAsia"/>
        </w:rPr>
        <w:t xml:space="preserve">(　　</w:t>
      </w:r>
      <w:r w:rsidR="00100DF3" w:rsidRPr="00F964E4">
        <w:rPr>
          <w:rFonts w:ascii="標楷體" w:hAnsi="標楷體" w:hint="eastAsia"/>
        </w:rPr>
        <w:t xml:space="preserve">  </w:t>
      </w:r>
      <w:r w:rsidR="002D2A6D" w:rsidRPr="00F964E4">
        <w:rPr>
          <w:rFonts w:ascii="標楷體" w:hAnsi="標楷體" w:hint="eastAsia"/>
        </w:rPr>
        <w:t>)49.</w:t>
      </w:r>
      <w:r w:rsidR="00C60DD1" w:rsidRPr="00F964E4">
        <w:rPr>
          <w:rFonts w:ascii="標楷體" w:hAnsi="標楷體" w:hint="eastAsia"/>
        </w:rPr>
        <w:t>「屈原以彼其材，游諸侯，何國不容，而自令</w:t>
      </w:r>
    </w:p>
    <w:p w:rsidR="009F039B" w:rsidRPr="00F964E4" w:rsidRDefault="00C60DD1" w:rsidP="009F039B">
      <w:pPr>
        <w:kinsoku w:val="0"/>
        <w:overflowPunct w:val="0"/>
        <w:autoSpaceDE w:val="0"/>
        <w:autoSpaceDN w:val="0"/>
        <w:snapToGrid w:val="0"/>
        <w:ind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>若是。」</w:t>
      </w:r>
      <w:r w:rsidR="000E0066" w:rsidRPr="00F964E4">
        <w:rPr>
          <w:rFonts w:ascii="標楷體" w:hAnsi="標楷體" w:hint="eastAsia"/>
        </w:rPr>
        <w:t>由上文內容來看，司馬遷看待屈原一事</w:t>
      </w:r>
    </w:p>
    <w:p w:rsidR="009F039B" w:rsidRPr="00F964E4" w:rsidRDefault="000E0066" w:rsidP="009F039B">
      <w:pPr>
        <w:kinsoku w:val="0"/>
        <w:overflowPunct w:val="0"/>
        <w:autoSpaceDE w:val="0"/>
        <w:autoSpaceDN w:val="0"/>
        <w:snapToGrid w:val="0"/>
        <w:ind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 xml:space="preserve">的心態與下列四首詠史詩相較，相同的選項是：　</w:t>
      </w:r>
    </w:p>
    <w:p w:rsidR="009F039B" w:rsidRPr="00F964E4" w:rsidRDefault="000E0066" w:rsidP="009F039B">
      <w:pPr>
        <w:kinsoku w:val="0"/>
        <w:overflowPunct w:val="0"/>
        <w:autoSpaceDE w:val="0"/>
        <w:autoSpaceDN w:val="0"/>
        <w:snapToGrid w:val="0"/>
        <w:ind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>(Ａ)千夫辟易楚重瞳，仁謹居然百戰中。博得美</w:t>
      </w:r>
    </w:p>
    <w:p w:rsidR="009F039B" w:rsidRPr="00F964E4" w:rsidRDefault="000E0066" w:rsidP="009F039B">
      <w:pPr>
        <w:kinsoku w:val="0"/>
        <w:overflowPunct w:val="0"/>
        <w:autoSpaceDE w:val="0"/>
        <w:autoSpaceDN w:val="0"/>
        <w:snapToGrid w:val="0"/>
        <w:ind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>人心肯死，項王此處是英雄　(Ｂ)忍辱從來事可</w:t>
      </w:r>
    </w:p>
    <w:p w:rsidR="009F039B" w:rsidRPr="00F964E4" w:rsidRDefault="000E0066" w:rsidP="009F039B">
      <w:pPr>
        <w:kinsoku w:val="0"/>
        <w:overflowPunct w:val="0"/>
        <w:autoSpaceDE w:val="0"/>
        <w:autoSpaceDN w:val="0"/>
        <w:snapToGrid w:val="0"/>
        <w:ind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>成，英雄蓋世枉傷神。但知父老羞重見，不記淮</w:t>
      </w:r>
    </w:p>
    <w:p w:rsidR="009F039B" w:rsidRPr="00F964E4" w:rsidRDefault="000E0066" w:rsidP="009F039B">
      <w:pPr>
        <w:kinsoku w:val="0"/>
        <w:overflowPunct w:val="0"/>
        <w:autoSpaceDE w:val="0"/>
        <w:autoSpaceDN w:val="0"/>
        <w:snapToGrid w:val="0"/>
        <w:ind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>陰胯下人　(Ｃ)血染征袍透甲紅，當陽誰敢與爭</w:t>
      </w:r>
    </w:p>
    <w:p w:rsidR="009F039B" w:rsidRPr="00F964E4" w:rsidRDefault="000E0066" w:rsidP="009F039B">
      <w:pPr>
        <w:kinsoku w:val="0"/>
        <w:overflowPunct w:val="0"/>
        <w:autoSpaceDE w:val="0"/>
        <w:autoSpaceDN w:val="0"/>
        <w:snapToGrid w:val="0"/>
        <w:ind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>鋒？古來衝陣扶危主，只有常山趙子龍　(Ｄ)聖</w:t>
      </w:r>
    </w:p>
    <w:p w:rsidR="009F039B" w:rsidRPr="00F964E4" w:rsidRDefault="000E0066" w:rsidP="009F039B">
      <w:pPr>
        <w:kinsoku w:val="0"/>
        <w:overflowPunct w:val="0"/>
        <w:autoSpaceDE w:val="0"/>
        <w:autoSpaceDN w:val="0"/>
        <w:snapToGrid w:val="0"/>
        <w:ind w:leftChars="50" w:left="120" w:firstLineChars="400" w:firstLine="960"/>
        <w:rPr>
          <w:rFonts w:ascii="標楷體" w:hAnsi="標楷體"/>
        </w:rPr>
      </w:pPr>
      <w:r w:rsidRPr="00F964E4">
        <w:rPr>
          <w:rFonts w:ascii="標楷體" w:hAnsi="標楷體" w:hint="eastAsia"/>
        </w:rPr>
        <w:t>人與我皆同類，偉岸丈夫莫自卑。王者不興五百</w:t>
      </w:r>
    </w:p>
    <w:p w:rsidR="000E0066" w:rsidRPr="00F964E4" w:rsidRDefault="000E0066" w:rsidP="009F039B">
      <w:pPr>
        <w:kinsoku w:val="0"/>
        <w:overflowPunct w:val="0"/>
        <w:autoSpaceDE w:val="0"/>
        <w:autoSpaceDN w:val="0"/>
        <w:snapToGrid w:val="0"/>
        <w:ind w:leftChars="50" w:left="120" w:firstLineChars="400" w:firstLine="960"/>
        <w:rPr>
          <w:rFonts w:ascii="標楷體" w:hAnsi="標楷體"/>
        </w:rPr>
      </w:pPr>
      <w:r w:rsidRPr="00F964E4">
        <w:rPr>
          <w:rFonts w:ascii="標楷體" w:hAnsi="標楷體" w:hint="eastAsia"/>
        </w:rPr>
        <w:t>載，當今之世舍我誰</w:t>
      </w:r>
    </w:p>
    <w:p w:rsidR="009F039B" w:rsidRPr="00F964E4" w:rsidRDefault="000E0066" w:rsidP="000E0066">
      <w:pPr>
        <w:kinsoku w:val="0"/>
        <w:overflowPunct w:val="0"/>
        <w:autoSpaceDE w:val="0"/>
        <w:autoSpaceDN w:val="0"/>
        <w:snapToGrid w:val="0"/>
        <w:rPr>
          <w:rFonts w:ascii="標楷體" w:hAnsi="標楷體"/>
        </w:rPr>
      </w:pPr>
      <w:r w:rsidRPr="00F964E4">
        <w:rPr>
          <w:rFonts w:ascii="標楷體" w:hAnsi="標楷體" w:hint="eastAsia"/>
        </w:rPr>
        <w:t xml:space="preserve">(　　</w:t>
      </w:r>
      <w:r w:rsidR="00100DF3" w:rsidRPr="00F964E4">
        <w:rPr>
          <w:rFonts w:ascii="標楷體" w:hAnsi="標楷體" w:hint="eastAsia"/>
        </w:rPr>
        <w:t xml:space="preserve">  </w:t>
      </w:r>
      <w:r w:rsidR="002D2A6D" w:rsidRPr="00F964E4">
        <w:rPr>
          <w:rFonts w:ascii="標楷體" w:hAnsi="標楷體" w:hint="eastAsia"/>
        </w:rPr>
        <w:t>)50.</w:t>
      </w:r>
      <w:r w:rsidRPr="00F964E4">
        <w:rPr>
          <w:rFonts w:ascii="標楷體" w:hAnsi="標楷體" w:hint="eastAsia"/>
        </w:rPr>
        <w:t>「讀〈鵩鳥賦〉，同生死，輕去就，又爽然自</w:t>
      </w:r>
    </w:p>
    <w:p w:rsidR="009F039B" w:rsidRPr="00F964E4" w:rsidRDefault="000E0066" w:rsidP="009F039B">
      <w:pPr>
        <w:kinsoku w:val="0"/>
        <w:overflowPunct w:val="0"/>
        <w:autoSpaceDE w:val="0"/>
        <w:autoSpaceDN w:val="0"/>
        <w:snapToGrid w:val="0"/>
        <w:ind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>失矣！」一句，在說明讀完〈鵩鳥賦〉的感受為</w:t>
      </w:r>
    </w:p>
    <w:p w:rsidR="009F039B" w:rsidRPr="00F964E4" w:rsidRDefault="000E0066" w:rsidP="009F039B">
      <w:pPr>
        <w:kinsoku w:val="0"/>
        <w:overflowPunct w:val="0"/>
        <w:autoSpaceDE w:val="0"/>
        <w:autoSpaceDN w:val="0"/>
        <w:snapToGrid w:val="0"/>
        <w:ind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>何？　(Ａ)激憤而忘身報國　(Ｂ)絕望而感慨避</w:t>
      </w:r>
    </w:p>
    <w:p w:rsidR="000E0066" w:rsidRPr="00F964E4" w:rsidRDefault="000E0066" w:rsidP="009F039B">
      <w:pPr>
        <w:kinsoku w:val="0"/>
        <w:overflowPunct w:val="0"/>
        <w:autoSpaceDE w:val="0"/>
        <w:autoSpaceDN w:val="0"/>
        <w:snapToGrid w:val="0"/>
        <w:ind w:firstLineChars="450" w:firstLine="1080"/>
        <w:rPr>
          <w:rFonts w:ascii="標楷體" w:hAnsi="標楷體"/>
        </w:rPr>
      </w:pPr>
      <w:r w:rsidRPr="00F964E4">
        <w:rPr>
          <w:rFonts w:ascii="標楷體" w:hAnsi="標楷體" w:hint="eastAsia"/>
        </w:rPr>
        <w:t>世　(Ｃ)感傷而悲不可抑　(Ｄ)茫然而不知所措</w:t>
      </w:r>
    </w:p>
    <w:sectPr w:rsidR="000E0066" w:rsidRPr="00F964E4">
      <w:type w:val="continuous"/>
      <w:pgSz w:w="14572" w:h="20639" w:code="12"/>
      <w:pgMar w:top="851" w:right="851" w:bottom="851" w:left="851" w:header="567" w:footer="567" w:gutter="0"/>
      <w:cols w:num="2" w:sep="1" w:space="425"/>
      <w:docGrid w:type="lines" w:linePitch="33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0328" w:rsidRDefault="001E0328">
      <w:r>
        <w:separator/>
      </w:r>
    </w:p>
  </w:endnote>
  <w:endnote w:type="continuationSeparator" w:id="0">
    <w:p w:rsidR="001E0328" w:rsidRDefault="001E0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316" w:rsidRDefault="009A6316" w:rsidP="00484452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9A6316" w:rsidRDefault="009A631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316" w:rsidRDefault="009A6316" w:rsidP="00484452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7C7391">
      <w:rPr>
        <w:rStyle w:val="a7"/>
        <w:noProof/>
      </w:rPr>
      <w:t>2</w:t>
    </w:r>
    <w:r>
      <w:rPr>
        <w:rStyle w:val="a7"/>
      </w:rPr>
      <w:fldChar w:fldCharType="end"/>
    </w:r>
  </w:p>
  <w:p w:rsidR="009A6316" w:rsidRDefault="009A631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0328" w:rsidRDefault="001E0328">
      <w:r>
        <w:separator/>
      </w:r>
    </w:p>
  </w:footnote>
  <w:footnote w:type="continuationSeparator" w:id="0">
    <w:p w:rsidR="001E0328" w:rsidRDefault="001E0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E04E4"/>
    <w:multiLevelType w:val="multilevel"/>
    <w:tmpl w:val="7ED65754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1D4430F"/>
    <w:multiLevelType w:val="hybridMultilevel"/>
    <w:tmpl w:val="A9DC075A"/>
    <w:lvl w:ilvl="0" w:tplc="30F48FC2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6A68B3"/>
    <w:multiLevelType w:val="multilevel"/>
    <w:tmpl w:val="74B25A3E"/>
    <w:name w:val="HanLin_List_Item_72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15951810"/>
    <w:multiLevelType w:val="multilevel"/>
    <w:tmpl w:val="E7A4243E"/>
    <w:name w:val="HanLin_List_Item_73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17960E06"/>
    <w:multiLevelType w:val="multilevel"/>
    <w:tmpl w:val="1866742C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1D603338"/>
    <w:multiLevelType w:val="multilevel"/>
    <w:tmpl w:val="74B25A3E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207554BF"/>
    <w:multiLevelType w:val="multilevel"/>
    <w:tmpl w:val="04580AE6"/>
    <w:name w:val="HanLin_List_Item_7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253E67F2"/>
    <w:multiLevelType w:val="hybridMultilevel"/>
    <w:tmpl w:val="4D147D64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552363AC"/>
    <w:multiLevelType w:val="multilevel"/>
    <w:tmpl w:val="A650BC56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0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oNotHyphenateCaps/>
  <w:drawingGridHorizontalSpacing w:val="120"/>
  <w:drawingGridVerticalSpacing w:val="165"/>
  <w:displayHorizontalDrawingGridEvery w:val="0"/>
  <w:displayVerticalDrawingGridEvery w:val="2"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0328"/>
    <w:rsid w:val="0003039F"/>
    <w:rsid w:val="000408E7"/>
    <w:rsid w:val="00045D75"/>
    <w:rsid w:val="0007483F"/>
    <w:rsid w:val="0007764E"/>
    <w:rsid w:val="000C0B85"/>
    <w:rsid w:val="000D5E4A"/>
    <w:rsid w:val="000E0066"/>
    <w:rsid w:val="00100DF3"/>
    <w:rsid w:val="0010146D"/>
    <w:rsid w:val="001E0328"/>
    <w:rsid w:val="001E054F"/>
    <w:rsid w:val="001E556D"/>
    <w:rsid w:val="001F3A1E"/>
    <w:rsid w:val="00225FD6"/>
    <w:rsid w:val="00226EB9"/>
    <w:rsid w:val="00245948"/>
    <w:rsid w:val="002A4BBB"/>
    <w:rsid w:val="002D2A6D"/>
    <w:rsid w:val="002D7F9F"/>
    <w:rsid w:val="003137B4"/>
    <w:rsid w:val="00334B3D"/>
    <w:rsid w:val="0036401B"/>
    <w:rsid w:val="003A1DF9"/>
    <w:rsid w:val="003A3245"/>
    <w:rsid w:val="003C3D2F"/>
    <w:rsid w:val="003E5532"/>
    <w:rsid w:val="00401B8F"/>
    <w:rsid w:val="00412A87"/>
    <w:rsid w:val="0044138A"/>
    <w:rsid w:val="00484452"/>
    <w:rsid w:val="004C4602"/>
    <w:rsid w:val="004C62BB"/>
    <w:rsid w:val="004E68E3"/>
    <w:rsid w:val="00512909"/>
    <w:rsid w:val="005453B7"/>
    <w:rsid w:val="00551C2D"/>
    <w:rsid w:val="00581561"/>
    <w:rsid w:val="005B5649"/>
    <w:rsid w:val="005F6258"/>
    <w:rsid w:val="00676F5D"/>
    <w:rsid w:val="006A416D"/>
    <w:rsid w:val="007620B2"/>
    <w:rsid w:val="00783599"/>
    <w:rsid w:val="007C1695"/>
    <w:rsid w:val="007C7391"/>
    <w:rsid w:val="00847E48"/>
    <w:rsid w:val="00933D0A"/>
    <w:rsid w:val="0094682A"/>
    <w:rsid w:val="009A3343"/>
    <w:rsid w:val="009A6316"/>
    <w:rsid w:val="009B22BD"/>
    <w:rsid w:val="009E612B"/>
    <w:rsid w:val="009F039B"/>
    <w:rsid w:val="00B35946"/>
    <w:rsid w:val="00B94417"/>
    <w:rsid w:val="00BC5BC8"/>
    <w:rsid w:val="00BD2AF8"/>
    <w:rsid w:val="00BE03B7"/>
    <w:rsid w:val="00C14950"/>
    <w:rsid w:val="00C342CC"/>
    <w:rsid w:val="00C422F4"/>
    <w:rsid w:val="00C53E72"/>
    <w:rsid w:val="00C60DD1"/>
    <w:rsid w:val="00C908EB"/>
    <w:rsid w:val="00CA0DBE"/>
    <w:rsid w:val="00CC760E"/>
    <w:rsid w:val="00CF0E79"/>
    <w:rsid w:val="00D07BF1"/>
    <w:rsid w:val="00D93B76"/>
    <w:rsid w:val="00DA12C5"/>
    <w:rsid w:val="00DA3242"/>
    <w:rsid w:val="00DA7D73"/>
    <w:rsid w:val="00DB14AF"/>
    <w:rsid w:val="00DC5FD1"/>
    <w:rsid w:val="00E0277D"/>
    <w:rsid w:val="00F17363"/>
    <w:rsid w:val="00F30BA9"/>
    <w:rsid w:val="00F70205"/>
    <w:rsid w:val="00F71E3C"/>
    <w:rsid w:val="00F964E4"/>
    <w:rsid w:val="00FF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2529"/>
    <o:shapelayout v:ext="edit">
      <o:idmap v:ext="edit" data="1"/>
    </o:shapelayout>
  </w:shapeDefaults>
  <w:decimalSymbol w:val="."/>
  <w:listSeparator w:val=","/>
  <w15:docId w15:val="{BE56C210-9EE6-43F3-A7DD-36787B8D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401B"/>
    <w:pPr>
      <w:widowControl w:val="0"/>
      <w:spacing w:line="240" w:lineRule="atLeast"/>
    </w:pPr>
    <w:rPr>
      <w:rFonts w:eastAsia="標楷體"/>
      <w:kern w:val="2"/>
      <w:sz w:val="24"/>
      <w:szCs w:val="24"/>
    </w:rPr>
  </w:style>
  <w:style w:type="paragraph" w:styleId="2">
    <w:name w:val="heading 2"/>
    <w:basedOn w:val="a"/>
    <w:next w:val="a"/>
    <w:qFormat/>
    <w:pPr>
      <w:keepNext/>
      <w:widowControl/>
      <w:numPr>
        <w:ilvl w:val="1"/>
        <w:numId w:val="2"/>
      </w:numPr>
      <w:outlineLvl w:val="1"/>
    </w:pPr>
    <w:rPr>
      <w:rFonts w:ascii="Arial" w:eastAsia="新細明體" w:hAnsi="Arial" w:cs="Arial"/>
      <w:b/>
      <w:bCs/>
      <w:noProof/>
      <w:kern w:val="0"/>
      <w:sz w:val="22"/>
      <w:szCs w:val="22"/>
      <w:lang w:eastAsia="ru-RU"/>
    </w:rPr>
  </w:style>
  <w:style w:type="paragraph" w:styleId="3">
    <w:name w:val="heading 3"/>
    <w:basedOn w:val="a"/>
    <w:next w:val="a"/>
    <w:link w:val="30"/>
    <w:semiHidden/>
    <w:unhideWhenUsed/>
    <w:qFormat/>
    <w:rsid w:val="001E0328"/>
    <w:pPr>
      <w:keepNext/>
      <w:numPr>
        <w:ilvl w:val="2"/>
        <w:numId w:val="2"/>
      </w:numPr>
      <w:spacing w:line="720" w:lineRule="atLeast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semiHidden/>
    <w:unhideWhenUsed/>
    <w:qFormat/>
    <w:rsid w:val="001E0328"/>
    <w:pPr>
      <w:keepNext/>
      <w:numPr>
        <w:ilvl w:val="3"/>
        <w:numId w:val="2"/>
      </w:numPr>
      <w:spacing w:line="720" w:lineRule="atLeast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semiHidden/>
    <w:unhideWhenUsed/>
    <w:qFormat/>
    <w:rsid w:val="001E0328"/>
    <w:pPr>
      <w:keepNext/>
      <w:numPr>
        <w:ilvl w:val="4"/>
        <w:numId w:val="2"/>
      </w:numPr>
      <w:spacing w:line="720" w:lineRule="atLeast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semiHidden/>
    <w:unhideWhenUsed/>
    <w:qFormat/>
    <w:rsid w:val="001E0328"/>
    <w:pPr>
      <w:keepNext/>
      <w:numPr>
        <w:ilvl w:val="5"/>
        <w:numId w:val="2"/>
      </w:numPr>
      <w:spacing w:line="720" w:lineRule="atLeast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semiHidden/>
    <w:unhideWhenUsed/>
    <w:qFormat/>
    <w:rsid w:val="001E0328"/>
    <w:pPr>
      <w:keepNext/>
      <w:numPr>
        <w:ilvl w:val="6"/>
        <w:numId w:val="2"/>
      </w:numPr>
      <w:spacing w:line="720" w:lineRule="atLeast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semiHidden/>
    <w:unhideWhenUsed/>
    <w:qFormat/>
    <w:rsid w:val="001E0328"/>
    <w:pPr>
      <w:keepNext/>
      <w:numPr>
        <w:ilvl w:val="7"/>
        <w:numId w:val="2"/>
      </w:numPr>
      <w:spacing w:line="720" w:lineRule="atLeast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"/>
    <w:next w:val="a"/>
    <w:link w:val="90"/>
    <w:semiHidden/>
    <w:unhideWhenUsed/>
    <w:qFormat/>
    <w:rsid w:val="001E0328"/>
    <w:pPr>
      <w:keepNext/>
      <w:numPr>
        <w:ilvl w:val="8"/>
        <w:numId w:val="2"/>
      </w:numPr>
      <w:spacing w:line="720" w:lineRule="atLeast"/>
      <w:outlineLvl w:val="8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">
    <w:name w:val="樣式1"/>
    <w:basedOn w:val="a"/>
    <w:pPr>
      <w:snapToGrid w:val="0"/>
    </w:pPr>
    <w:rPr>
      <w:b/>
      <w:sz w:val="2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  <w:rsid w:val="003A3245"/>
  </w:style>
  <w:style w:type="character" w:customStyle="1" w:styleId="30">
    <w:name w:val="標題 3 字元"/>
    <w:basedOn w:val="a0"/>
    <w:link w:val="3"/>
    <w:semiHidden/>
    <w:rsid w:val="001E0328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40">
    <w:name w:val="標題 4 字元"/>
    <w:basedOn w:val="a0"/>
    <w:link w:val="4"/>
    <w:semiHidden/>
    <w:rsid w:val="001E0328"/>
    <w:rPr>
      <w:rFonts w:asciiTheme="majorHAnsi" w:eastAsiaTheme="majorEastAsia" w:hAnsiTheme="majorHAnsi" w:cstheme="majorBidi"/>
      <w:kern w:val="2"/>
      <w:sz w:val="36"/>
      <w:szCs w:val="36"/>
    </w:rPr>
  </w:style>
  <w:style w:type="character" w:customStyle="1" w:styleId="50">
    <w:name w:val="標題 5 字元"/>
    <w:basedOn w:val="a0"/>
    <w:link w:val="5"/>
    <w:semiHidden/>
    <w:rsid w:val="001E0328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60">
    <w:name w:val="標題 6 字元"/>
    <w:basedOn w:val="a0"/>
    <w:link w:val="6"/>
    <w:semiHidden/>
    <w:rsid w:val="001E0328"/>
    <w:rPr>
      <w:rFonts w:asciiTheme="majorHAnsi" w:eastAsiaTheme="majorEastAsia" w:hAnsiTheme="majorHAnsi" w:cstheme="majorBidi"/>
      <w:kern w:val="2"/>
      <w:sz w:val="36"/>
      <w:szCs w:val="36"/>
    </w:rPr>
  </w:style>
  <w:style w:type="character" w:customStyle="1" w:styleId="70">
    <w:name w:val="標題 7 字元"/>
    <w:basedOn w:val="a0"/>
    <w:link w:val="7"/>
    <w:semiHidden/>
    <w:rsid w:val="001E0328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80">
    <w:name w:val="標題 8 字元"/>
    <w:basedOn w:val="a0"/>
    <w:link w:val="8"/>
    <w:semiHidden/>
    <w:rsid w:val="001E0328"/>
    <w:rPr>
      <w:rFonts w:asciiTheme="majorHAnsi" w:eastAsiaTheme="majorEastAsia" w:hAnsiTheme="majorHAnsi" w:cstheme="majorBidi"/>
      <w:kern w:val="2"/>
      <w:sz w:val="36"/>
      <w:szCs w:val="36"/>
    </w:rPr>
  </w:style>
  <w:style w:type="character" w:customStyle="1" w:styleId="90">
    <w:name w:val="標題 9 字元"/>
    <w:basedOn w:val="a0"/>
    <w:link w:val="9"/>
    <w:semiHidden/>
    <w:rsid w:val="001E0328"/>
    <w:rPr>
      <w:rFonts w:asciiTheme="majorHAnsi" w:eastAsiaTheme="majorEastAsia" w:hAnsiTheme="majorHAnsi" w:cstheme="majorBidi"/>
      <w:kern w:val="2"/>
      <w:sz w:val="36"/>
      <w:szCs w:val="36"/>
    </w:rPr>
  </w:style>
  <w:style w:type="paragraph" w:styleId="a8">
    <w:name w:val="List Paragraph"/>
    <w:basedOn w:val="a"/>
    <w:uiPriority w:val="34"/>
    <w:qFormat/>
    <w:rsid w:val="00DA12C5"/>
    <w:pPr>
      <w:ind w:leftChars="200" w:left="480"/>
    </w:pPr>
  </w:style>
  <w:style w:type="character" w:styleId="a9">
    <w:name w:val="Hyperlink"/>
    <w:unhideWhenUsed/>
    <w:rsid w:val="009A3343"/>
    <w:rPr>
      <w:color w:val="0000FF"/>
      <w:u w:val="single"/>
    </w:rPr>
  </w:style>
  <w:style w:type="character" w:styleId="aa">
    <w:name w:val="FollowedHyperlink"/>
    <w:basedOn w:val="a0"/>
    <w:uiPriority w:val="99"/>
    <w:unhideWhenUsed/>
    <w:rsid w:val="009B22BD"/>
    <w:rPr>
      <w:color w:val="800080" w:themeColor="followedHyperlink"/>
      <w:u w:val="single"/>
    </w:rPr>
  </w:style>
  <w:style w:type="character" w:customStyle="1" w:styleId="a4">
    <w:name w:val="頁首 字元"/>
    <w:basedOn w:val="a0"/>
    <w:link w:val="a3"/>
    <w:rsid w:val="009B22BD"/>
    <w:rPr>
      <w:rFonts w:eastAsia="標楷體"/>
      <w:kern w:val="2"/>
    </w:rPr>
  </w:style>
  <w:style w:type="character" w:customStyle="1" w:styleId="a6">
    <w:name w:val="頁尾 字元"/>
    <w:basedOn w:val="a0"/>
    <w:link w:val="a5"/>
    <w:rsid w:val="009B22BD"/>
    <w:rPr>
      <w:rFonts w:eastAsia="標楷體"/>
      <w:kern w:val="2"/>
    </w:rPr>
  </w:style>
  <w:style w:type="paragraph" w:styleId="ab">
    <w:name w:val="Balloon Text"/>
    <w:basedOn w:val="a"/>
    <w:link w:val="ac"/>
    <w:semiHidden/>
    <w:unhideWhenUsed/>
    <w:rsid w:val="00F964E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semiHidden/>
    <w:rsid w:val="00F964E4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1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yperlink" Target="https://zh.wikipedia.org/wiki/%E6%95%A3%E6%96%87%E5%AE%B6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zh.wikipedia.org/wiki/%E8%A9%A9%E4%BA%B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zh.wikipedia.org/wiki/%E6%96%B0%E6%9C%88%E6%B4%B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zh.wikipedia.org/wiki/%E4%B8%AD%E5%9C%8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h.wikipedia.org/wiki/%E6%96%B0%E6%96%87%E5%8C%96%E8%BF%90%E5%8A%A8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w\AppData\Local\Temp\HanLin\&#32752;&#26519;&#20986;&#29256;%20&#35299;&#26512;&#21367;(&#20840;)2016082218403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翰林出版 解析卷(全)20160822184032</Template>
  <TotalTime>41</TotalTime>
  <Pages>3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範本檔</vt:lpstr>
    </vt:vector>
  </TitlesOfParts>
  <Company>翰林出版事業股份有限公司</Company>
  <LinksUpToDate>false</LinksUpToDate>
  <CharactersWithSpaces>7270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範本檔</dc:title>
  <dc:creator>Chew</dc:creator>
  <cp:lastModifiedBy>hp</cp:lastModifiedBy>
  <cp:revision>12</cp:revision>
  <cp:lastPrinted>2016-10-05T04:12:00Z</cp:lastPrinted>
  <dcterms:created xsi:type="dcterms:W3CDTF">2016-10-04T19:44:00Z</dcterms:created>
  <dcterms:modified xsi:type="dcterms:W3CDTF">2016-10-05T04:13:00Z</dcterms:modified>
</cp:coreProperties>
</file>