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3825" w:rsidRPr="005E32C8" w:rsidRDefault="00BF3825" w:rsidP="00992A91">
      <w:pPr>
        <w:pStyle w:val="tkd"/>
        <w:spacing w:before="108" w:after="108"/>
        <w:ind w:left="1081" w:hanging="1081"/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5E32C8">
        <w:rPr>
          <w:rFonts w:ascii="Arial" w:hAnsi="新細明體" w:cs="Arial"/>
          <w:b/>
          <w:sz w:val="24"/>
          <w:szCs w:val="24"/>
        </w:rPr>
        <w:t>一、</w:t>
      </w:r>
      <w:r w:rsidRPr="005E32C8">
        <w:rPr>
          <w:rFonts w:ascii="Arial" w:hAnsi="Arial" w:cs="Arial"/>
          <w:b/>
          <w:sz w:val="24"/>
          <w:szCs w:val="24"/>
        </w:rPr>
        <w:t xml:space="preserve"> </w:t>
      </w:r>
      <w:r w:rsidRPr="005E32C8">
        <w:rPr>
          <w:rFonts w:ascii="Arial" w:hAnsi="新細明體" w:cs="Arial"/>
          <w:b/>
          <w:sz w:val="24"/>
          <w:szCs w:val="24"/>
        </w:rPr>
        <w:t>單選題（每題</w:t>
      </w:r>
      <w:r w:rsidRPr="005E32C8">
        <w:rPr>
          <w:rFonts w:ascii="Arial" w:hAnsi="Arial" w:cs="Arial"/>
          <w:b/>
          <w:sz w:val="24"/>
          <w:szCs w:val="24"/>
        </w:rPr>
        <w:t>2</w:t>
      </w:r>
      <w:r w:rsidRPr="005E32C8">
        <w:rPr>
          <w:rFonts w:ascii="Arial" w:hAnsi="新細明體" w:cs="Arial"/>
          <w:b/>
          <w:sz w:val="24"/>
          <w:szCs w:val="24"/>
        </w:rPr>
        <w:t>分</w:t>
      </w:r>
      <w:r w:rsidRPr="005E32C8">
        <w:rPr>
          <w:rFonts w:ascii="新細明體" w:hAnsi="新細明體" w:cs="Arial"/>
          <w:b/>
          <w:sz w:val="24"/>
          <w:szCs w:val="24"/>
        </w:rPr>
        <w:t>‧</w:t>
      </w:r>
      <w:r w:rsidRPr="005E32C8">
        <w:rPr>
          <w:rFonts w:ascii="Arial" w:hAnsi="新細明體" w:cs="Arial"/>
          <w:b/>
          <w:sz w:val="24"/>
          <w:szCs w:val="24"/>
        </w:rPr>
        <w:t>共</w:t>
      </w:r>
      <w:r w:rsidRPr="005E32C8">
        <w:rPr>
          <w:rFonts w:ascii="Arial" w:hAnsi="Arial" w:cs="Arial"/>
          <w:b/>
          <w:sz w:val="24"/>
          <w:szCs w:val="24"/>
        </w:rPr>
        <w:t>40</w:t>
      </w:r>
      <w:r w:rsidRPr="005E32C8">
        <w:rPr>
          <w:rFonts w:ascii="Arial" w:hAnsi="新細明體" w:cs="Arial"/>
          <w:b/>
          <w:sz w:val="24"/>
          <w:szCs w:val="24"/>
        </w:rPr>
        <w:t>分）</w:t>
      </w:r>
      <w:r w:rsidR="00D33259" w:rsidRPr="005E32C8">
        <w:rPr>
          <w:rFonts w:ascii="Arial" w:hAnsi="Arial" w:cs="Arial"/>
          <w:sz w:val="24"/>
          <w:szCs w:val="24"/>
        </w:rPr>
        <w:t xml:space="preserve">      </w:t>
      </w:r>
      <w:r w:rsidR="00833513" w:rsidRPr="005E32C8">
        <w:rPr>
          <w:rFonts w:ascii="Arial" w:hAnsi="新細明體" w:cs="Arial"/>
        </w:rPr>
        <w:t>請直接於試卷上作答，英文字母請標示清楚，如答案無法辨識者</w:t>
      </w:r>
      <w:r w:rsidR="00833513">
        <w:rPr>
          <w:rFonts w:ascii="Arial" w:hAnsi="新細明體" w:cs="Arial" w:hint="eastAsia"/>
        </w:rPr>
        <w:t>或沒寫姓名者</w:t>
      </w:r>
      <w:r w:rsidR="00833513" w:rsidRPr="005E32C8">
        <w:rPr>
          <w:rFonts w:ascii="Arial" w:hAnsi="新細明體" w:cs="Arial"/>
        </w:rPr>
        <w:t>，不予給分</w:t>
      </w:r>
    </w:p>
    <w:p w:rsidR="00292FD3" w:rsidRPr="00292FD3" w:rsidRDefault="00292FD3" w:rsidP="00FB2356">
      <w:pPr>
        <w:pStyle w:val="tkd"/>
        <w:spacing w:beforeLines="0" w:afterLines="0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BF2A74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)1.</w:t>
      </w:r>
      <w:r w:rsidRPr="00292FD3">
        <w:rPr>
          <w:rFonts w:ascii="Arial" w:hAnsi="新細明體" w:cs="Arial"/>
          <w:sz w:val="24"/>
          <w:szCs w:val="24"/>
        </w:rPr>
        <w:t>使用撓性傳動元件，下列敘述何者錯誤</w:t>
      </w:r>
      <w:r w:rsidR="00770EEE"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</w:t>
      </w:r>
      <w:r w:rsidRPr="00292FD3">
        <w:rPr>
          <w:rFonts w:ascii="Arial" w:hAnsi="新細明體" w:cs="Arial"/>
          <w:sz w:val="24"/>
          <w:szCs w:val="24"/>
        </w:rPr>
        <w:t xml:space="preserve">可傳遞拉力與推力　</w:t>
      </w:r>
      <w:r w:rsidRPr="00292FD3">
        <w:rPr>
          <w:rFonts w:ascii="Arial" w:hAnsi="新細明體" w:cs="Arial"/>
          <w:sz w:val="24"/>
          <w:szCs w:val="24"/>
        </w:rPr>
        <w:t>(B)</w:t>
      </w:r>
      <w:r w:rsidRPr="00292FD3">
        <w:rPr>
          <w:rFonts w:ascii="Arial" w:hAnsi="新細明體" w:cs="Arial"/>
          <w:sz w:val="24"/>
          <w:szCs w:val="24"/>
        </w:rPr>
        <w:t xml:space="preserve">皮帶具有撓性　</w:t>
      </w:r>
      <w:r w:rsidRPr="00292FD3">
        <w:rPr>
          <w:rFonts w:ascii="Arial" w:hAnsi="新細明體" w:cs="Arial"/>
          <w:sz w:val="24"/>
          <w:szCs w:val="24"/>
        </w:rPr>
        <w:t>(C)</w:t>
      </w:r>
      <w:r w:rsidRPr="00292FD3">
        <w:rPr>
          <w:rFonts w:ascii="Arial" w:hAnsi="新細明體" w:cs="Arial"/>
          <w:sz w:val="24"/>
          <w:szCs w:val="24"/>
        </w:rPr>
        <w:t xml:space="preserve">適用於兩軸中心距離較遠之傳動　</w:t>
      </w:r>
      <w:r w:rsidRPr="00292FD3">
        <w:rPr>
          <w:rFonts w:ascii="Arial" w:hAnsi="新細明體" w:cs="Arial"/>
          <w:sz w:val="24"/>
          <w:szCs w:val="24"/>
        </w:rPr>
        <w:t>(D)</w:t>
      </w:r>
      <w:r w:rsidRPr="00292FD3">
        <w:rPr>
          <w:rFonts w:ascii="Arial" w:hAnsi="新細明體" w:cs="Arial"/>
          <w:sz w:val="24"/>
          <w:szCs w:val="24"/>
        </w:rPr>
        <w:t>為間接傳動之方式</w:t>
      </w:r>
    </w:p>
    <w:p w:rsidR="00292FD3" w:rsidRPr="00292FD3" w:rsidRDefault="00292FD3" w:rsidP="00FB2356">
      <w:pPr>
        <w:pStyle w:val="tkd"/>
        <w:spacing w:beforeLines="0" w:afterLines="0"/>
        <w:ind w:left="1080" w:hanging="1080"/>
        <w:rPr>
          <w:rFonts w:ascii="Arial" w:cs="Arial"/>
          <w:sz w:val="24"/>
          <w:szCs w:val="24"/>
        </w:rPr>
      </w:pPr>
      <w:r w:rsidRPr="00292FD3">
        <w:rPr>
          <w:rFonts w:ascii="Arial" w:cs="Arial"/>
          <w:sz w:val="24"/>
          <w:szCs w:val="24"/>
        </w:rPr>
        <w:t>(</w:t>
      </w:r>
      <w:r w:rsidRPr="00292FD3">
        <w:rPr>
          <w:rFonts w:ascii="Arial" w:cs="Arial"/>
          <w:sz w:val="24"/>
          <w:szCs w:val="24"/>
        </w:rPr>
        <w:t xml:space="preserve">　</w:t>
      </w:r>
      <w:r w:rsidR="00BF2A74">
        <w:rPr>
          <w:rFonts w:ascii="Arial" w:cs="Arial" w:hint="eastAsia"/>
          <w:sz w:val="24"/>
          <w:szCs w:val="24"/>
        </w:rPr>
        <w:t xml:space="preserve"> </w:t>
      </w:r>
      <w:r w:rsidRPr="00292FD3">
        <w:rPr>
          <w:rFonts w:ascii="Arial" w:cs="Arial"/>
          <w:sz w:val="24"/>
          <w:szCs w:val="24"/>
        </w:rPr>
        <w:t xml:space="preserve">　</w:t>
      </w:r>
      <w:r w:rsidRPr="00292FD3">
        <w:rPr>
          <w:rFonts w:ascii="Arial" w:cs="Arial"/>
          <w:sz w:val="24"/>
          <w:szCs w:val="24"/>
        </w:rPr>
        <w:t>)2.</w:t>
      </w:r>
      <w:r w:rsidRPr="00292FD3">
        <w:rPr>
          <w:rFonts w:ascii="Arial" w:cs="Arial"/>
          <w:sz w:val="24"/>
          <w:szCs w:val="24"/>
        </w:rPr>
        <w:t>皮帶傳動中之帶輪，常製作成中央隆起之形狀，主要目的是為了</w:t>
      </w:r>
      <w:r w:rsidR="00770EEE">
        <w:rPr>
          <w:rFonts w:ascii="Arial" w:cs="Arial" w:hint="eastAsia"/>
          <w:sz w:val="24"/>
          <w:szCs w:val="24"/>
        </w:rPr>
        <w:t xml:space="preserve"> </w:t>
      </w:r>
      <w:r w:rsidR="00770EEE">
        <w:rPr>
          <w:rFonts w:ascii="Arial" w:hAnsi="新細明體" w:cs="Arial" w:hint="eastAsia"/>
          <w:sz w:val="24"/>
          <w:szCs w:val="24"/>
        </w:rPr>
        <w:t>:</w:t>
      </w:r>
      <w:r w:rsidRPr="00292FD3">
        <w:rPr>
          <w:rFonts w:ascii="Arial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</w:r>
      <w:r w:rsidRPr="00292FD3">
        <w:rPr>
          <w:rFonts w:ascii="Arial" w:cs="Arial"/>
          <w:sz w:val="24"/>
          <w:szCs w:val="24"/>
        </w:rPr>
        <w:t>(A)</w:t>
      </w:r>
      <w:r w:rsidRPr="00292FD3">
        <w:rPr>
          <w:rFonts w:ascii="Arial" w:cs="Arial"/>
          <w:sz w:val="24"/>
          <w:szCs w:val="24"/>
        </w:rPr>
        <w:t xml:space="preserve">減少皮帶磨損　</w:t>
      </w:r>
      <w:r w:rsidRPr="00292FD3">
        <w:rPr>
          <w:rFonts w:ascii="Arial" w:cs="Arial"/>
          <w:sz w:val="24"/>
          <w:szCs w:val="24"/>
        </w:rPr>
        <w:t>(B)</w:t>
      </w:r>
      <w:r w:rsidRPr="00292FD3">
        <w:rPr>
          <w:rFonts w:ascii="Arial" w:cs="Arial"/>
          <w:sz w:val="24"/>
          <w:szCs w:val="24"/>
        </w:rPr>
        <w:t xml:space="preserve">增加帶輪強度　</w:t>
      </w:r>
      <w:r w:rsidRPr="00292FD3">
        <w:rPr>
          <w:rFonts w:ascii="Arial" w:cs="Arial"/>
          <w:sz w:val="24"/>
          <w:szCs w:val="24"/>
        </w:rPr>
        <w:t>(C)</w:t>
      </w:r>
      <w:r w:rsidRPr="00292FD3">
        <w:rPr>
          <w:rFonts w:ascii="Arial" w:cs="Arial"/>
          <w:sz w:val="24"/>
          <w:szCs w:val="24"/>
        </w:rPr>
        <w:t xml:space="preserve">防止平皮帶脫落　</w:t>
      </w:r>
      <w:r w:rsidRPr="00292FD3">
        <w:rPr>
          <w:rFonts w:ascii="Arial" w:cs="Arial"/>
          <w:sz w:val="24"/>
          <w:szCs w:val="24"/>
        </w:rPr>
        <w:t>(D)</w:t>
      </w:r>
      <w:r w:rsidRPr="00292FD3">
        <w:rPr>
          <w:rFonts w:ascii="Arial" w:cs="Arial"/>
          <w:sz w:val="24"/>
          <w:szCs w:val="24"/>
        </w:rPr>
        <w:t>提高傳送馬力</w:t>
      </w:r>
    </w:p>
    <w:p w:rsidR="00292FD3" w:rsidRPr="00292FD3" w:rsidRDefault="00292FD3" w:rsidP="00FB2356">
      <w:pPr>
        <w:pStyle w:val="tkd"/>
        <w:spacing w:beforeLines="0" w:afterLines="0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BF2A74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)3.</w:t>
      </w:r>
      <w:r w:rsidRPr="00292FD3">
        <w:rPr>
          <w:rFonts w:ascii="Arial" w:hAnsi="新細明體" w:cs="Arial"/>
          <w:sz w:val="24"/>
          <w:szCs w:val="24"/>
        </w:rPr>
        <w:t>皮帶輪與皮帶的傳動是屬於</w:t>
      </w:r>
      <w:r w:rsidR="00770EEE"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</w:t>
      </w:r>
      <w:r w:rsidRPr="00292FD3">
        <w:rPr>
          <w:rFonts w:ascii="Arial" w:hAnsi="新細明體" w:cs="Arial"/>
          <w:sz w:val="24"/>
          <w:szCs w:val="24"/>
        </w:rPr>
        <w:t xml:space="preserve">流體中間連接傳動　</w:t>
      </w:r>
      <w:r w:rsidRPr="00292FD3">
        <w:rPr>
          <w:rFonts w:ascii="Arial" w:hAnsi="新細明體" w:cs="Arial"/>
          <w:sz w:val="24"/>
          <w:szCs w:val="24"/>
        </w:rPr>
        <w:t>(B)</w:t>
      </w:r>
      <w:r w:rsidRPr="00292FD3">
        <w:rPr>
          <w:rFonts w:ascii="Arial" w:hAnsi="新細明體" w:cs="Arial"/>
          <w:sz w:val="24"/>
          <w:szCs w:val="24"/>
        </w:rPr>
        <w:t xml:space="preserve">滑動接觸傳動　</w:t>
      </w:r>
      <w:r w:rsidRPr="00292FD3">
        <w:rPr>
          <w:rFonts w:ascii="Arial" w:hAnsi="新細明體" w:cs="Arial"/>
          <w:sz w:val="24"/>
          <w:szCs w:val="24"/>
        </w:rPr>
        <w:t>(C)</w:t>
      </w:r>
      <w:r w:rsidRPr="00292FD3">
        <w:rPr>
          <w:rFonts w:ascii="Arial" w:hAnsi="新細明體" w:cs="Arial"/>
          <w:sz w:val="24"/>
          <w:szCs w:val="24"/>
        </w:rPr>
        <w:t xml:space="preserve">剛體中間連接傳動　</w:t>
      </w:r>
      <w:r w:rsidRPr="00292FD3">
        <w:rPr>
          <w:rFonts w:ascii="Arial" w:hAnsi="新細明體" w:cs="Arial"/>
          <w:sz w:val="24"/>
          <w:szCs w:val="24"/>
        </w:rPr>
        <w:t>(D)</w:t>
      </w:r>
      <w:r w:rsidRPr="00292FD3">
        <w:rPr>
          <w:rFonts w:ascii="Arial" w:hAnsi="新細明體" w:cs="Arial"/>
          <w:sz w:val="24"/>
          <w:szCs w:val="24"/>
        </w:rPr>
        <w:t>撓性體中間連接傳動</w:t>
      </w:r>
    </w:p>
    <w:p w:rsidR="00292FD3" w:rsidRPr="00292FD3" w:rsidRDefault="00292FD3" w:rsidP="00FB2356">
      <w:pPr>
        <w:pStyle w:val="tkd"/>
        <w:spacing w:beforeLines="0" w:afterLines="0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BF2A74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)4.</w:t>
      </w:r>
      <w:r w:rsidRPr="00292FD3">
        <w:rPr>
          <w:rFonts w:ascii="Arial" w:hAnsi="新細明體" w:cs="Arial"/>
          <w:sz w:val="24"/>
          <w:szCs w:val="24"/>
        </w:rPr>
        <w:t>V</w:t>
      </w:r>
      <w:r w:rsidR="00495B98" w:rsidRPr="00495B98">
        <w:rPr>
          <w:rFonts w:ascii="Arial" w:hAnsi="新細明體" w:cs="Arial" w:hint="eastAsia"/>
          <w:sz w:val="24"/>
          <w:szCs w:val="24"/>
        </w:rPr>
        <w:t>型</w:t>
      </w:r>
      <w:r w:rsidRPr="00292FD3">
        <w:rPr>
          <w:rFonts w:ascii="Arial" w:hAnsi="新細明體" w:cs="Arial"/>
          <w:sz w:val="24"/>
          <w:szCs w:val="24"/>
        </w:rPr>
        <w:t>帶輪溝槽角度以角度為宜</w:t>
      </w:r>
      <w:r w:rsidR="00770EEE"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(A)25</w:t>
      </w:r>
      <w:r w:rsidRPr="00292FD3">
        <w:rPr>
          <w:rFonts w:ascii="Arial" w:hAnsi="新細明體" w:cs="Arial"/>
          <w:sz w:val="24"/>
          <w:szCs w:val="24"/>
        </w:rPr>
        <w:t>°～</w:t>
      </w:r>
      <w:r w:rsidRPr="00292FD3">
        <w:rPr>
          <w:rFonts w:ascii="Arial" w:hAnsi="新細明體" w:cs="Arial"/>
          <w:sz w:val="24"/>
          <w:szCs w:val="24"/>
        </w:rPr>
        <w:t>30</w:t>
      </w:r>
      <w:r w:rsidRPr="00292FD3">
        <w:rPr>
          <w:rFonts w:ascii="Arial" w:hAnsi="新細明體" w:cs="Arial"/>
          <w:sz w:val="24"/>
          <w:szCs w:val="24"/>
        </w:rPr>
        <w:t xml:space="preserve">°　</w:t>
      </w:r>
      <w:r w:rsidRPr="00292FD3">
        <w:rPr>
          <w:rFonts w:ascii="Arial" w:hAnsi="新細明體" w:cs="Arial"/>
          <w:sz w:val="24"/>
          <w:szCs w:val="24"/>
        </w:rPr>
        <w:t>(B)34</w:t>
      </w:r>
      <w:r w:rsidRPr="00292FD3">
        <w:rPr>
          <w:rFonts w:ascii="Arial" w:hAnsi="新細明體" w:cs="Arial"/>
          <w:sz w:val="24"/>
          <w:szCs w:val="24"/>
        </w:rPr>
        <w:t>°～</w:t>
      </w:r>
      <w:r w:rsidRPr="00292FD3">
        <w:rPr>
          <w:rFonts w:ascii="Arial" w:hAnsi="新細明體" w:cs="Arial"/>
          <w:sz w:val="24"/>
          <w:szCs w:val="24"/>
        </w:rPr>
        <w:t>38</w:t>
      </w:r>
      <w:r w:rsidRPr="00292FD3">
        <w:rPr>
          <w:rFonts w:ascii="Arial" w:hAnsi="新細明體" w:cs="Arial"/>
          <w:sz w:val="24"/>
          <w:szCs w:val="24"/>
        </w:rPr>
        <w:t xml:space="preserve">°　</w:t>
      </w:r>
      <w:r w:rsidRPr="00292FD3">
        <w:rPr>
          <w:rFonts w:ascii="Arial" w:hAnsi="新細明體" w:cs="Arial"/>
          <w:sz w:val="24"/>
          <w:szCs w:val="24"/>
        </w:rPr>
        <w:t>(C)40</w:t>
      </w:r>
      <w:r w:rsidRPr="00292FD3">
        <w:rPr>
          <w:rFonts w:ascii="Arial" w:hAnsi="新細明體" w:cs="Arial"/>
          <w:sz w:val="24"/>
          <w:szCs w:val="24"/>
        </w:rPr>
        <w:t>°～</w:t>
      </w:r>
      <w:r>
        <w:rPr>
          <w:rFonts w:ascii="Arial" w:hAnsi="新細明體" w:cs="Arial" w:hint="eastAsia"/>
          <w:sz w:val="24"/>
          <w:szCs w:val="24"/>
        </w:rPr>
        <w:t>44</w:t>
      </w:r>
      <w:r w:rsidRPr="00292FD3">
        <w:rPr>
          <w:rFonts w:ascii="Arial" w:hAnsi="新細明體" w:cs="Arial"/>
          <w:sz w:val="24"/>
          <w:szCs w:val="24"/>
        </w:rPr>
        <w:t xml:space="preserve">°　</w:t>
      </w:r>
      <w:r w:rsidRPr="00292FD3">
        <w:rPr>
          <w:rFonts w:ascii="Arial" w:hAnsi="新細明體" w:cs="Arial"/>
          <w:sz w:val="24"/>
          <w:szCs w:val="24"/>
        </w:rPr>
        <w:t>(D)45</w:t>
      </w:r>
      <w:r w:rsidRPr="00292FD3">
        <w:rPr>
          <w:rFonts w:ascii="Arial" w:hAnsi="新細明體" w:cs="Arial"/>
          <w:sz w:val="24"/>
          <w:szCs w:val="24"/>
        </w:rPr>
        <w:t>°～</w:t>
      </w:r>
      <w:r>
        <w:rPr>
          <w:rFonts w:ascii="Arial" w:hAnsi="新細明體" w:cs="Arial" w:hint="eastAsia"/>
          <w:sz w:val="24"/>
          <w:szCs w:val="24"/>
        </w:rPr>
        <w:t>49</w:t>
      </w:r>
      <w:r w:rsidRPr="00292FD3">
        <w:rPr>
          <w:rFonts w:ascii="Arial" w:hAnsi="新細明體" w:cs="Arial"/>
          <w:sz w:val="24"/>
          <w:szCs w:val="24"/>
        </w:rPr>
        <w:t>°</w:t>
      </w:r>
    </w:p>
    <w:p w:rsidR="00292FD3" w:rsidRPr="00292FD3" w:rsidRDefault="00292FD3" w:rsidP="00FB2356">
      <w:pPr>
        <w:pStyle w:val="tkd"/>
        <w:spacing w:beforeLines="0" w:afterLines="0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BF2A74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)5.</w:t>
      </w:r>
      <w:r w:rsidRPr="00292FD3">
        <w:rPr>
          <w:rFonts w:ascii="Arial" w:hAnsi="新細明體" w:cs="Arial"/>
          <w:sz w:val="24"/>
          <w:szCs w:val="24"/>
        </w:rPr>
        <w:t>下列何者不是撓性</w:t>
      </w:r>
      <w:r>
        <w:rPr>
          <w:rFonts w:ascii="Arial" w:hAnsi="新細明體" w:cs="Arial"/>
          <w:sz w:val="24"/>
          <w:szCs w:val="24"/>
        </w:rPr>
        <w:t>傳動</w:t>
      </w:r>
      <w:r w:rsidR="00E23A8E">
        <w:rPr>
          <w:rFonts w:ascii="Arial" w:hAnsi="新細明體" w:cs="Arial" w:hint="eastAsia"/>
          <w:sz w:val="24"/>
          <w:szCs w:val="24"/>
        </w:rPr>
        <w:t>(V</w:t>
      </w:r>
      <w:r w:rsidR="00E23A8E">
        <w:rPr>
          <w:rFonts w:ascii="Arial" w:hAnsi="新細明體" w:cs="Arial" w:hint="eastAsia"/>
          <w:sz w:val="24"/>
          <w:szCs w:val="24"/>
        </w:rPr>
        <w:t>形皮帶</w:t>
      </w:r>
      <w:r w:rsidR="00E23A8E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/>
          <w:sz w:val="24"/>
          <w:szCs w:val="24"/>
        </w:rPr>
        <w:t>的</w:t>
      </w:r>
      <w:r>
        <w:rPr>
          <w:rFonts w:ascii="Arial" w:hAnsi="新細明體" w:cs="Arial" w:hint="eastAsia"/>
          <w:sz w:val="24"/>
          <w:szCs w:val="24"/>
        </w:rPr>
        <w:t>特</w:t>
      </w:r>
      <w:r w:rsidRPr="00292FD3">
        <w:rPr>
          <w:rFonts w:ascii="Arial" w:hAnsi="新細明體" w:cs="Arial"/>
          <w:sz w:val="24"/>
          <w:szCs w:val="24"/>
        </w:rPr>
        <w:t>點</w:t>
      </w:r>
      <w:r w:rsidR="00770EEE"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</w:t>
      </w:r>
      <w:r>
        <w:rPr>
          <w:rFonts w:ascii="Arial" w:hAnsi="新細明體" w:cs="Arial"/>
          <w:sz w:val="24"/>
          <w:szCs w:val="24"/>
        </w:rPr>
        <w:t>適用於兩軸距離較</w:t>
      </w:r>
      <w:r>
        <w:rPr>
          <w:rFonts w:ascii="Arial" w:hAnsi="新細明體" w:cs="Arial" w:hint="eastAsia"/>
          <w:sz w:val="24"/>
          <w:szCs w:val="24"/>
        </w:rPr>
        <w:t>遠</w:t>
      </w:r>
      <w:r w:rsidRPr="00292FD3">
        <w:rPr>
          <w:rFonts w:ascii="Arial" w:hAnsi="新細明體" w:cs="Arial"/>
          <w:sz w:val="24"/>
          <w:szCs w:val="24"/>
        </w:rPr>
        <w:t xml:space="preserve">的傳動　</w:t>
      </w:r>
      <w:r w:rsidRPr="00292FD3">
        <w:rPr>
          <w:rFonts w:ascii="Arial" w:hAnsi="新細明體" w:cs="Arial"/>
          <w:sz w:val="24"/>
          <w:szCs w:val="24"/>
        </w:rPr>
        <w:t>(B)</w:t>
      </w:r>
      <w:r w:rsidR="00E23A8E">
        <w:rPr>
          <w:rFonts w:ascii="Arial" w:hAnsi="新細明體" w:cs="Arial" w:hint="eastAsia"/>
          <w:sz w:val="24"/>
          <w:szCs w:val="24"/>
        </w:rPr>
        <w:t>為間接傳動接觸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(C)</w:t>
      </w:r>
      <w:r w:rsidRPr="00292FD3">
        <w:rPr>
          <w:rFonts w:ascii="Arial" w:hAnsi="新細明體" w:cs="Arial"/>
          <w:sz w:val="24"/>
          <w:szCs w:val="24"/>
        </w:rPr>
        <w:t xml:space="preserve">傳送速比正確　</w:t>
      </w:r>
      <w:r w:rsidRPr="00292FD3">
        <w:rPr>
          <w:rFonts w:ascii="Arial" w:hAnsi="新細明體" w:cs="Arial"/>
          <w:sz w:val="24"/>
          <w:szCs w:val="24"/>
        </w:rPr>
        <w:t>(D)</w:t>
      </w:r>
      <w:r w:rsidR="00E23A8E">
        <w:rPr>
          <w:rFonts w:ascii="Arial" w:hAnsi="新細明體" w:cs="Arial" w:hint="eastAsia"/>
          <w:sz w:val="24"/>
          <w:szCs w:val="24"/>
        </w:rPr>
        <w:t>僅能傳達拉力，無法傳達推力</w:t>
      </w:r>
    </w:p>
    <w:p w:rsidR="00292FD3" w:rsidRPr="00292FD3" w:rsidRDefault="00292FD3" w:rsidP="00FB2356">
      <w:pPr>
        <w:pStyle w:val="tkd"/>
        <w:spacing w:beforeLines="0" w:afterLines="0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BF2A74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)6.</w:t>
      </w:r>
      <w:r w:rsidRPr="00292FD3">
        <w:rPr>
          <w:rFonts w:ascii="Arial" w:hAnsi="新細明體" w:cs="Arial"/>
          <w:sz w:val="24"/>
          <w:szCs w:val="24"/>
        </w:rPr>
        <w:t>以平皮帶傳動時，皮帶與輪面間之接觸角度不得小於</w:t>
      </w:r>
      <w:r w:rsidR="00770EEE"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(A)90</w:t>
      </w:r>
      <w:r w:rsidRPr="00292FD3">
        <w:rPr>
          <w:rFonts w:ascii="Arial" w:hAnsi="新細明體" w:cs="Arial"/>
          <w:sz w:val="24"/>
          <w:szCs w:val="24"/>
        </w:rPr>
        <w:t xml:space="preserve">°　</w:t>
      </w:r>
      <w:r w:rsidRPr="00292FD3">
        <w:rPr>
          <w:rFonts w:ascii="Arial" w:hAnsi="新細明體" w:cs="Arial"/>
          <w:sz w:val="24"/>
          <w:szCs w:val="24"/>
        </w:rPr>
        <w:t>(B)120</w:t>
      </w:r>
      <w:r w:rsidRPr="00292FD3">
        <w:rPr>
          <w:rFonts w:ascii="Arial" w:hAnsi="新細明體" w:cs="Arial"/>
          <w:sz w:val="24"/>
          <w:szCs w:val="24"/>
        </w:rPr>
        <w:t xml:space="preserve">°　</w:t>
      </w:r>
      <w:r w:rsidRPr="00292FD3">
        <w:rPr>
          <w:rFonts w:ascii="Arial" w:hAnsi="新細明體" w:cs="Arial"/>
          <w:sz w:val="24"/>
          <w:szCs w:val="24"/>
        </w:rPr>
        <w:t>(C)150</w:t>
      </w:r>
      <w:r w:rsidRPr="00292FD3">
        <w:rPr>
          <w:rFonts w:ascii="Arial" w:hAnsi="新細明體" w:cs="Arial"/>
          <w:sz w:val="24"/>
          <w:szCs w:val="24"/>
        </w:rPr>
        <w:t xml:space="preserve">°　</w:t>
      </w:r>
      <w:r w:rsidRPr="00292FD3">
        <w:rPr>
          <w:rFonts w:ascii="Arial" w:hAnsi="新細明體" w:cs="Arial"/>
          <w:sz w:val="24"/>
          <w:szCs w:val="24"/>
        </w:rPr>
        <w:t>(D)180</w:t>
      </w:r>
      <w:r w:rsidRPr="00292FD3">
        <w:rPr>
          <w:rFonts w:ascii="Arial" w:hAnsi="新細明體" w:cs="Arial"/>
          <w:sz w:val="24"/>
          <w:szCs w:val="24"/>
        </w:rPr>
        <w:t>°</w:t>
      </w:r>
    </w:p>
    <w:p w:rsidR="00292FD3" w:rsidRPr="00292FD3" w:rsidRDefault="00292FD3" w:rsidP="00FB2356">
      <w:pPr>
        <w:pStyle w:val="tkd"/>
        <w:spacing w:beforeLines="0" w:afterLines="0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BF2A74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)7.</w:t>
      </w:r>
      <w:r w:rsidRPr="00292FD3">
        <w:rPr>
          <w:rFonts w:ascii="Arial" w:hAnsi="新細明體" w:cs="Arial"/>
          <w:sz w:val="24"/>
          <w:szCs w:val="24"/>
        </w:rPr>
        <w:t>以開口皮帶裝置傳達二軸動力，若</w:t>
      </w:r>
      <w:r w:rsidR="00E23A8E" w:rsidRPr="00292FD3">
        <w:rPr>
          <w:rFonts w:ascii="Arial" w:hAnsi="新細明體" w:cs="Arial"/>
          <w:sz w:val="24"/>
          <w:szCs w:val="24"/>
        </w:rPr>
        <w:t>小輪為主動</w:t>
      </w:r>
      <w:r w:rsidRPr="00292FD3">
        <w:rPr>
          <w:rFonts w:ascii="Arial" w:hAnsi="新細明體" w:cs="Arial"/>
          <w:sz w:val="24"/>
          <w:szCs w:val="24"/>
        </w:rPr>
        <w:t>，</w:t>
      </w:r>
      <w:r w:rsidR="00E23A8E" w:rsidRPr="00292FD3">
        <w:rPr>
          <w:rFonts w:ascii="Arial" w:hAnsi="新細明體" w:cs="Arial"/>
          <w:sz w:val="24"/>
          <w:szCs w:val="24"/>
        </w:rPr>
        <w:t>大輪為從動</w:t>
      </w:r>
      <w:r w:rsidRPr="00292FD3">
        <w:rPr>
          <w:rFonts w:ascii="Arial" w:hAnsi="新細明體" w:cs="Arial"/>
          <w:sz w:val="24"/>
          <w:szCs w:val="24"/>
        </w:rPr>
        <w:t>，當負載過大而超載時</w:t>
      </w:r>
      <w:r w:rsidR="00770EEE"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</w:t>
      </w:r>
      <w:r w:rsidRPr="00292FD3">
        <w:rPr>
          <w:rFonts w:ascii="Arial" w:hAnsi="新細明體" w:cs="Arial"/>
          <w:sz w:val="24"/>
          <w:szCs w:val="24"/>
        </w:rPr>
        <w:t xml:space="preserve">皮帶同時在二輪上產生滑動　</w:t>
      </w:r>
      <w:r w:rsidRPr="00292FD3">
        <w:rPr>
          <w:rFonts w:ascii="Arial" w:hAnsi="新細明體" w:cs="Arial"/>
          <w:sz w:val="24"/>
          <w:szCs w:val="24"/>
        </w:rPr>
        <w:t>(B)</w:t>
      </w:r>
      <w:r w:rsidRPr="00292FD3">
        <w:rPr>
          <w:rFonts w:ascii="Arial" w:hAnsi="新細明體" w:cs="Arial"/>
          <w:sz w:val="24"/>
          <w:szCs w:val="24"/>
        </w:rPr>
        <w:t xml:space="preserve">皮帶可能在大輪或小輪上滑動　</w:t>
      </w:r>
      <w:r w:rsidRPr="00292FD3">
        <w:rPr>
          <w:rFonts w:ascii="Arial" w:hAnsi="新細明體" w:cs="Arial"/>
          <w:sz w:val="24"/>
          <w:szCs w:val="24"/>
        </w:rPr>
        <w:t>(C)</w:t>
      </w:r>
      <w:r w:rsidR="00E23A8E" w:rsidRPr="00292FD3">
        <w:rPr>
          <w:rFonts w:ascii="Arial" w:hAnsi="新細明體" w:cs="Arial"/>
          <w:sz w:val="24"/>
          <w:szCs w:val="24"/>
        </w:rPr>
        <w:t>皮帶可能在小輪上滑動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(D)</w:t>
      </w:r>
      <w:r w:rsidR="00E23A8E" w:rsidRPr="00292FD3">
        <w:rPr>
          <w:rFonts w:ascii="Arial" w:hAnsi="新細明體" w:cs="Arial"/>
          <w:sz w:val="24"/>
          <w:szCs w:val="24"/>
        </w:rPr>
        <w:t>皮帶可能在大輪上滑動</w:t>
      </w:r>
    </w:p>
    <w:p w:rsidR="00292FD3" w:rsidRPr="00292FD3" w:rsidRDefault="00292FD3" w:rsidP="00FB2356">
      <w:pPr>
        <w:pStyle w:val="tkd"/>
        <w:spacing w:beforeLines="0" w:afterLines="0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BF2A74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)8.</w:t>
      </w:r>
      <w:r w:rsidRPr="00292FD3">
        <w:rPr>
          <w:rFonts w:ascii="Arial" w:hAnsi="新細明體" w:cs="Arial"/>
          <w:sz w:val="24"/>
          <w:szCs w:val="24"/>
        </w:rPr>
        <w:t>帶輪的帶圈，緊邊側與鬆邊側之張力比值，以何者佳</w:t>
      </w:r>
      <w:r w:rsidR="00770EEE"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</w:t>
      </w:r>
      <w:r w:rsidR="00E23A8E" w:rsidRPr="00E23A8E">
        <w:rPr>
          <w:rFonts w:ascii="Arial" w:hAnsi="新細明體" w:cs="Arial"/>
          <w:sz w:val="24"/>
          <w:szCs w:val="24"/>
        </w:rPr>
        <w:t xml:space="preserve"> </w:t>
      </w:r>
      <w:r w:rsidR="00E23A8E" w:rsidRPr="00292FD3">
        <w:rPr>
          <w:rFonts w:ascii="Arial" w:hAnsi="新細明體" w:cs="Arial"/>
          <w:sz w:val="24"/>
          <w:szCs w:val="24"/>
        </w:rPr>
        <w:t>7</w:t>
      </w:r>
      <w:r w:rsidR="00E23A8E" w:rsidRPr="00292FD3">
        <w:rPr>
          <w:rFonts w:ascii="Arial" w:hAnsi="新細明體" w:cs="Arial"/>
          <w:sz w:val="24"/>
          <w:szCs w:val="24"/>
        </w:rPr>
        <w:t>：</w:t>
      </w:r>
      <w:r w:rsidR="00E23A8E" w:rsidRPr="00292FD3">
        <w:rPr>
          <w:rFonts w:ascii="Arial" w:hAnsi="新細明體" w:cs="Arial"/>
          <w:sz w:val="24"/>
          <w:szCs w:val="24"/>
        </w:rPr>
        <w:t>3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(B)</w:t>
      </w:r>
      <w:r w:rsidR="00E23A8E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/>
          <w:sz w:val="24"/>
          <w:szCs w:val="24"/>
        </w:rPr>
        <w:t>3</w:t>
      </w:r>
      <w:r w:rsidRPr="00292FD3">
        <w:rPr>
          <w:rFonts w:ascii="Arial" w:hAnsi="新細明體" w:cs="Arial"/>
          <w:sz w:val="24"/>
          <w:szCs w:val="24"/>
        </w:rPr>
        <w:t>：</w:t>
      </w:r>
      <w:r w:rsidRPr="00292FD3">
        <w:rPr>
          <w:rFonts w:ascii="Arial" w:hAnsi="新細明體" w:cs="Arial"/>
          <w:sz w:val="24"/>
          <w:szCs w:val="24"/>
        </w:rPr>
        <w:t>7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(C)</w:t>
      </w:r>
      <w:r w:rsidR="00E23A8E" w:rsidRPr="00E23A8E">
        <w:rPr>
          <w:rFonts w:ascii="Arial" w:hAnsi="新細明體" w:cs="Arial"/>
          <w:sz w:val="24"/>
          <w:szCs w:val="24"/>
        </w:rPr>
        <w:t xml:space="preserve"> </w:t>
      </w:r>
      <w:r w:rsidR="00E23A8E">
        <w:rPr>
          <w:rFonts w:ascii="Arial" w:hAnsi="新細明體" w:cs="Arial" w:hint="eastAsia"/>
          <w:sz w:val="24"/>
          <w:szCs w:val="24"/>
        </w:rPr>
        <w:t>2</w:t>
      </w:r>
      <w:r w:rsidR="00E23A8E" w:rsidRPr="00292FD3">
        <w:rPr>
          <w:rFonts w:ascii="Arial" w:hAnsi="新細明體" w:cs="Arial"/>
          <w:sz w:val="24"/>
          <w:szCs w:val="24"/>
        </w:rPr>
        <w:t>：</w:t>
      </w:r>
      <w:r w:rsidR="00E23A8E">
        <w:rPr>
          <w:rFonts w:ascii="Arial" w:hAnsi="新細明體" w:cs="Arial" w:hint="eastAsia"/>
          <w:sz w:val="24"/>
          <w:szCs w:val="24"/>
        </w:rPr>
        <w:t>7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(D)</w:t>
      </w:r>
      <w:r w:rsidR="00E23A8E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/>
          <w:sz w:val="24"/>
          <w:szCs w:val="24"/>
        </w:rPr>
        <w:t>7</w:t>
      </w:r>
      <w:r w:rsidRPr="00292FD3">
        <w:rPr>
          <w:rFonts w:ascii="Arial" w:hAnsi="新細明體" w:cs="Arial"/>
          <w:sz w:val="24"/>
          <w:szCs w:val="24"/>
        </w:rPr>
        <w:t>：</w:t>
      </w:r>
      <w:r w:rsidRPr="00292FD3">
        <w:rPr>
          <w:rFonts w:ascii="Arial" w:hAnsi="新細明體" w:cs="Arial"/>
          <w:sz w:val="24"/>
          <w:szCs w:val="24"/>
        </w:rPr>
        <w:t>2</w:t>
      </w:r>
    </w:p>
    <w:p w:rsidR="00292FD3" w:rsidRPr="00292FD3" w:rsidRDefault="00292FD3" w:rsidP="00FB2356">
      <w:pPr>
        <w:pStyle w:val="tkd"/>
        <w:spacing w:beforeLines="0" w:afterLines="0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BF2A74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)9.</w:t>
      </w:r>
      <w:r w:rsidRPr="00292FD3">
        <w:rPr>
          <w:rFonts w:ascii="Arial" w:hAnsi="新細明體" w:cs="Arial"/>
          <w:sz w:val="24"/>
          <w:szCs w:val="24"/>
        </w:rPr>
        <w:t>在相等塔輪中，主動軸之轉速為從動塔輪在中間輪兩邊對稱位置上的兩塔輪轉數之</w:t>
      </w:r>
      <w:r w:rsidR="00770EEE"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</w:t>
      </w:r>
      <w:r w:rsidRPr="00292FD3">
        <w:rPr>
          <w:rFonts w:ascii="Arial" w:hAnsi="新細明體" w:cs="Arial"/>
          <w:sz w:val="24"/>
          <w:szCs w:val="24"/>
        </w:rPr>
        <w:t xml:space="preserve">乘積　</w:t>
      </w:r>
      <w:r w:rsidRPr="00292FD3">
        <w:rPr>
          <w:rFonts w:ascii="Arial" w:hAnsi="新細明體" w:cs="Arial"/>
          <w:sz w:val="24"/>
          <w:szCs w:val="24"/>
        </w:rPr>
        <w:t>(B)</w:t>
      </w:r>
      <w:r w:rsidRPr="00292FD3">
        <w:rPr>
          <w:rFonts w:ascii="Arial" w:hAnsi="新細明體" w:cs="Arial"/>
          <w:sz w:val="24"/>
          <w:szCs w:val="24"/>
        </w:rPr>
        <w:t xml:space="preserve">比例中項　</w:t>
      </w:r>
      <w:r w:rsidRPr="00292FD3">
        <w:rPr>
          <w:rFonts w:ascii="Arial" w:hAnsi="新細明體" w:cs="Arial"/>
          <w:sz w:val="24"/>
          <w:szCs w:val="24"/>
        </w:rPr>
        <w:t>(C)</w:t>
      </w:r>
      <w:r w:rsidRPr="00292FD3">
        <w:rPr>
          <w:rFonts w:ascii="Arial" w:hAnsi="新細明體" w:cs="Arial"/>
          <w:sz w:val="24"/>
          <w:szCs w:val="24"/>
        </w:rPr>
        <w:t xml:space="preserve">和　</w:t>
      </w:r>
      <w:r w:rsidRPr="00292FD3">
        <w:rPr>
          <w:rFonts w:ascii="Arial" w:hAnsi="新細明體" w:cs="Arial"/>
          <w:sz w:val="24"/>
          <w:szCs w:val="24"/>
        </w:rPr>
        <w:t>(D)</w:t>
      </w:r>
      <w:r w:rsidRPr="00292FD3">
        <w:rPr>
          <w:rFonts w:ascii="Arial" w:hAnsi="新細明體" w:cs="Arial"/>
          <w:sz w:val="24"/>
          <w:szCs w:val="24"/>
        </w:rPr>
        <w:t>差</w:t>
      </w:r>
    </w:p>
    <w:p w:rsidR="00292FD3" w:rsidRPr="00292FD3" w:rsidRDefault="00292FD3" w:rsidP="00FB2356">
      <w:pPr>
        <w:pStyle w:val="tkd"/>
        <w:spacing w:beforeLines="0" w:afterLines="0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BF2A74">
        <w:rPr>
          <w:rFonts w:ascii="Arial" w:hAnsi="新細明體" w:cs="Arial" w:hint="eastAsia"/>
          <w:sz w:val="24"/>
          <w:szCs w:val="24"/>
        </w:rPr>
        <w:t xml:space="preserve"> </w:t>
      </w:r>
      <w:r w:rsidR="00E23A8E">
        <w:rPr>
          <w:rFonts w:ascii="Arial" w:hAnsi="新細明體" w:cs="Arial" w:hint="eastAsia"/>
          <w:color w:val="FF0000"/>
          <w:sz w:val="24"/>
          <w:szCs w:val="24"/>
        </w:rPr>
        <w:t xml:space="preserve">  </w:t>
      </w:r>
      <w:r w:rsidRPr="00292FD3">
        <w:rPr>
          <w:rFonts w:ascii="Arial" w:hAnsi="新細明體" w:cs="Arial" w:hint="eastAsia"/>
          <w:sz w:val="24"/>
          <w:szCs w:val="24"/>
        </w:rPr>
        <w:t>)10.</w:t>
      </w:r>
      <w:r w:rsidRPr="00292FD3">
        <w:rPr>
          <w:rFonts w:ascii="Arial" w:hAnsi="新細明體" w:cs="Arial"/>
          <w:sz w:val="24"/>
          <w:szCs w:val="24"/>
        </w:rPr>
        <w:t>一對等三級塔輪皮帶傳動，若主動軸之轉速為</w:t>
      </w:r>
      <w:r w:rsidRPr="00292FD3">
        <w:rPr>
          <w:rFonts w:ascii="Arial" w:hAnsi="新細明體" w:cs="Arial"/>
          <w:sz w:val="24"/>
          <w:szCs w:val="24"/>
        </w:rPr>
        <w:t>180rpm</w:t>
      </w:r>
      <w:r w:rsidRPr="00292FD3">
        <w:rPr>
          <w:rFonts w:ascii="Arial" w:hAnsi="新細明體" w:cs="Arial"/>
          <w:sz w:val="24"/>
          <w:szCs w:val="24"/>
        </w:rPr>
        <w:t>，從動軸之最低轉速為</w:t>
      </w:r>
      <w:r w:rsidRPr="00292FD3">
        <w:rPr>
          <w:rFonts w:ascii="Arial" w:hAnsi="新細明體" w:cs="Arial"/>
          <w:sz w:val="24"/>
          <w:szCs w:val="24"/>
        </w:rPr>
        <w:t>60rpm</w:t>
      </w:r>
      <w:r w:rsidRPr="00292FD3">
        <w:rPr>
          <w:rFonts w:ascii="Arial" w:hAnsi="新細明體" w:cs="Arial"/>
          <w:sz w:val="24"/>
          <w:szCs w:val="24"/>
        </w:rPr>
        <w:t>，則從動軸最高轉速為多少</w:t>
      </w:r>
      <w:r w:rsidRPr="00292FD3">
        <w:rPr>
          <w:rFonts w:ascii="Arial" w:hAnsi="新細明體" w:cs="Arial"/>
          <w:sz w:val="24"/>
          <w:szCs w:val="24"/>
        </w:rPr>
        <w:t>rpm</w:t>
      </w:r>
      <w:r w:rsidR="00770EEE"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(A)180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(B)360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(C)480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(D)540</w:t>
      </w:r>
      <w:r w:rsidR="00E23A8E">
        <w:rPr>
          <w:rFonts w:ascii="Arial" w:hAnsi="新細明體" w:cs="Arial" w:hint="eastAsia"/>
          <w:sz w:val="24"/>
          <w:szCs w:val="24"/>
        </w:rPr>
        <w:t xml:space="preserve"> </w:t>
      </w:r>
      <w:r w:rsidR="00E23A8E" w:rsidRPr="00292FD3">
        <w:rPr>
          <w:rFonts w:ascii="Arial" w:hAnsi="新細明體" w:cs="Arial"/>
          <w:sz w:val="24"/>
          <w:szCs w:val="24"/>
        </w:rPr>
        <w:t>rpm</w:t>
      </w:r>
    </w:p>
    <w:p w:rsidR="00292FD3" w:rsidRPr="00292FD3" w:rsidRDefault="00292FD3" w:rsidP="00FB2356">
      <w:pPr>
        <w:pStyle w:val="tkd"/>
        <w:spacing w:beforeLines="0" w:afterLines="0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BF2A74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)11.</w:t>
      </w:r>
      <w:r w:rsidRPr="00292FD3">
        <w:rPr>
          <w:rFonts w:ascii="Arial" w:hAnsi="新細明體" w:cs="Arial"/>
          <w:sz w:val="24"/>
          <w:szCs w:val="24"/>
        </w:rPr>
        <w:t>下列何者是鏈條傳動的優點</w:t>
      </w:r>
      <w:r w:rsidR="00770EEE"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</w:t>
      </w:r>
      <w:r w:rsidRPr="00292FD3">
        <w:rPr>
          <w:rFonts w:ascii="Arial" w:hAnsi="新細明體" w:cs="Arial"/>
          <w:sz w:val="24"/>
          <w:szCs w:val="24"/>
        </w:rPr>
        <w:t xml:space="preserve">受濕氣及溫度之影響　</w:t>
      </w:r>
      <w:r w:rsidRPr="00292FD3">
        <w:rPr>
          <w:rFonts w:ascii="Arial" w:hAnsi="新細明體" w:cs="Arial"/>
          <w:sz w:val="24"/>
          <w:szCs w:val="24"/>
        </w:rPr>
        <w:t>(B)</w:t>
      </w:r>
      <w:r w:rsidRPr="00292FD3">
        <w:rPr>
          <w:rFonts w:ascii="Arial" w:hAnsi="新細明體" w:cs="Arial"/>
          <w:sz w:val="24"/>
          <w:szCs w:val="24"/>
        </w:rPr>
        <w:t xml:space="preserve">無滑動現象且傳動效率高　</w:t>
      </w:r>
      <w:r w:rsidRPr="00292FD3">
        <w:rPr>
          <w:rFonts w:ascii="Arial" w:hAnsi="新細明體" w:cs="Arial"/>
          <w:sz w:val="24"/>
          <w:szCs w:val="24"/>
        </w:rPr>
        <w:t>(C)</w:t>
      </w:r>
      <w:r w:rsidR="00E23A8E">
        <w:rPr>
          <w:rFonts w:ascii="Arial" w:hAnsi="新細明體" w:cs="Arial" w:hint="eastAsia"/>
          <w:sz w:val="24"/>
          <w:szCs w:val="24"/>
        </w:rPr>
        <w:t>傳動速比不正確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(D)</w:t>
      </w:r>
      <w:r w:rsidRPr="00292FD3">
        <w:rPr>
          <w:rFonts w:ascii="Arial" w:hAnsi="新細明體" w:cs="Arial"/>
          <w:sz w:val="24"/>
          <w:szCs w:val="24"/>
        </w:rPr>
        <w:t>適合高速迴轉</w:t>
      </w:r>
    </w:p>
    <w:p w:rsidR="00292FD3" w:rsidRPr="00292FD3" w:rsidRDefault="00292FD3" w:rsidP="00FB2356">
      <w:pPr>
        <w:pStyle w:val="tkd"/>
        <w:spacing w:beforeLines="0" w:afterLines="0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BF2A74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)12.</w:t>
      </w:r>
      <w:r w:rsidRPr="00292FD3">
        <w:rPr>
          <w:rFonts w:ascii="Arial" w:hAnsi="新細明體" w:cs="Arial"/>
          <w:sz w:val="24"/>
          <w:szCs w:val="24"/>
        </w:rPr>
        <w:t>一般自行車或機車所採用之傳動鏈條為</w:t>
      </w:r>
      <w:r w:rsidR="00770EEE"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</w:t>
      </w:r>
      <w:r w:rsidR="00E23A8E" w:rsidRPr="00292FD3">
        <w:rPr>
          <w:rFonts w:ascii="Arial" w:hAnsi="新細明體" w:cs="Arial"/>
          <w:sz w:val="24"/>
          <w:szCs w:val="24"/>
        </w:rPr>
        <w:t>柱環鏈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(B)</w:t>
      </w:r>
      <w:r w:rsidRPr="00292FD3">
        <w:rPr>
          <w:rFonts w:ascii="Arial" w:hAnsi="新細明體" w:cs="Arial"/>
          <w:sz w:val="24"/>
          <w:szCs w:val="24"/>
        </w:rPr>
        <w:t xml:space="preserve">塊狀鏈　</w:t>
      </w:r>
      <w:r w:rsidRPr="00292FD3">
        <w:rPr>
          <w:rFonts w:ascii="Arial" w:hAnsi="新細明體" w:cs="Arial"/>
          <w:sz w:val="24"/>
          <w:szCs w:val="24"/>
        </w:rPr>
        <w:t>(C)</w:t>
      </w:r>
      <w:r w:rsidR="00E23A8E" w:rsidRPr="00292FD3">
        <w:rPr>
          <w:rFonts w:ascii="Arial" w:hAnsi="新細明體" w:cs="Arial"/>
          <w:sz w:val="24"/>
          <w:szCs w:val="24"/>
        </w:rPr>
        <w:t>滾子鏈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(D)</w:t>
      </w:r>
      <w:r w:rsidR="00E23A8E" w:rsidRPr="00292FD3">
        <w:rPr>
          <w:rFonts w:ascii="Arial" w:hAnsi="新細明體" w:cs="Arial"/>
          <w:sz w:val="24"/>
          <w:szCs w:val="24"/>
        </w:rPr>
        <w:t>平環鏈</w:t>
      </w:r>
    </w:p>
    <w:p w:rsidR="00292FD3" w:rsidRPr="00292FD3" w:rsidRDefault="00292FD3" w:rsidP="00FB2356">
      <w:pPr>
        <w:pStyle w:val="tkd"/>
        <w:spacing w:beforeLines="0" w:afterLines="0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BF2A74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)13.</w:t>
      </w:r>
      <w:r w:rsidRPr="00292FD3">
        <w:rPr>
          <w:rFonts w:ascii="Arial" w:hAnsi="新細明體" w:cs="Arial"/>
          <w:sz w:val="24"/>
          <w:szCs w:val="24"/>
        </w:rPr>
        <w:t>無聲鏈傳動時安靜無聲，係因為其齒片兩端之齒形為</w:t>
      </w:r>
      <w:r w:rsidR="00770EEE"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</w:t>
      </w:r>
      <w:r w:rsidR="00E02B58" w:rsidRPr="00292FD3">
        <w:rPr>
          <w:rFonts w:ascii="Arial" w:hAnsi="新細明體" w:cs="Arial"/>
          <w:sz w:val="24"/>
          <w:szCs w:val="24"/>
        </w:rPr>
        <w:t>斜直線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(B)</w:t>
      </w:r>
      <w:r w:rsidRPr="00292FD3">
        <w:rPr>
          <w:rFonts w:ascii="Arial" w:hAnsi="新細明體" w:cs="Arial"/>
          <w:sz w:val="24"/>
          <w:szCs w:val="24"/>
        </w:rPr>
        <w:t xml:space="preserve">圓弧線　</w:t>
      </w:r>
      <w:r w:rsidRPr="00292FD3">
        <w:rPr>
          <w:rFonts w:ascii="Arial" w:hAnsi="新細明體" w:cs="Arial"/>
          <w:sz w:val="24"/>
          <w:szCs w:val="24"/>
        </w:rPr>
        <w:t>(C)</w:t>
      </w:r>
      <w:r w:rsidR="00E02B58" w:rsidRPr="00292FD3">
        <w:rPr>
          <w:rFonts w:ascii="Arial" w:hAnsi="新細明體" w:cs="Arial"/>
          <w:sz w:val="24"/>
          <w:szCs w:val="24"/>
        </w:rPr>
        <w:t>漸開線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(D)</w:t>
      </w:r>
      <w:r w:rsidRPr="00292FD3">
        <w:rPr>
          <w:rFonts w:ascii="Arial" w:hAnsi="新細明體" w:cs="Arial"/>
          <w:sz w:val="24"/>
          <w:szCs w:val="24"/>
        </w:rPr>
        <w:t>擺線</w:t>
      </w:r>
    </w:p>
    <w:p w:rsidR="00BD276A" w:rsidRDefault="00292FD3" w:rsidP="00FB2356">
      <w:pPr>
        <w:pStyle w:val="tkd"/>
        <w:spacing w:beforeLines="0" w:afterLines="0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BF2A74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)14.</w:t>
      </w:r>
      <w:r w:rsidR="00BD276A">
        <w:rPr>
          <w:rFonts w:ascii="Arial" w:hAnsi="新細明體" w:cs="Arial" w:hint="eastAsia"/>
          <w:sz w:val="24"/>
          <w:szCs w:val="24"/>
        </w:rPr>
        <w:t>為了使鏈輪磨損均勻，鏈輪齒數應為</w:t>
      </w:r>
      <w:r w:rsidR="00770EEE"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br/>
      </w:r>
      <w:r w:rsidRPr="00292FD3">
        <w:rPr>
          <w:rFonts w:ascii="Arial" w:hAnsi="新細明體" w:cs="Arial"/>
          <w:sz w:val="24"/>
          <w:szCs w:val="24"/>
        </w:rPr>
        <w:t>(A)</w:t>
      </w:r>
      <w:r w:rsidR="00BD276A">
        <w:rPr>
          <w:rFonts w:ascii="Arial" w:hAnsi="新細明體" w:cs="Arial" w:hint="eastAsia"/>
          <w:sz w:val="24"/>
          <w:szCs w:val="24"/>
        </w:rPr>
        <w:t>奇數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(B)</w:t>
      </w:r>
      <w:r w:rsidR="00BD276A">
        <w:rPr>
          <w:rFonts w:ascii="Arial" w:hAnsi="新細明體" w:cs="Arial" w:hint="eastAsia"/>
          <w:sz w:val="24"/>
          <w:szCs w:val="24"/>
        </w:rPr>
        <w:t>偶</w:t>
      </w:r>
      <w:r w:rsidRPr="00292FD3">
        <w:rPr>
          <w:rFonts w:ascii="Arial" w:hAnsi="新細明體" w:cs="Arial"/>
          <w:sz w:val="24"/>
          <w:szCs w:val="24"/>
        </w:rPr>
        <w:t xml:space="preserve">數　</w:t>
      </w:r>
      <w:r w:rsidRPr="00292FD3">
        <w:rPr>
          <w:rFonts w:ascii="Arial" w:hAnsi="新細明體" w:cs="Arial"/>
          <w:sz w:val="24"/>
          <w:szCs w:val="24"/>
        </w:rPr>
        <w:t>(C)</w:t>
      </w:r>
      <w:r w:rsidR="00BD276A">
        <w:rPr>
          <w:rFonts w:ascii="Arial" w:hAnsi="新細明體" w:cs="Arial" w:hint="eastAsia"/>
          <w:sz w:val="24"/>
          <w:szCs w:val="24"/>
        </w:rPr>
        <w:t>120</w:t>
      </w:r>
      <w:r w:rsidR="00BD276A">
        <w:rPr>
          <w:rFonts w:ascii="Arial" w:hAnsi="新細明體" w:cs="Arial" w:hint="eastAsia"/>
          <w:sz w:val="24"/>
          <w:szCs w:val="24"/>
        </w:rPr>
        <w:t>齒以上為奇數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(D)</w:t>
      </w:r>
      <w:r w:rsidR="00BD276A" w:rsidRPr="00BD276A">
        <w:rPr>
          <w:rFonts w:ascii="Arial" w:hAnsi="新細明體" w:cs="Arial" w:hint="eastAsia"/>
          <w:sz w:val="24"/>
          <w:szCs w:val="24"/>
        </w:rPr>
        <w:t xml:space="preserve"> </w:t>
      </w:r>
      <w:r w:rsidR="00BD276A">
        <w:rPr>
          <w:rFonts w:ascii="Arial" w:hAnsi="新細明體" w:cs="Arial" w:hint="eastAsia"/>
          <w:sz w:val="24"/>
          <w:szCs w:val="24"/>
        </w:rPr>
        <w:t>120</w:t>
      </w:r>
      <w:r w:rsidR="00BD276A">
        <w:rPr>
          <w:rFonts w:ascii="Arial" w:hAnsi="新細明體" w:cs="Arial" w:hint="eastAsia"/>
          <w:sz w:val="24"/>
          <w:szCs w:val="24"/>
        </w:rPr>
        <w:t>齒以上為偶數</w:t>
      </w:r>
    </w:p>
    <w:p w:rsidR="00292FD3" w:rsidRPr="00292FD3" w:rsidRDefault="00292FD3" w:rsidP="00FB2356">
      <w:pPr>
        <w:pStyle w:val="tkd"/>
        <w:spacing w:beforeLines="0" w:afterLines="0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BF2A74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)15.</w:t>
      </w:r>
      <w:r w:rsidRPr="00292FD3">
        <w:rPr>
          <w:rFonts w:ascii="Arial" w:hAnsi="新細明體" w:cs="Arial"/>
          <w:sz w:val="24"/>
          <w:szCs w:val="24"/>
        </w:rPr>
        <w:t>兩摩擦輪傳動之馬力與</w:t>
      </w:r>
      <w:r w:rsidR="00770EEE"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br/>
      </w:r>
      <w:r w:rsidRPr="00292FD3">
        <w:rPr>
          <w:rFonts w:ascii="Arial" w:hAnsi="新細明體" w:cs="Arial"/>
          <w:sz w:val="24"/>
          <w:szCs w:val="24"/>
        </w:rPr>
        <w:t>(A)</w:t>
      </w:r>
      <w:r w:rsidRPr="00292FD3">
        <w:rPr>
          <w:rFonts w:ascii="Arial" w:hAnsi="新細明體" w:cs="Arial"/>
          <w:sz w:val="24"/>
          <w:szCs w:val="24"/>
        </w:rPr>
        <w:t xml:space="preserve">摩擦係數無關　</w:t>
      </w:r>
      <w:r w:rsidRPr="00292FD3">
        <w:rPr>
          <w:rFonts w:ascii="Arial" w:hAnsi="新細明體" w:cs="Arial"/>
          <w:sz w:val="24"/>
          <w:szCs w:val="24"/>
        </w:rPr>
        <w:t>(B)</w:t>
      </w:r>
      <w:r w:rsidRPr="00292FD3">
        <w:rPr>
          <w:rFonts w:ascii="Arial" w:hAnsi="新細明體" w:cs="Arial"/>
          <w:sz w:val="24"/>
          <w:szCs w:val="24"/>
        </w:rPr>
        <w:t xml:space="preserve">正壓力成正比　</w:t>
      </w:r>
      <w:r w:rsidRPr="00292FD3">
        <w:rPr>
          <w:rFonts w:ascii="Arial" w:hAnsi="新細明體" w:cs="Arial"/>
          <w:sz w:val="24"/>
          <w:szCs w:val="24"/>
        </w:rPr>
        <w:t>(C)</w:t>
      </w:r>
      <w:r w:rsidRPr="00292FD3">
        <w:rPr>
          <w:rFonts w:ascii="Arial" w:hAnsi="新細明體" w:cs="Arial"/>
          <w:sz w:val="24"/>
          <w:szCs w:val="24"/>
        </w:rPr>
        <w:t xml:space="preserve">轉速成反比　</w:t>
      </w:r>
      <w:r w:rsidRPr="00292FD3">
        <w:rPr>
          <w:rFonts w:ascii="Arial" w:hAnsi="新細明體" w:cs="Arial"/>
          <w:sz w:val="24"/>
          <w:szCs w:val="24"/>
        </w:rPr>
        <w:t>(D)</w:t>
      </w:r>
      <w:r w:rsidRPr="00292FD3">
        <w:rPr>
          <w:rFonts w:ascii="Arial" w:hAnsi="新細明體" w:cs="Arial"/>
          <w:sz w:val="24"/>
          <w:szCs w:val="24"/>
        </w:rPr>
        <w:t>直徑大小無關</w:t>
      </w:r>
    </w:p>
    <w:p w:rsidR="00292FD3" w:rsidRPr="00292FD3" w:rsidRDefault="00292FD3" w:rsidP="00FB2356">
      <w:pPr>
        <w:pStyle w:val="tkd"/>
        <w:spacing w:beforeLines="0" w:afterLines="0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BF2A74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)16.</w:t>
      </w:r>
      <w:r w:rsidRPr="00292FD3">
        <w:rPr>
          <w:rFonts w:ascii="Arial" w:hAnsi="新細明體" w:cs="Arial"/>
          <w:sz w:val="24"/>
          <w:szCs w:val="24"/>
        </w:rPr>
        <w:t>A</w:t>
      </w:r>
      <w:r w:rsidRPr="00292FD3">
        <w:rPr>
          <w:rFonts w:ascii="Arial" w:hAnsi="新細明體" w:cs="Arial"/>
          <w:sz w:val="24"/>
          <w:szCs w:val="24"/>
        </w:rPr>
        <w:t>與</w:t>
      </w:r>
      <w:r w:rsidRPr="00292FD3">
        <w:rPr>
          <w:rFonts w:ascii="Arial" w:hAnsi="新細明體" w:cs="Arial"/>
          <w:sz w:val="24"/>
          <w:szCs w:val="24"/>
        </w:rPr>
        <w:t>B</w:t>
      </w:r>
      <w:r w:rsidRPr="00292FD3">
        <w:rPr>
          <w:rFonts w:ascii="Arial" w:hAnsi="新細明體" w:cs="Arial"/>
          <w:sz w:val="24"/>
          <w:szCs w:val="24"/>
        </w:rPr>
        <w:t>兩圓柱形摩擦輪，其</w:t>
      </w:r>
      <w:r w:rsidRPr="00292FD3">
        <w:rPr>
          <w:rFonts w:ascii="Arial" w:hAnsi="新細明體" w:cs="Arial"/>
          <w:sz w:val="24"/>
          <w:szCs w:val="24"/>
        </w:rPr>
        <w:t>V</w:t>
      </w:r>
      <w:r w:rsidRPr="00E02B58">
        <w:rPr>
          <w:rFonts w:ascii="Arial" w:hAnsi="新細明體" w:cs="Arial"/>
          <w:sz w:val="24"/>
          <w:szCs w:val="24"/>
          <w:vertAlign w:val="subscript"/>
        </w:rPr>
        <w:t>A</w:t>
      </w:r>
      <w:r w:rsidRPr="00292FD3">
        <w:rPr>
          <w:rFonts w:ascii="Arial" w:hAnsi="新細明體" w:cs="Arial"/>
          <w:sz w:val="24"/>
          <w:szCs w:val="24"/>
        </w:rPr>
        <w:t xml:space="preserve"> </w:t>
      </w:r>
      <w:r w:rsidR="00E02B58">
        <w:rPr>
          <w:rFonts w:ascii="Arial" w:hAnsi="新細明體" w:cs="Arial" w:hint="eastAsia"/>
          <w:sz w:val="24"/>
          <w:szCs w:val="24"/>
        </w:rPr>
        <w:t>:</w:t>
      </w:r>
      <w:r w:rsidRPr="00292FD3">
        <w:rPr>
          <w:rFonts w:ascii="Arial" w:hAnsi="新細明體" w:cs="Arial"/>
          <w:sz w:val="24"/>
          <w:szCs w:val="24"/>
        </w:rPr>
        <w:t>V</w:t>
      </w:r>
      <w:r w:rsidRPr="00E02B58">
        <w:rPr>
          <w:rFonts w:ascii="Arial" w:hAnsi="新細明體" w:cs="Arial"/>
          <w:sz w:val="24"/>
          <w:szCs w:val="24"/>
          <w:vertAlign w:val="subscript"/>
        </w:rPr>
        <w:t>B</w:t>
      </w:r>
      <w:r w:rsidR="00E02B58">
        <w:rPr>
          <w:rFonts w:ascii="Arial" w:hAnsi="新細明體" w:cs="Arial" w:hint="eastAsia"/>
          <w:sz w:val="24"/>
          <w:szCs w:val="24"/>
          <w:vertAlign w:val="subscript"/>
        </w:rPr>
        <w:t xml:space="preserve"> </w:t>
      </w:r>
      <w:r w:rsidR="00E02B58">
        <w:rPr>
          <w:rFonts w:ascii="Arial" w:hAnsi="新細明體" w:cs="Arial" w:hint="eastAsia"/>
          <w:sz w:val="24"/>
          <w:szCs w:val="24"/>
        </w:rPr>
        <w:t>= 4</w:t>
      </w:r>
      <w:r w:rsidR="00E02B58" w:rsidRPr="00292FD3">
        <w:rPr>
          <w:rFonts w:ascii="Arial" w:hAnsi="新細明體" w:cs="Arial"/>
          <w:sz w:val="24"/>
          <w:szCs w:val="24"/>
        </w:rPr>
        <w:t>：</w:t>
      </w:r>
      <w:r w:rsidR="00E02B58" w:rsidRPr="00292FD3">
        <w:rPr>
          <w:rFonts w:ascii="Arial" w:hAnsi="新細明體" w:cs="Arial"/>
          <w:sz w:val="24"/>
          <w:szCs w:val="24"/>
        </w:rPr>
        <w:t>1</w:t>
      </w:r>
      <w:r w:rsidRPr="00292FD3">
        <w:rPr>
          <w:rFonts w:ascii="Arial" w:hAnsi="新細明體" w:cs="Arial"/>
          <w:sz w:val="24"/>
          <w:szCs w:val="24"/>
        </w:rPr>
        <w:t>，但兩軸之轉速比</w:t>
      </w:r>
      <w:r w:rsidRPr="00292FD3">
        <w:rPr>
          <w:rFonts w:ascii="Arial" w:hAnsi="新細明體" w:cs="Arial"/>
          <w:sz w:val="24"/>
          <w:szCs w:val="24"/>
        </w:rPr>
        <w:t>N</w:t>
      </w:r>
      <w:r w:rsidRPr="00E02B58">
        <w:rPr>
          <w:rFonts w:ascii="Arial" w:hAnsi="新細明體" w:cs="Arial"/>
          <w:sz w:val="24"/>
          <w:szCs w:val="24"/>
          <w:vertAlign w:val="subscript"/>
        </w:rPr>
        <w:t>A</w:t>
      </w:r>
      <w:r w:rsidRPr="00292FD3">
        <w:rPr>
          <w:rFonts w:ascii="Arial" w:hAnsi="新細明體" w:cs="Arial"/>
          <w:sz w:val="24"/>
          <w:szCs w:val="24"/>
        </w:rPr>
        <w:t>：</w:t>
      </w:r>
      <w:r w:rsidRPr="00292FD3">
        <w:rPr>
          <w:rFonts w:ascii="Arial" w:hAnsi="新細明體" w:cs="Arial"/>
          <w:sz w:val="24"/>
          <w:szCs w:val="24"/>
        </w:rPr>
        <w:t>N</w:t>
      </w:r>
      <w:r w:rsidRPr="00E02B58">
        <w:rPr>
          <w:rFonts w:ascii="Arial" w:hAnsi="新細明體" w:cs="Arial"/>
          <w:sz w:val="24"/>
          <w:szCs w:val="24"/>
          <w:vertAlign w:val="subscript"/>
        </w:rPr>
        <w:t>B</w:t>
      </w:r>
      <w:r w:rsidRPr="00292FD3">
        <w:rPr>
          <w:rFonts w:ascii="Arial" w:hAnsi="新細明體" w:cs="Arial"/>
          <w:sz w:val="24"/>
          <w:szCs w:val="24"/>
        </w:rPr>
        <w:t xml:space="preserve"> = </w:t>
      </w:r>
      <w:r w:rsidR="00E02B58">
        <w:rPr>
          <w:rFonts w:ascii="Arial" w:hAnsi="新細明體" w:cs="Arial" w:hint="eastAsia"/>
          <w:sz w:val="24"/>
          <w:szCs w:val="24"/>
        </w:rPr>
        <w:t>3</w:t>
      </w:r>
      <w:r w:rsidRPr="00292FD3">
        <w:rPr>
          <w:rFonts w:ascii="Arial" w:hAnsi="新細明體" w:cs="Arial"/>
          <w:sz w:val="24"/>
          <w:szCs w:val="24"/>
        </w:rPr>
        <w:t>：</w:t>
      </w:r>
      <w:r w:rsidRPr="00292FD3">
        <w:rPr>
          <w:rFonts w:ascii="Arial" w:hAnsi="新細明體" w:cs="Arial"/>
          <w:sz w:val="24"/>
          <w:szCs w:val="24"/>
        </w:rPr>
        <w:t>1</w:t>
      </w:r>
      <w:r w:rsidRPr="00292FD3">
        <w:rPr>
          <w:rFonts w:ascii="Arial" w:hAnsi="新細明體" w:cs="Arial"/>
          <w:sz w:val="24"/>
          <w:szCs w:val="24"/>
        </w:rPr>
        <w:t>，則直徑之比值</w:t>
      </w:r>
      <w:r w:rsidRPr="00292FD3">
        <w:rPr>
          <w:rFonts w:ascii="Arial" w:hAnsi="新細明體" w:cs="Arial"/>
          <w:sz w:val="24"/>
          <w:szCs w:val="24"/>
        </w:rPr>
        <w:t>D</w:t>
      </w:r>
      <w:r w:rsidRPr="00E02B58">
        <w:rPr>
          <w:rFonts w:ascii="Arial" w:hAnsi="新細明體" w:cs="Arial"/>
          <w:sz w:val="24"/>
          <w:szCs w:val="24"/>
          <w:vertAlign w:val="subscript"/>
        </w:rPr>
        <w:t>A</w:t>
      </w:r>
      <w:r w:rsidRPr="00292FD3">
        <w:rPr>
          <w:rFonts w:ascii="Arial" w:hAnsi="新細明體" w:cs="Arial"/>
          <w:sz w:val="24"/>
          <w:szCs w:val="24"/>
        </w:rPr>
        <w:t>：</w:t>
      </w:r>
      <w:r w:rsidRPr="00292FD3">
        <w:rPr>
          <w:rFonts w:ascii="Arial" w:hAnsi="新細明體" w:cs="Arial"/>
          <w:sz w:val="24"/>
          <w:szCs w:val="24"/>
        </w:rPr>
        <w:t>D</w:t>
      </w:r>
      <w:r w:rsidRPr="00E02B58">
        <w:rPr>
          <w:rFonts w:ascii="Arial" w:hAnsi="新細明體" w:cs="Arial"/>
          <w:sz w:val="24"/>
          <w:szCs w:val="24"/>
          <w:vertAlign w:val="subscript"/>
        </w:rPr>
        <w:t>B</w:t>
      </w:r>
      <w:r w:rsidRPr="00292FD3">
        <w:rPr>
          <w:rFonts w:ascii="Arial" w:hAnsi="新細明體" w:cs="Arial"/>
          <w:sz w:val="24"/>
          <w:szCs w:val="24"/>
        </w:rPr>
        <w:t xml:space="preserve"> </w:t>
      </w:r>
      <w:r w:rsidRPr="00292FD3">
        <w:rPr>
          <w:rFonts w:ascii="Arial" w:hAnsi="新細明體" w:cs="Arial"/>
          <w:sz w:val="24"/>
          <w:szCs w:val="24"/>
        </w:rPr>
        <w:t>為</w:t>
      </w:r>
      <w:r w:rsidR="00770EEE"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</w:t>
      </w:r>
      <w:r w:rsidR="00E02B58">
        <w:rPr>
          <w:rFonts w:ascii="Arial" w:hAnsi="新細明體" w:cs="Arial" w:hint="eastAsia"/>
          <w:sz w:val="24"/>
          <w:szCs w:val="24"/>
        </w:rPr>
        <w:t xml:space="preserve"> 4</w:t>
      </w:r>
      <w:r w:rsidRPr="00292FD3">
        <w:rPr>
          <w:rFonts w:ascii="Arial" w:hAnsi="新細明體" w:cs="Arial"/>
          <w:sz w:val="24"/>
          <w:szCs w:val="24"/>
        </w:rPr>
        <w:t>：</w:t>
      </w:r>
      <w:r w:rsidR="00E02B58">
        <w:rPr>
          <w:rFonts w:ascii="Arial" w:hAnsi="新細明體" w:cs="Arial" w:hint="eastAsia"/>
          <w:sz w:val="24"/>
          <w:szCs w:val="24"/>
        </w:rPr>
        <w:t>3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(B)</w:t>
      </w:r>
      <w:r w:rsidR="00E02B58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/>
          <w:sz w:val="24"/>
          <w:szCs w:val="24"/>
        </w:rPr>
        <w:t>3</w:t>
      </w:r>
      <w:r w:rsidRPr="00292FD3">
        <w:rPr>
          <w:rFonts w:ascii="Arial" w:hAnsi="新細明體" w:cs="Arial"/>
          <w:sz w:val="24"/>
          <w:szCs w:val="24"/>
        </w:rPr>
        <w:t>：</w:t>
      </w:r>
      <w:r w:rsidR="00E02B58">
        <w:rPr>
          <w:rFonts w:ascii="Arial" w:hAnsi="新細明體" w:cs="Arial" w:hint="eastAsia"/>
          <w:sz w:val="24"/>
          <w:szCs w:val="24"/>
        </w:rPr>
        <w:t>4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(C)</w:t>
      </w:r>
      <w:r w:rsidR="00E02B58">
        <w:rPr>
          <w:rFonts w:ascii="Arial" w:hAnsi="新細明體" w:cs="Arial" w:hint="eastAsia"/>
          <w:sz w:val="24"/>
          <w:szCs w:val="24"/>
        </w:rPr>
        <w:t xml:space="preserve"> 5</w:t>
      </w:r>
      <w:r w:rsidRPr="00292FD3">
        <w:rPr>
          <w:rFonts w:ascii="Arial" w:hAnsi="新細明體" w:cs="Arial"/>
          <w:sz w:val="24"/>
          <w:szCs w:val="24"/>
        </w:rPr>
        <w:t>：</w:t>
      </w:r>
      <w:r w:rsidRPr="00292FD3">
        <w:rPr>
          <w:rFonts w:ascii="Arial" w:hAnsi="新細明體" w:cs="Arial"/>
          <w:sz w:val="24"/>
          <w:szCs w:val="24"/>
        </w:rPr>
        <w:t>3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(D)</w:t>
      </w:r>
      <w:r w:rsidR="00E02B58">
        <w:rPr>
          <w:rFonts w:ascii="Arial" w:hAnsi="新細明體" w:cs="Arial" w:hint="eastAsia"/>
          <w:sz w:val="24"/>
          <w:szCs w:val="24"/>
        </w:rPr>
        <w:t xml:space="preserve"> 3</w:t>
      </w:r>
      <w:r w:rsidRPr="00292FD3">
        <w:rPr>
          <w:rFonts w:ascii="Arial" w:hAnsi="新細明體" w:cs="Arial"/>
          <w:sz w:val="24"/>
          <w:szCs w:val="24"/>
        </w:rPr>
        <w:t>：</w:t>
      </w:r>
      <w:r w:rsidR="00E02B58">
        <w:rPr>
          <w:rFonts w:ascii="Arial" w:hAnsi="新細明體" w:cs="Arial" w:hint="eastAsia"/>
          <w:sz w:val="24"/>
          <w:szCs w:val="24"/>
        </w:rPr>
        <w:t>5</w:t>
      </w:r>
    </w:p>
    <w:p w:rsidR="00292FD3" w:rsidRPr="00292FD3" w:rsidRDefault="00292FD3" w:rsidP="00FB2356">
      <w:pPr>
        <w:pStyle w:val="tkd"/>
        <w:spacing w:beforeLines="0" w:afterLines="0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BF2A74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)17.</w:t>
      </w:r>
      <w:r w:rsidRPr="00292FD3">
        <w:rPr>
          <w:rFonts w:ascii="Arial" w:hAnsi="新細明體" w:cs="Arial"/>
          <w:sz w:val="24"/>
          <w:szCs w:val="24"/>
        </w:rPr>
        <w:t>純滾動接觸之兩錐形摩擦輪，其每分鐘之迴轉數與其半錐角之</w:t>
      </w:r>
      <w:r w:rsidR="00770EEE"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br/>
      </w:r>
      <w:r w:rsidRPr="00292FD3">
        <w:rPr>
          <w:rFonts w:ascii="Arial" w:hAnsi="新細明體" w:cs="Arial"/>
          <w:sz w:val="24"/>
          <w:szCs w:val="24"/>
        </w:rPr>
        <w:t>(A)</w:t>
      </w:r>
      <w:r w:rsidRPr="00292FD3">
        <w:rPr>
          <w:rFonts w:ascii="Arial" w:hAnsi="新細明體" w:cs="Arial"/>
          <w:sz w:val="24"/>
          <w:szCs w:val="24"/>
        </w:rPr>
        <w:t xml:space="preserve">正弦值成正比　</w:t>
      </w:r>
      <w:r w:rsidRPr="00292FD3">
        <w:rPr>
          <w:rFonts w:ascii="Arial" w:hAnsi="新細明體" w:cs="Arial"/>
          <w:sz w:val="24"/>
          <w:szCs w:val="24"/>
        </w:rPr>
        <w:t>(B)</w:t>
      </w:r>
      <w:r w:rsidRPr="00292FD3">
        <w:rPr>
          <w:rFonts w:ascii="Arial" w:hAnsi="新細明體" w:cs="Arial"/>
          <w:sz w:val="24"/>
          <w:szCs w:val="24"/>
        </w:rPr>
        <w:t xml:space="preserve">正弦值成反比　</w:t>
      </w:r>
      <w:r w:rsidRPr="00292FD3">
        <w:rPr>
          <w:rFonts w:ascii="Arial" w:hAnsi="新細明體" w:cs="Arial"/>
          <w:sz w:val="24"/>
          <w:szCs w:val="24"/>
        </w:rPr>
        <w:t>(C)</w:t>
      </w:r>
      <w:r w:rsidRPr="00292FD3">
        <w:rPr>
          <w:rFonts w:ascii="Arial" w:hAnsi="新細明體" w:cs="Arial"/>
          <w:sz w:val="24"/>
          <w:szCs w:val="24"/>
        </w:rPr>
        <w:t xml:space="preserve">正切值成正比　</w:t>
      </w:r>
      <w:r w:rsidRPr="00292FD3">
        <w:rPr>
          <w:rFonts w:ascii="Arial" w:hAnsi="新細明體" w:cs="Arial"/>
          <w:sz w:val="24"/>
          <w:szCs w:val="24"/>
        </w:rPr>
        <w:t>(D)</w:t>
      </w:r>
      <w:r w:rsidRPr="00292FD3">
        <w:rPr>
          <w:rFonts w:ascii="Arial" w:hAnsi="新細明體" w:cs="Arial"/>
          <w:sz w:val="24"/>
          <w:szCs w:val="24"/>
        </w:rPr>
        <w:t>正切值成反比</w:t>
      </w:r>
    </w:p>
    <w:p w:rsidR="00292FD3" w:rsidRPr="00292FD3" w:rsidRDefault="00292FD3" w:rsidP="00FB2356">
      <w:pPr>
        <w:pStyle w:val="tkd"/>
        <w:spacing w:beforeLines="0" w:afterLines="0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BF2A74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)18.</w:t>
      </w:r>
      <w:r w:rsidRPr="00292FD3">
        <w:rPr>
          <w:rFonts w:ascii="Arial" w:hAnsi="新細明體" w:cs="Arial"/>
          <w:sz w:val="24"/>
          <w:szCs w:val="24"/>
        </w:rPr>
        <w:t>使用圓盤與滾輪作摩擦傳動時，通常以何者作為主動件</w:t>
      </w:r>
      <w:r w:rsidR="00770EEE"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br/>
      </w:r>
      <w:r w:rsidRPr="00292FD3">
        <w:rPr>
          <w:rFonts w:ascii="Arial" w:hAnsi="新細明體" w:cs="Arial"/>
          <w:sz w:val="24"/>
          <w:szCs w:val="24"/>
        </w:rPr>
        <w:t>(A)</w:t>
      </w:r>
      <w:r w:rsidRPr="00292FD3">
        <w:rPr>
          <w:rFonts w:ascii="Arial" w:hAnsi="新細明體" w:cs="Arial"/>
          <w:sz w:val="24"/>
          <w:szCs w:val="24"/>
        </w:rPr>
        <w:t xml:space="preserve">圓盤　</w:t>
      </w:r>
      <w:r w:rsidRPr="00292FD3">
        <w:rPr>
          <w:rFonts w:ascii="Arial" w:hAnsi="新細明體" w:cs="Arial"/>
          <w:sz w:val="24"/>
          <w:szCs w:val="24"/>
        </w:rPr>
        <w:t>(B)</w:t>
      </w:r>
      <w:r w:rsidR="00E02B58" w:rsidRPr="00292FD3">
        <w:rPr>
          <w:rFonts w:ascii="Arial" w:hAnsi="新細明體" w:cs="Arial"/>
          <w:sz w:val="24"/>
          <w:szCs w:val="24"/>
        </w:rPr>
        <w:t>圓盤與滾輪均可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(C)</w:t>
      </w:r>
      <w:r w:rsidR="00E02B58" w:rsidRPr="00292FD3">
        <w:rPr>
          <w:rFonts w:ascii="Arial" w:hAnsi="新細明體" w:cs="Arial"/>
          <w:sz w:val="24"/>
          <w:szCs w:val="24"/>
        </w:rPr>
        <w:t>應視情況而定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(D)</w:t>
      </w:r>
      <w:r w:rsidR="00E02B58" w:rsidRPr="00292FD3">
        <w:rPr>
          <w:rFonts w:ascii="Arial" w:hAnsi="新細明體" w:cs="Arial"/>
          <w:sz w:val="24"/>
          <w:szCs w:val="24"/>
        </w:rPr>
        <w:t>滾輪</w:t>
      </w:r>
    </w:p>
    <w:p w:rsidR="00292FD3" w:rsidRPr="00292FD3" w:rsidRDefault="00292FD3" w:rsidP="00FB2356">
      <w:pPr>
        <w:pStyle w:val="tkd"/>
        <w:spacing w:beforeLines="0" w:afterLines="0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BF2A74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)19.</w:t>
      </w:r>
      <w:r w:rsidRPr="00292FD3">
        <w:rPr>
          <w:rFonts w:ascii="Arial" w:hAnsi="新細明體" w:cs="Arial"/>
          <w:sz w:val="24"/>
          <w:szCs w:val="24"/>
        </w:rPr>
        <w:t>使用兩個相同的橢圓形摩擦輪來傳遞平行軸間的運動時，其兩軸心位於焦點上，且軸心距等於長軸，若最大角速比為</w:t>
      </w:r>
      <w:r w:rsidRPr="00292FD3">
        <w:rPr>
          <w:rFonts w:ascii="Arial" w:hAnsi="新細明體" w:cs="Arial"/>
          <w:sz w:val="24"/>
          <w:szCs w:val="24"/>
        </w:rPr>
        <w:t>5</w:t>
      </w:r>
      <w:r w:rsidRPr="00292FD3">
        <w:rPr>
          <w:rFonts w:ascii="Arial" w:hAnsi="新細明體" w:cs="Arial"/>
          <w:sz w:val="24"/>
          <w:szCs w:val="24"/>
        </w:rPr>
        <w:t>，則最小角速比為</w:t>
      </w:r>
      <w:r w:rsidR="00770EEE"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br/>
      </w:r>
      <w:r w:rsidRPr="00292FD3">
        <w:rPr>
          <w:rFonts w:ascii="Arial" w:hAnsi="新細明體" w:cs="Arial"/>
          <w:sz w:val="24"/>
          <w:szCs w:val="24"/>
        </w:rPr>
        <w:t>(A)1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(B)0.4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(C)0.2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(D)0.1</w:t>
      </w:r>
    </w:p>
    <w:p w:rsidR="00292FD3" w:rsidRPr="00292FD3" w:rsidRDefault="00292FD3" w:rsidP="00FB2356">
      <w:pPr>
        <w:pStyle w:val="tkd"/>
        <w:spacing w:beforeLines="0" w:afterLines="0"/>
        <w:ind w:left="1080" w:hanging="1080"/>
        <w:rPr>
          <w:rFonts w:ascii="Arial" w:hAnsi="Arial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="00BF2A74"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)20.</w:t>
      </w:r>
      <w:r w:rsidRPr="00292FD3">
        <w:rPr>
          <w:rFonts w:ascii="Arial" w:hAnsi="新細明體" w:cs="Arial"/>
          <w:sz w:val="24"/>
          <w:szCs w:val="24"/>
        </w:rPr>
        <w:t>由</w:t>
      </w:r>
      <w:r w:rsidR="00E02B58" w:rsidRPr="00292FD3">
        <w:rPr>
          <w:rFonts w:ascii="Arial" w:hAnsi="新細明體" w:cs="Arial"/>
          <w:sz w:val="24"/>
          <w:szCs w:val="24"/>
        </w:rPr>
        <w:t>葉輪</w:t>
      </w:r>
      <w:r w:rsidR="00E02B58">
        <w:rPr>
          <w:rFonts w:ascii="Arial" w:hAnsi="新細明體" w:cs="Arial" w:hint="eastAsia"/>
          <w:sz w:val="24"/>
          <w:szCs w:val="24"/>
        </w:rPr>
        <w:t>是由</w:t>
      </w:r>
      <w:r w:rsidRPr="00292FD3">
        <w:rPr>
          <w:rFonts w:ascii="Arial" w:hAnsi="新細明體" w:cs="Arial"/>
          <w:sz w:val="24"/>
          <w:szCs w:val="24"/>
        </w:rPr>
        <w:t>兩個相同的</w:t>
      </w:r>
      <w:r w:rsidR="00FB2356">
        <w:rPr>
          <w:rFonts w:ascii="Arial" w:hAnsi="新細明體" w:cs="Arial" w:hint="eastAsia"/>
          <w:sz w:val="24"/>
          <w:szCs w:val="24"/>
        </w:rPr>
        <w:t>何種線條</w:t>
      </w:r>
      <w:r w:rsidRPr="00292FD3">
        <w:rPr>
          <w:rFonts w:ascii="Arial" w:hAnsi="新細明體" w:cs="Arial"/>
          <w:sz w:val="24"/>
          <w:szCs w:val="24"/>
        </w:rPr>
        <w:t>組合而成的摩擦輪</w:t>
      </w:r>
      <w:r w:rsidR="00770EEE"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br/>
      </w:r>
      <w:r w:rsidRPr="00292FD3">
        <w:rPr>
          <w:rFonts w:ascii="Arial" w:hAnsi="新細明體" w:cs="Arial"/>
          <w:sz w:val="24"/>
          <w:szCs w:val="24"/>
        </w:rPr>
        <w:t>(A)</w:t>
      </w:r>
      <w:r w:rsidR="00FB2356">
        <w:rPr>
          <w:rFonts w:ascii="Arial" w:hAnsi="新細明體" w:cs="Arial" w:hint="eastAsia"/>
          <w:sz w:val="24"/>
          <w:szCs w:val="24"/>
        </w:rPr>
        <w:t>漸開線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(B)</w:t>
      </w:r>
      <w:r w:rsidR="00FB2356">
        <w:rPr>
          <w:rFonts w:ascii="Arial" w:hAnsi="新細明體" w:cs="Arial" w:hint="eastAsia"/>
          <w:sz w:val="24"/>
          <w:szCs w:val="24"/>
        </w:rPr>
        <w:t>擺線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(C)</w:t>
      </w:r>
      <w:r w:rsidR="00FB2356">
        <w:rPr>
          <w:rFonts w:ascii="Arial" w:hAnsi="新細明體" w:cs="Arial" w:hint="eastAsia"/>
          <w:sz w:val="24"/>
          <w:szCs w:val="24"/>
        </w:rPr>
        <w:t>對數螺線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(D)</w:t>
      </w:r>
      <w:r w:rsidR="00FB2356">
        <w:rPr>
          <w:rFonts w:ascii="Arial" w:hAnsi="新細明體" w:cs="Arial" w:hint="eastAsia"/>
          <w:sz w:val="24"/>
          <w:szCs w:val="24"/>
        </w:rPr>
        <w:t>拋物線</w:t>
      </w:r>
    </w:p>
    <w:p w:rsidR="006669F7" w:rsidRPr="005E32C8" w:rsidRDefault="006669F7" w:rsidP="006669F7">
      <w:pPr>
        <w:pStyle w:val="tkd0"/>
        <w:spacing w:before="540" w:after="108"/>
        <w:ind w:left="220" w:hanging="220"/>
        <w:rPr>
          <w:rFonts w:ascii="Arial" w:hAnsi="Arial" w:cs="Arial"/>
          <w:sz w:val="24"/>
          <w:szCs w:val="24"/>
        </w:rPr>
      </w:pPr>
      <w:r w:rsidRPr="005E32C8">
        <w:rPr>
          <w:rFonts w:ascii="Arial" w:cs="Arial"/>
          <w:sz w:val="24"/>
          <w:szCs w:val="24"/>
        </w:rPr>
        <w:lastRenderedPageBreak/>
        <w:t>二、</w:t>
      </w:r>
      <w:r w:rsidRPr="005E32C8">
        <w:rPr>
          <w:rFonts w:ascii="Arial" w:hAnsi="Arial" w:cs="Arial"/>
          <w:sz w:val="24"/>
          <w:szCs w:val="24"/>
        </w:rPr>
        <w:t xml:space="preserve"> </w:t>
      </w:r>
      <w:r w:rsidRPr="005E32C8">
        <w:rPr>
          <w:rFonts w:ascii="Arial" w:cs="Arial"/>
          <w:sz w:val="24"/>
          <w:szCs w:val="24"/>
        </w:rPr>
        <w:t>填充題（每格</w:t>
      </w:r>
      <w:r w:rsidR="005A5F75">
        <w:rPr>
          <w:rFonts w:ascii="Arial" w:cs="Arial" w:hint="eastAsia"/>
          <w:sz w:val="24"/>
          <w:szCs w:val="24"/>
        </w:rPr>
        <w:t>2</w:t>
      </w:r>
      <w:r w:rsidRPr="005E32C8">
        <w:rPr>
          <w:rFonts w:ascii="Arial" w:cs="Arial"/>
          <w:sz w:val="24"/>
          <w:szCs w:val="24"/>
        </w:rPr>
        <w:t>分</w:t>
      </w:r>
      <w:r w:rsidRPr="005E32C8">
        <w:rPr>
          <w:rFonts w:cs="Arial"/>
          <w:sz w:val="24"/>
          <w:szCs w:val="24"/>
        </w:rPr>
        <w:t>‧</w:t>
      </w:r>
      <w:r w:rsidRPr="005E32C8">
        <w:rPr>
          <w:rFonts w:ascii="Arial" w:cs="Arial"/>
          <w:sz w:val="24"/>
          <w:szCs w:val="24"/>
        </w:rPr>
        <w:t>共</w:t>
      </w:r>
      <w:r w:rsidR="005A5F75">
        <w:rPr>
          <w:rFonts w:ascii="Arial" w:cs="Arial" w:hint="eastAsia"/>
          <w:sz w:val="24"/>
          <w:szCs w:val="24"/>
        </w:rPr>
        <w:t>1</w:t>
      </w:r>
      <w:r w:rsidRPr="005E32C8">
        <w:rPr>
          <w:rFonts w:ascii="Arial" w:hAnsi="Arial" w:cs="Arial"/>
          <w:sz w:val="24"/>
          <w:szCs w:val="24"/>
        </w:rPr>
        <w:t>0</w:t>
      </w:r>
      <w:r w:rsidRPr="005E32C8">
        <w:rPr>
          <w:rFonts w:ascii="Arial" w:cs="Arial"/>
          <w:sz w:val="24"/>
          <w:szCs w:val="24"/>
        </w:rPr>
        <w:t>分）</w:t>
      </w:r>
    </w:p>
    <w:p w:rsidR="00BA0B9A" w:rsidRPr="00A13FD2" w:rsidRDefault="00770EEE" w:rsidP="00BA0B9A">
      <w:pPr>
        <w:pStyle w:val="tkd0"/>
        <w:snapToGrid w:val="0"/>
        <w:spacing w:beforeLines="0" w:line="240" w:lineRule="auto"/>
        <w:ind w:left="221" w:rightChars="50" w:right="120" w:hanging="221"/>
        <w:rPr>
          <w:rFonts w:ascii="Arial" w:hAnsi="Arial" w:cs="Arial"/>
          <w:b w:val="0"/>
          <w:sz w:val="24"/>
          <w:szCs w:val="24"/>
        </w:rPr>
      </w:pPr>
      <w:r>
        <w:rPr>
          <w:rFonts w:ascii="Arial" w:cs="Arial" w:hint="eastAsia"/>
          <w:b w:val="0"/>
          <w:color w:val="000000" w:themeColor="text1"/>
          <w:sz w:val="24"/>
          <w:szCs w:val="24"/>
        </w:rPr>
        <w:t xml:space="preserve">1. </w:t>
      </w:r>
      <w:r>
        <w:rPr>
          <w:rFonts w:ascii="Arial" w:cs="Arial" w:hint="eastAsia"/>
          <w:b w:val="0"/>
          <w:color w:val="000000" w:themeColor="text1"/>
          <w:sz w:val="24"/>
          <w:szCs w:val="24"/>
        </w:rPr>
        <w:t>鏈輪傳動時</w:t>
      </w:r>
      <w:r w:rsidR="00B7058E">
        <w:rPr>
          <w:rFonts w:ascii="Arial" w:cs="Arial" w:hint="eastAsia"/>
          <w:b w:val="0"/>
          <w:color w:val="000000" w:themeColor="text1"/>
          <w:sz w:val="24"/>
          <w:szCs w:val="24"/>
        </w:rPr>
        <w:t>容易產生震動與噪音，此現象稱為</w:t>
      </w:r>
      <w:r w:rsidR="00B7058E" w:rsidRPr="00B7058E">
        <w:rPr>
          <w:rFonts w:ascii="Arial" w:hAnsi="Arial" w:cs="Arial"/>
          <w:b w:val="0"/>
          <w:sz w:val="24"/>
          <w:szCs w:val="24"/>
        </w:rPr>
        <w:t>(</w:t>
      </w:r>
      <w:r w:rsidR="00B7058E" w:rsidRPr="00B7058E">
        <w:rPr>
          <w:rFonts w:ascii="Arial" w:hAnsi="Arial" w:cs="Arial"/>
          <w:b w:val="0"/>
          <w:sz w:val="24"/>
          <w:szCs w:val="24"/>
          <w:u w:val="single"/>
        </w:rPr>
        <w:t xml:space="preserve"> </w:t>
      </w:r>
      <w:r w:rsidR="00B7058E" w:rsidRPr="00B7058E">
        <w:rPr>
          <w:rFonts w:ascii="Arial" w:hAnsi="Arial" w:cs="Arial" w:hint="eastAsia"/>
          <w:b w:val="0"/>
          <w:sz w:val="24"/>
          <w:szCs w:val="24"/>
          <w:u w:val="single"/>
        </w:rPr>
        <w:t xml:space="preserve"> </w:t>
      </w:r>
      <w:r w:rsidR="00BF2A74">
        <w:rPr>
          <w:rFonts w:ascii="Arial" w:hAnsi="Arial" w:cs="Arial" w:hint="eastAsia"/>
          <w:b w:val="0"/>
          <w:sz w:val="24"/>
          <w:szCs w:val="24"/>
          <w:u w:val="single"/>
        </w:rPr>
        <w:t xml:space="preserve">      </w:t>
      </w:r>
      <w:r w:rsidR="00BD276A">
        <w:rPr>
          <w:rFonts w:ascii="Arial" w:hAnsi="Arial" w:cs="Arial" w:hint="eastAsia"/>
          <w:b w:val="0"/>
          <w:sz w:val="24"/>
          <w:szCs w:val="24"/>
          <w:u w:val="single"/>
        </w:rPr>
        <w:t xml:space="preserve"> </w:t>
      </w:r>
      <w:r w:rsidR="00B7058E" w:rsidRPr="00B7058E">
        <w:rPr>
          <w:rFonts w:ascii="Arial" w:hAnsi="Arial" w:cs="Arial" w:hint="eastAsia"/>
          <w:b w:val="0"/>
          <w:sz w:val="24"/>
          <w:szCs w:val="24"/>
          <w:u w:val="single"/>
        </w:rPr>
        <w:t xml:space="preserve">  </w:t>
      </w:r>
      <w:r w:rsidR="00B7058E">
        <w:rPr>
          <w:rFonts w:ascii="Arial" w:hAnsi="Arial" w:cs="Arial" w:hint="eastAsia"/>
          <w:b w:val="0"/>
          <w:sz w:val="24"/>
          <w:szCs w:val="24"/>
          <w:u w:val="single"/>
        </w:rPr>
        <w:t xml:space="preserve"> </w:t>
      </w:r>
      <w:r w:rsidR="00B7058E" w:rsidRPr="00B7058E">
        <w:rPr>
          <w:rFonts w:ascii="Arial" w:hAnsi="Arial" w:cs="Arial"/>
          <w:b w:val="0"/>
          <w:sz w:val="24"/>
          <w:szCs w:val="24"/>
          <w:u w:val="single"/>
        </w:rPr>
        <w:t xml:space="preserve"> </w:t>
      </w:r>
      <w:r w:rsidR="00B7058E" w:rsidRPr="00B7058E">
        <w:rPr>
          <w:rFonts w:ascii="Arial" w:hAnsi="Arial" w:cs="Arial"/>
          <w:b w:val="0"/>
          <w:sz w:val="24"/>
          <w:szCs w:val="24"/>
        </w:rPr>
        <w:t>)</w:t>
      </w:r>
      <w:r w:rsidR="00B7058E">
        <w:rPr>
          <w:rFonts w:ascii="Arial" w:hAnsi="Arial" w:cs="Arial" w:hint="eastAsia"/>
          <w:b w:val="0"/>
          <w:sz w:val="24"/>
          <w:szCs w:val="24"/>
        </w:rPr>
        <w:t>作用，欲改善此作用的方法有</w:t>
      </w:r>
      <w:r w:rsidR="00B7058E">
        <w:rPr>
          <w:rFonts w:ascii="Arial" w:hAnsi="Arial" w:cs="Arial" w:hint="eastAsia"/>
          <w:b w:val="0"/>
          <w:sz w:val="24"/>
          <w:szCs w:val="24"/>
        </w:rPr>
        <w:t xml:space="preserve"> :</w:t>
      </w:r>
    </w:p>
    <w:p w:rsidR="001F0771" w:rsidRPr="005E32C8" w:rsidRDefault="001F0771" w:rsidP="00BA0B9A">
      <w:pPr>
        <w:pStyle w:val="tkd"/>
        <w:numPr>
          <w:ilvl w:val="0"/>
          <w:numId w:val="6"/>
        </w:numPr>
        <w:spacing w:beforeLines="0" w:afterLines="0"/>
        <w:ind w:firstLineChars="0"/>
        <w:rPr>
          <w:rFonts w:ascii="Arial" w:hAnsi="Arial" w:cs="Arial"/>
          <w:sz w:val="24"/>
          <w:szCs w:val="24"/>
        </w:rPr>
        <w:sectPr w:rsidR="001F0771" w:rsidRPr="005E32C8" w:rsidSect="00C24E68">
          <w:headerReference w:type="default" r:id="rId8"/>
          <w:footerReference w:type="default" r:id="rId9"/>
          <w:pgSz w:w="14572" w:h="20639" w:code="12"/>
          <w:pgMar w:top="680" w:right="680" w:bottom="680" w:left="680" w:header="851" w:footer="851" w:gutter="0"/>
          <w:pgNumType w:start="1"/>
          <w:cols w:space="425"/>
          <w:docGrid w:type="lines" w:linePitch="360"/>
        </w:sectPr>
      </w:pPr>
    </w:p>
    <w:p w:rsidR="001F0771" w:rsidRPr="005E32C8" w:rsidRDefault="001F0771" w:rsidP="00FE7378">
      <w:pPr>
        <w:pStyle w:val="tkd"/>
        <w:numPr>
          <w:ilvl w:val="0"/>
          <w:numId w:val="9"/>
        </w:numPr>
        <w:spacing w:beforeLines="20" w:before="72" w:afterLines="0"/>
        <w:ind w:firstLineChars="0"/>
        <w:rPr>
          <w:rFonts w:ascii="Arial" w:hAnsi="Arial" w:cs="Arial"/>
          <w:sz w:val="24"/>
          <w:szCs w:val="24"/>
        </w:rPr>
      </w:pPr>
      <w:r w:rsidRPr="005E32C8">
        <w:rPr>
          <w:rFonts w:ascii="Arial" w:hAnsi="Arial" w:cs="Arial"/>
          <w:sz w:val="24"/>
          <w:szCs w:val="24"/>
        </w:rPr>
        <w:lastRenderedPageBreak/>
        <w:t>(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 </w:t>
      </w:r>
      <w:r w:rsidR="00BF2A74">
        <w:rPr>
          <w:rFonts w:ascii="Arial" w:hAnsi="Arial" w:cs="Arial" w:hint="eastAsia"/>
          <w:sz w:val="24"/>
          <w:szCs w:val="24"/>
          <w:u w:val="single"/>
        </w:rPr>
        <w:t xml:space="preserve">             </w:t>
      </w:r>
      <w:r w:rsidR="00BD276A">
        <w:rPr>
          <w:rFonts w:ascii="Arial" w:hAnsi="Arial" w:cs="Arial" w:hint="eastAsia"/>
          <w:sz w:val="24"/>
          <w:szCs w:val="24"/>
          <w:u w:val="single"/>
        </w:rPr>
        <w:t xml:space="preserve">       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 </w:t>
      </w:r>
      <w:r w:rsidRPr="005E32C8">
        <w:rPr>
          <w:rFonts w:ascii="Arial" w:hAnsi="Arial" w:cs="Arial"/>
          <w:sz w:val="24"/>
          <w:szCs w:val="24"/>
        </w:rPr>
        <w:t>)</w:t>
      </w:r>
      <w:r w:rsidRPr="005E32C8">
        <w:rPr>
          <w:rFonts w:ascii="Arial" w:hAnsi="新細明體" w:cs="Arial"/>
          <w:sz w:val="24"/>
          <w:szCs w:val="24"/>
        </w:rPr>
        <w:t>。</w:t>
      </w:r>
    </w:p>
    <w:p w:rsidR="00992A91" w:rsidRPr="00B7058E" w:rsidRDefault="00B7058E" w:rsidP="00FE7378">
      <w:pPr>
        <w:pStyle w:val="tkd"/>
        <w:numPr>
          <w:ilvl w:val="0"/>
          <w:numId w:val="9"/>
        </w:numPr>
        <w:spacing w:beforeLines="20" w:before="72" w:afterLines="0"/>
        <w:ind w:firstLineChars="0"/>
        <w:rPr>
          <w:rFonts w:ascii="Arial" w:hAnsi="Arial" w:cs="Arial"/>
          <w:sz w:val="24"/>
          <w:szCs w:val="24"/>
        </w:rPr>
      </w:pPr>
      <w:r w:rsidRPr="005E32C8">
        <w:rPr>
          <w:rFonts w:ascii="Arial" w:hAnsi="Arial" w:cs="Arial"/>
          <w:sz w:val="24"/>
          <w:szCs w:val="24"/>
        </w:rPr>
        <w:t>(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 </w:t>
      </w:r>
      <w:r w:rsidR="00BF2A74">
        <w:rPr>
          <w:rFonts w:ascii="Arial" w:hAnsi="Arial" w:cs="Arial" w:hint="eastAsia"/>
          <w:sz w:val="24"/>
          <w:szCs w:val="24"/>
          <w:u w:val="single"/>
        </w:rPr>
        <w:t xml:space="preserve">               </w:t>
      </w:r>
      <w:r>
        <w:rPr>
          <w:rFonts w:ascii="Arial" w:hAnsi="Arial" w:cs="Arial" w:hint="eastAsia"/>
          <w:sz w:val="24"/>
          <w:szCs w:val="24"/>
          <w:u w:val="single"/>
        </w:rPr>
        <w:t xml:space="preserve">   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   </w:t>
      </w:r>
      <w:r w:rsidRPr="005E32C8">
        <w:rPr>
          <w:rFonts w:ascii="Arial" w:hAnsi="Arial" w:cs="Arial"/>
          <w:sz w:val="24"/>
          <w:szCs w:val="24"/>
        </w:rPr>
        <w:t>)</w:t>
      </w:r>
      <w:r w:rsidRPr="005E32C8">
        <w:rPr>
          <w:rFonts w:ascii="Arial" w:hAnsi="新細明體" w:cs="Arial"/>
          <w:sz w:val="24"/>
          <w:szCs w:val="24"/>
        </w:rPr>
        <w:t>。</w:t>
      </w:r>
    </w:p>
    <w:p w:rsidR="00B7058E" w:rsidRPr="005E32C8" w:rsidRDefault="00B7058E" w:rsidP="00FE7378">
      <w:pPr>
        <w:pStyle w:val="tkd"/>
        <w:numPr>
          <w:ilvl w:val="0"/>
          <w:numId w:val="9"/>
        </w:numPr>
        <w:spacing w:beforeLines="20" w:before="72" w:afterLines="0"/>
        <w:ind w:firstLineChars="0"/>
        <w:rPr>
          <w:rFonts w:ascii="Arial" w:hAnsi="Arial" w:cs="Arial"/>
          <w:sz w:val="24"/>
          <w:szCs w:val="24"/>
        </w:rPr>
      </w:pPr>
      <w:r w:rsidRPr="005E32C8">
        <w:rPr>
          <w:rFonts w:ascii="Arial" w:hAnsi="Arial" w:cs="Arial"/>
          <w:sz w:val="24"/>
          <w:szCs w:val="24"/>
        </w:rPr>
        <w:lastRenderedPageBreak/>
        <w:t>(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 </w:t>
      </w:r>
      <w:r w:rsidR="00BF2A74">
        <w:rPr>
          <w:rFonts w:ascii="Arial" w:hAnsi="Arial" w:cs="Arial" w:hint="eastAsia"/>
          <w:sz w:val="24"/>
          <w:szCs w:val="24"/>
          <w:u w:val="single"/>
        </w:rPr>
        <w:t xml:space="preserve">              </w:t>
      </w:r>
      <w:r w:rsidR="00BD276A">
        <w:rPr>
          <w:rFonts w:ascii="Arial" w:hAnsi="Arial" w:cs="Arial" w:hint="eastAsia"/>
          <w:sz w:val="24"/>
          <w:szCs w:val="24"/>
          <w:u w:val="single"/>
        </w:rPr>
        <w:t xml:space="preserve"> </w:t>
      </w:r>
      <w:r>
        <w:rPr>
          <w:rFonts w:ascii="Arial" w:hAnsi="Arial" w:cs="Arial" w:hint="eastAsia"/>
          <w:sz w:val="24"/>
          <w:szCs w:val="24"/>
          <w:u w:val="single"/>
        </w:rPr>
        <w:t xml:space="preserve">   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   </w:t>
      </w:r>
      <w:r w:rsidRPr="005E32C8">
        <w:rPr>
          <w:rFonts w:ascii="Arial" w:hAnsi="Arial" w:cs="Arial"/>
          <w:sz w:val="24"/>
          <w:szCs w:val="24"/>
        </w:rPr>
        <w:t>)</w:t>
      </w:r>
      <w:r w:rsidRPr="005E32C8">
        <w:rPr>
          <w:rFonts w:ascii="Arial" w:hAnsi="新細明體" w:cs="Arial"/>
          <w:sz w:val="24"/>
          <w:szCs w:val="24"/>
        </w:rPr>
        <w:t>。</w:t>
      </w:r>
    </w:p>
    <w:p w:rsidR="00B7058E" w:rsidRPr="005E32C8" w:rsidRDefault="00B7058E" w:rsidP="00FE7378">
      <w:pPr>
        <w:pStyle w:val="tkd"/>
        <w:numPr>
          <w:ilvl w:val="0"/>
          <w:numId w:val="9"/>
        </w:numPr>
        <w:spacing w:beforeLines="20" w:before="72" w:afterLines="0"/>
        <w:ind w:firstLineChars="0"/>
        <w:rPr>
          <w:rFonts w:ascii="Arial" w:hAnsi="Arial" w:cs="Arial"/>
          <w:sz w:val="24"/>
          <w:szCs w:val="24"/>
        </w:rPr>
      </w:pPr>
      <w:r w:rsidRPr="005E32C8">
        <w:rPr>
          <w:rFonts w:ascii="Arial" w:hAnsi="Arial" w:cs="Arial"/>
          <w:sz w:val="24"/>
          <w:szCs w:val="24"/>
        </w:rPr>
        <w:t>(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 </w:t>
      </w:r>
      <w:r w:rsidR="00BF2A74">
        <w:rPr>
          <w:rFonts w:ascii="Arial" w:hAnsi="Arial" w:cs="Arial" w:hint="eastAsia"/>
          <w:sz w:val="24"/>
          <w:szCs w:val="24"/>
          <w:u w:val="single"/>
        </w:rPr>
        <w:t xml:space="preserve">                </w:t>
      </w:r>
      <w:r>
        <w:rPr>
          <w:rFonts w:ascii="Arial" w:hAnsi="Arial" w:cs="Arial" w:hint="eastAsia"/>
          <w:sz w:val="24"/>
          <w:szCs w:val="24"/>
          <w:u w:val="single"/>
        </w:rPr>
        <w:t xml:space="preserve">  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   </w:t>
      </w:r>
      <w:r w:rsidRPr="005E32C8">
        <w:rPr>
          <w:rFonts w:ascii="Arial" w:hAnsi="Arial" w:cs="Arial"/>
          <w:sz w:val="24"/>
          <w:szCs w:val="24"/>
        </w:rPr>
        <w:t>)</w:t>
      </w:r>
      <w:r w:rsidRPr="005E32C8">
        <w:rPr>
          <w:rFonts w:ascii="Arial" w:hAnsi="新細明體" w:cs="Arial"/>
          <w:sz w:val="24"/>
          <w:szCs w:val="24"/>
        </w:rPr>
        <w:t>。</w:t>
      </w:r>
    </w:p>
    <w:p w:rsidR="001F0771" w:rsidRPr="005E32C8" w:rsidRDefault="001F0771" w:rsidP="00480607">
      <w:pPr>
        <w:pStyle w:val="tkd"/>
        <w:spacing w:beforeLines="0" w:afterLines="0"/>
        <w:ind w:left="1080" w:hanging="1080"/>
        <w:rPr>
          <w:rFonts w:ascii="Arial" w:hAnsi="Arial" w:cs="Arial"/>
          <w:sz w:val="24"/>
          <w:szCs w:val="24"/>
        </w:rPr>
        <w:sectPr w:rsidR="001F0771" w:rsidRPr="005E32C8" w:rsidSect="001F0771">
          <w:type w:val="continuous"/>
          <w:pgSz w:w="14572" w:h="20639" w:code="12"/>
          <w:pgMar w:top="680" w:right="680" w:bottom="680" w:left="680" w:header="851" w:footer="851" w:gutter="0"/>
          <w:pgNumType w:start="1"/>
          <w:cols w:num="2" w:space="425"/>
          <w:docGrid w:type="lines" w:linePitch="360"/>
        </w:sectPr>
      </w:pPr>
    </w:p>
    <w:p w:rsidR="00BF3825" w:rsidRPr="005E32C8" w:rsidRDefault="00480607" w:rsidP="001F0771">
      <w:pPr>
        <w:pStyle w:val="tkd"/>
        <w:spacing w:beforeLines="0" w:afterLines="0"/>
        <w:ind w:left="1081" w:hanging="1081"/>
        <w:rPr>
          <w:rFonts w:ascii="Arial" w:hAnsi="Arial" w:cs="Arial"/>
          <w:b/>
          <w:sz w:val="24"/>
          <w:szCs w:val="24"/>
        </w:rPr>
      </w:pPr>
      <w:r w:rsidRPr="005E32C8">
        <w:rPr>
          <w:rFonts w:ascii="Arial" w:hAnsi="新細明體" w:cs="Arial"/>
          <w:b/>
          <w:sz w:val="24"/>
          <w:szCs w:val="24"/>
        </w:rPr>
        <w:lastRenderedPageBreak/>
        <w:t>三、</w:t>
      </w:r>
      <w:r w:rsidR="00BF3825" w:rsidRPr="005E32C8">
        <w:rPr>
          <w:rFonts w:ascii="Arial" w:hAnsi="新細明體" w:cs="Arial"/>
          <w:b/>
          <w:sz w:val="24"/>
          <w:szCs w:val="24"/>
        </w:rPr>
        <w:t>問答題（</w:t>
      </w:r>
      <w:r w:rsidR="009761CF" w:rsidRPr="005E32C8">
        <w:rPr>
          <w:rFonts w:ascii="Arial" w:hAnsi="新細明體" w:cs="Arial"/>
          <w:b/>
          <w:sz w:val="24"/>
          <w:szCs w:val="24"/>
        </w:rPr>
        <w:t>每題</w:t>
      </w:r>
      <w:r w:rsidR="009761CF" w:rsidRPr="005E32C8">
        <w:rPr>
          <w:rFonts w:ascii="Arial" w:hAnsi="Arial" w:cs="Arial"/>
          <w:b/>
          <w:sz w:val="24"/>
          <w:szCs w:val="24"/>
        </w:rPr>
        <w:t>10</w:t>
      </w:r>
      <w:r w:rsidR="009761CF" w:rsidRPr="005E32C8">
        <w:rPr>
          <w:rFonts w:ascii="Arial" w:hAnsi="新細明體" w:cs="Arial"/>
          <w:b/>
          <w:sz w:val="24"/>
          <w:szCs w:val="24"/>
        </w:rPr>
        <w:t>分</w:t>
      </w:r>
      <w:r w:rsidR="00BF3825" w:rsidRPr="005E32C8">
        <w:rPr>
          <w:rFonts w:ascii="新細明體" w:hAnsi="新細明體" w:cs="Arial"/>
          <w:b/>
          <w:sz w:val="24"/>
          <w:szCs w:val="24"/>
        </w:rPr>
        <w:t>‧</w:t>
      </w:r>
      <w:r w:rsidRPr="005E32C8">
        <w:rPr>
          <w:rFonts w:ascii="Arial" w:hAnsi="新細明體" w:cs="Arial"/>
          <w:b/>
          <w:sz w:val="24"/>
          <w:szCs w:val="24"/>
        </w:rPr>
        <w:t>共</w:t>
      </w:r>
      <w:r w:rsidR="005A5F75">
        <w:rPr>
          <w:rFonts w:ascii="Arial" w:hAnsi="新細明體" w:cs="Arial" w:hint="eastAsia"/>
          <w:b/>
          <w:sz w:val="24"/>
          <w:szCs w:val="24"/>
        </w:rPr>
        <w:t>5</w:t>
      </w:r>
      <w:r w:rsidRPr="005E32C8">
        <w:rPr>
          <w:rFonts w:ascii="Arial" w:hAnsi="Arial" w:cs="Arial"/>
          <w:b/>
          <w:sz w:val="24"/>
          <w:szCs w:val="24"/>
        </w:rPr>
        <w:t>0</w:t>
      </w:r>
      <w:r w:rsidRPr="005E32C8">
        <w:rPr>
          <w:rFonts w:ascii="Arial" w:hAnsi="新細明體" w:cs="Arial"/>
          <w:b/>
          <w:sz w:val="24"/>
          <w:szCs w:val="24"/>
        </w:rPr>
        <w:t>分</w:t>
      </w:r>
      <w:r w:rsidR="00BF3825" w:rsidRPr="005E32C8">
        <w:rPr>
          <w:rFonts w:ascii="Arial" w:hAnsi="新細明體" w:cs="Arial"/>
          <w:b/>
          <w:sz w:val="24"/>
          <w:szCs w:val="24"/>
        </w:rPr>
        <w:t>）</w:t>
      </w:r>
    </w:p>
    <w:p w:rsidR="00B7058E" w:rsidRDefault="00B7058E" w:rsidP="00B7058E">
      <w:pPr>
        <w:pStyle w:val="tkd1"/>
        <w:numPr>
          <w:ilvl w:val="0"/>
          <w:numId w:val="6"/>
        </w:numPr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  <w:r w:rsidRPr="00B7058E">
        <w:rPr>
          <w:rFonts w:ascii="Arial" w:hAnsi="新細明體" w:cs="Arial"/>
          <w:color w:val="000000"/>
          <w:sz w:val="24"/>
          <w:szCs w:val="24"/>
        </w:rPr>
        <w:t>一組皮帶傳動機構，設主動輪直徑為</w:t>
      </w:r>
      <w:r w:rsidR="003A7181">
        <w:rPr>
          <w:rFonts w:ascii="Arial" w:hAnsi="新細明體" w:cs="Arial" w:hint="eastAsia"/>
          <w:color w:val="000000"/>
          <w:sz w:val="24"/>
          <w:szCs w:val="24"/>
        </w:rPr>
        <w:t>29.5</w:t>
      </w:r>
      <w:r w:rsidRPr="00B7058E">
        <w:rPr>
          <w:rFonts w:ascii="Arial" w:hAnsi="新細明體" w:cs="Arial"/>
          <w:color w:val="000000"/>
          <w:sz w:val="24"/>
          <w:szCs w:val="24"/>
        </w:rPr>
        <w:t xml:space="preserve"> cm</w:t>
      </w:r>
      <w:r w:rsidRPr="00B7058E">
        <w:rPr>
          <w:rFonts w:ascii="Arial" w:hAnsi="新細明體" w:cs="Arial"/>
          <w:color w:val="000000"/>
          <w:sz w:val="24"/>
          <w:szCs w:val="24"/>
        </w:rPr>
        <w:t>，轉速為</w:t>
      </w:r>
      <w:r w:rsidRPr="00B7058E">
        <w:rPr>
          <w:rFonts w:ascii="Arial" w:hAnsi="新細明體" w:cs="Arial"/>
          <w:color w:val="000000"/>
          <w:sz w:val="24"/>
          <w:szCs w:val="24"/>
        </w:rPr>
        <w:t>455 rpm</w:t>
      </w:r>
      <w:r w:rsidRPr="00B7058E">
        <w:rPr>
          <w:rFonts w:ascii="Arial" w:hAnsi="新細明體" w:cs="Arial"/>
          <w:color w:val="000000"/>
          <w:sz w:val="24"/>
          <w:szCs w:val="24"/>
        </w:rPr>
        <w:t>，若皮帶厚度為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mm"/>
        </w:smartTagPr>
        <w:r w:rsidRPr="00B7058E">
          <w:rPr>
            <w:rFonts w:ascii="Arial" w:hAnsi="新細明體" w:cs="Arial"/>
            <w:color w:val="000000"/>
            <w:sz w:val="24"/>
            <w:szCs w:val="24"/>
          </w:rPr>
          <w:t>5mm</w:t>
        </w:r>
      </w:smartTag>
      <w:r w:rsidRPr="00B7058E">
        <w:rPr>
          <w:rFonts w:ascii="Arial" w:hAnsi="新細明體" w:cs="Arial"/>
          <w:color w:val="000000"/>
          <w:sz w:val="24"/>
          <w:szCs w:val="24"/>
        </w:rPr>
        <w:t>，滑動損失為</w:t>
      </w:r>
      <w:r w:rsidRPr="00B7058E">
        <w:rPr>
          <w:rFonts w:ascii="Arial" w:hAnsi="新細明體" w:cs="Arial"/>
          <w:color w:val="000000"/>
          <w:sz w:val="24"/>
          <w:szCs w:val="24"/>
        </w:rPr>
        <w:t>2%</w:t>
      </w:r>
      <w:r w:rsidRPr="00B7058E">
        <w:rPr>
          <w:rFonts w:ascii="Arial" w:hAnsi="新細明體" w:cs="Arial"/>
          <w:color w:val="000000"/>
          <w:sz w:val="24"/>
          <w:szCs w:val="24"/>
        </w:rPr>
        <w:t>，試求直徑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45"/>
          <w:attr w:name="UnitName" w:val="cm"/>
        </w:smartTagPr>
        <w:r w:rsidRPr="00B7058E">
          <w:rPr>
            <w:rFonts w:ascii="Arial" w:hAnsi="新細明體" w:cs="Arial"/>
            <w:color w:val="000000"/>
            <w:sz w:val="24"/>
            <w:szCs w:val="24"/>
          </w:rPr>
          <w:t>45 cm</w:t>
        </w:r>
      </w:smartTag>
      <w:r w:rsidRPr="00B7058E">
        <w:rPr>
          <w:rFonts w:ascii="Arial" w:hAnsi="新細明體" w:cs="Arial"/>
          <w:color w:val="000000"/>
          <w:sz w:val="24"/>
          <w:szCs w:val="24"/>
        </w:rPr>
        <w:t>之從動輪的轉速</w:t>
      </w:r>
      <w:r>
        <w:rPr>
          <w:rFonts w:ascii="Arial" w:hAnsi="新細明體" w:cs="Arial" w:hint="eastAsia"/>
          <w:color w:val="000000"/>
          <w:sz w:val="24"/>
          <w:szCs w:val="24"/>
        </w:rPr>
        <w:t xml:space="preserve"> ?</w:t>
      </w:r>
    </w:p>
    <w:p w:rsidR="00B7058E" w:rsidRPr="006944C7" w:rsidRDefault="00B7058E" w:rsidP="00B7058E">
      <w:pPr>
        <w:pStyle w:val="tkd1"/>
        <w:spacing w:before="108" w:after="108"/>
        <w:ind w:left="240" w:hanging="240"/>
        <w:rPr>
          <w:rFonts w:ascii="Arial" w:hAnsi="新細明體" w:cs="Arial"/>
          <w:color w:val="FF0000"/>
          <w:sz w:val="24"/>
          <w:szCs w:val="24"/>
        </w:rPr>
      </w:pPr>
    </w:p>
    <w:p w:rsidR="00B7058E" w:rsidRDefault="00B7058E" w:rsidP="00B7058E">
      <w:pPr>
        <w:pStyle w:val="tkd1"/>
        <w:spacing w:before="108" w:after="108"/>
        <w:ind w:left="240" w:hanging="240"/>
        <w:rPr>
          <w:rFonts w:ascii="Arial" w:hAnsi="新細明體" w:cs="Arial"/>
          <w:color w:val="000000"/>
          <w:sz w:val="24"/>
          <w:szCs w:val="24"/>
        </w:rPr>
      </w:pPr>
    </w:p>
    <w:p w:rsidR="00B7058E" w:rsidRDefault="00B7058E" w:rsidP="00B7058E">
      <w:pPr>
        <w:pStyle w:val="tkd1"/>
        <w:spacing w:before="108" w:after="108"/>
        <w:ind w:left="240" w:hanging="240"/>
        <w:rPr>
          <w:rFonts w:ascii="Arial" w:hAnsi="新細明體" w:cs="Arial"/>
          <w:color w:val="000000"/>
          <w:sz w:val="24"/>
          <w:szCs w:val="24"/>
        </w:rPr>
      </w:pPr>
    </w:p>
    <w:p w:rsidR="00B7058E" w:rsidRDefault="00B7058E" w:rsidP="00B7058E">
      <w:pPr>
        <w:pStyle w:val="tkd1"/>
        <w:spacing w:before="108" w:after="108"/>
        <w:ind w:left="240" w:hanging="240"/>
        <w:rPr>
          <w:rFonts w:ascii="Arial" w:hAnsi="新細明體" w:cs="Arial"/>
          <w:color w:val="000000"/>
          <w:sz w:val="24"/>
          <w:szCs w:val="24"/>
        </w:rPr>
      </w:pPr>
    </w:p>
    <w:p w:rsidR="00B7058E" w:rsidRDefault="00B7058E" w:rsidP="00B7058E">
      <w:pPr>
        <w:pStyle w:val="tkd1"/>
        <w:spacing w:before="108" w:after="108"/>
        <w:ind w:left="240" w:hanging="240"/>
        <w:rPr>
          <w:rFonts w:ascii="Arial" w:hAnsi="新細明體" w:cs="Arial"/>
          <w:color w:val="000000"/>
          <w:sz w:val="24"/>
          <w:szCs w:val="24"/>
        </w:rPr>
      </w:pPr>
    </w:p>
    <w:p w:rsidR="00B7058E" w:rsidRDefault="00B7058E" w:rsidP="00B7058E">
      <w:pPr>
        <w:pStyle w:val="tkd1"/>
        <w:numPr>
          <w:ilvl w:val="0"/>
          <w:numId w:val="6"/>
        </w:numPr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  <w:r w:rsidRPr="00B7058E">
        <w:rPr>
          <w:rFonts w:ascii="Arial" w:hAnsi="新細明體" w:cs="Arial"/>
          <w:color w:val="000000"/>
          <w:sz w:val="24"/>
          <w:szCs w:val="24"/>
        </w:rPr>
        <w:t>一皮帶輪傳動裝置中，輪徑分別為</w:t>
      </w:r>
      <w:r w:rsidR="00E91051">
        <w:rPr>
          <w:rFonts w:ascii="Arial" w:hAnsi="新細明體" w:cs="Arial" w:hint="eastAsia"/>
          <w:color w:val="000000"/>
          <w:sz w:val="24"/>
          <w:szCs w:val="24"/>
        </w:rPr>
        <w:t>6</w:t>
      </w:r>
      <w:r w:rsidRPr="00B7058E">
        <w:rPr>
          <w:rFonts w:ascii="Arial" w:hAnsi="新細明體" w:cs="Arial"/>
          <w:color w:val="000000"/>
          <w:sz w:val="24"/>
          <w:szCs w:val="24"/>
        </w:rPr>
        <w:t>0cm</w:t>
      </w:r>
      <w:r w:rsidRPr="00B7058E">
        <w:rPr>
          <w:rFonts w:ascii="Arial" w:hAnsi="新細明體" w:cs="Arial"/>
          <w:color w:val="000000"/>
          <w:sz w:val="24"/>
          <w:szCs w:val="24"/>
        </w:rPr>
        <w:t>及</w:t>
      </w:r>
      <w:r w:rsidR="00E91051">
        <w:rPr>
          <w:rFonts w:ascii="Arial" w:hAnsi="新細明體" w:cs="Arial" w:hint="eastAsia"/>
          <w:color w:val="000000"/>
          <w:sz w:val="24"/>
          <w:szCs w:val="24"/>
        </w:rPr>
        <w:t>4</w:t>
      </w:r>
      <w:r w:rsidRPr="00B7058E">
        <w:rPr>
          <w:rFonts w:ascii="Arial" w:hAnsi="新細明體" w:cs="Arial"/>
          <w:color w:val="000000"/>
          <w:sz w:val="24"/>
          <w:szCs w:val="24"/>
        </w:rPr>
        <w:t>0cm</w:t>
      </w:r>
      <w:r w:rsidRPr="00B7058E">
        <w:rPr>
          <w:rFonts w:ascii="Arial" w:hAnsi="新細明體" w:cs="Arial"/>
          <w:color w:val="000000"/>
          <w:sz w:val="24"/>
          <w:szCs w:val="24"/>
        </w:rPr>
        <w:t>，軸心距離為</w:t>
      </w:r>
      <w:r w:rsidR="00E91051">
        <w:rPr>
          <w:rFonts w:ascii="Arial" w:hAnsi="新細明體" w:cs="Arial" w:hint="eastAsia"/>
          <w:color w:val="000000"/>
          <w:sz w:val="24"/>
          <w:szCs w:val="24"/>
        </w:rPr>
        <w:t>20</w:t>
      </w:r>
      <w:r w:rsidRPr="00B7058E">
        <w:rPr>
          <w:rFonts w:ascii="Arial" w:hAnsi="新細明體" w:cs="Arial"/>
          <w:color w:val="000000"/>
          <w:sz w:val="24"/>
          <w:szCs w:val="24"/>
        </w:rPr>
        <w:t>0 cm</w:t>
      </w:r>
      <w:r w:rsidRPr="00B7058E">
        <w:rPr>
          <w:rFonts w:ascii="Arial" w:hAnsi="新細明體" w:cs="Arial"/>
          <w:color w:val="000000"/>
          <w:sz w:val="24"/>
          <w:szCs w:val="24"/>
        </w:rPr>
        <w:t>，試求</w:t>
      </w:r>
      <w:r w:rsidR="00BD276A">
        <w:rPr>
          <w:rFonts w:ascii="Arial" w:hAnsi="新細明體" w:cs="Arial" w:hint="eastAsia"/>
          <w:color w:val="000000"/>
          <w:sz w:val="24"/>
          <w:szCs w:val="24"/>
        </w:rPr>
        <w:t>:</w:t>
      </w:r>
      <w:r w:rsidR="005A5F75">
        <w:rPr>
          <w:rFonts w:ascii="Arial" w:hAnsi="新細明體" w:cs="Arial" w:hint="eastAsia"/>
          <w:color w:val="000000"/>
        </w:rPr>
        <w:t xml:space="preserve"> (1) </w:t>
      </w:r>
      <w:r w:rsidR="005A5F75">
        <w:rPr>
          <w:rFonts w:ascii="Arial" w:hAnsi="新細明體" w:cs="Arial" w:hint="eastAsia"/>
          <w:color w:val="000000"/>
        </w:rPr>
        <w:t>開口帶長</w:t>
      </w:r>
      <w:r w:rsidR="005A5F75">
        <w:rPr>
          <w:rFonts w:ascii="Arial" w:hAnsi="新細明體" w:cs="Arial" w:hint="eastAsia"/>
          <w:color w:val="000000"/>
        </w:rPr>
        <w:t>(4</w:t>
      </w:r>
      <w:r w:rsidR="005A5F75">
        <w:rPr>
          <w:rFonts w:ascii="Arial" w:hAnsi="新細明體" w:cs="Arial" w:hint="eastAsia"/>
          <w:color w:val="000000"/>
        </w:rPr>
        <w:t>分</w:t>
      </w:r>
      <w:r w:rsidR="005A5F75">
        <w:rPr>
          <w:rFonts w:ascii="Arial" w:hAnsi="新細明體" w:cs="Arial" w:hint="eastAsia"/>
          <w:color w:val="000000"/>
        </w:rPr>
        <w:t xml:space="preserve">) (2) </w:t>
      </w:r>
      <w:r w:rsidR="005A5F75">
        <w:rPr>
          <w:rFonts w:ascii="Arial" w:hAnsi="新細明體" w:cs="Arial" w:hint="eastAsia"/>
          <w:color w:val="000000"/>
        </w:rPr>
        <w:t>交叉帶長</w:t>
      </w:r>
      <w:r w:rsidR="005A5F75">
        <w:rPr>
          <w:rFonts w:ascii="Arial" w:hAnsi="新細明體" w:cs="Arial" w:hint="eastAsia"/>
          <w:color w:val="000000"/>
        </w:rPr>
        <w:t>(4</w:t>
      </w:r>
      <w:r w:rsidR="005A5F75">
        <w:rPr>
          <w:rFonts w:ascii="Arial" w:hAnsi="新細明體" w:cs="Arial" w:hint="eastAsia"/>
          <w:color w:val="000000"/>
        </w:rPr>
        <w:t>分</w:t>
      </w:r>
      <w:r w:rsidR="005A5F75">
        <w:rPr>
          <w:rFonts w:ascii="Arial" w:hAnsi="新細明體" w:cs="Arial" w:hint="eastAsia"/>
          <w:color w:val="000000"/>
        </w:rPr>
        <w:t xml:space="preserve">) (3) </w:t>
      </w:r>
      <w:r w:rsidR="005A5F75">
        <w:rPr>
          <w:rFonts w:ascii="Arial" w:hAnsi="新細明體" w:cs="Arial" w:hint="eastAsia"/>
          <w:color w:val="000000"/>
        </w:rPr>
        <w:t>兩種帶長差</w:t>
      </w:r>
      <w:r w:rsidR="005A5F75">
        <w:rPr>
          <w:rFonts w:ascii="Arial" w:hAnsi="新細明體" w:cs="Arial" w:hint="eastAsia"/>
          <w:color w:val="000000"/>
        </w:rPr>
        <w:t>(2</w:t>
      </w:r>
      <w:r w:rsidR="005A5F75">
        <w:rPr>
          <w:rFonts w:ascii="Arial" w:hAnsi="新細明體" w:cs="Arial" w:hint="eastAsia"/>
          <w:color w:val="000000"/>
        </w:rPr>
        <w:t>分</w:t>
      </w:r>
      <w:r w:rsidR="005A5F75">
        <w:rPr>
          <w:rFonts w:ascii="Arial" w:hAnsi="新細明體" w:cs="Arial" w:hint="eastAsia"/>
          <w:color w:val="000000"/>
        </w:rPr>
        <w:t>)?</w:t>
      </w:r>
    </w:p>
    <w:p w:rsidR="00B7058E" w:rsidRPr="006944C7" w:rsidRDefault="00B7058E" w:rsidP="00B7058E">
      <w:pPr>
        <w:pStyle w:val="tkd1"/>
        <w:spacing w:before="108" w:after="108"/>
        <w:ind w:firstLineChars="0"/>
        <w:rPr>
          <w:rFonts w:ascii="Arial" w:hAnsi="新細明體" w:cs="Arial"/>
          <w:color w:val="FF0000"/>
          <w:sz w:val="24"/>
          <w:szCs w:val="24"/>
        </w:rPr>
      </w:pPr>
    </w:p>
    <w:p w:rsidR="00B7058E" w:rsidRDefault="00B7058E" w:rsidP="00B7058E">
      <w:pPr>
        <w:pStyle w:val="tkd1"/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</w:p>
    <w:p w:rsidR="00B7058E" w:rsidRDefault="00B7058E" w:rsidP="00B7058E">
      <w:pPr>
        <w:pStyle w:val="tkd1"/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</w:p>
    <w:p w:rsidR="00B7058E" w:rsidRDefault="00B7058E" w:rsidP="00B7058E">
      <w:pPr>
        <w:pStyle w:val="tkd1"/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</w:p>
    <w:p w:rsidR="00B7058E" w:rsidRPr="00B7058E" w:rsidRDefault="00B7058E" w:rsidP="00B7058E">
      <w:pPr>
        <w:pStyle w:val="tkd1"/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</w:p>
    <w:p w:rsidR="00B7058E" w:rsidRDefault="00B7058E" w:rsidP="00B7058E">
      <w:pPr>
        <w:pStyle w:val="tkd1"/>
        <w:numPr>
          <w:ilvl w:val="0"/>
          <w:numId w:val="10"/>
        </w:numPr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  <w:r w:rsidRPr="00B7058E">
        <w:rPr>
          <w:rFonts w:ascii="Arial" w:hAnsi="新細明體" w:cs="Arial"/>
          <w:color w:val="000000"/>
          <w:sz w:val="24"/>
          <w:szCs w:val="24"/>
        </w:rPr>
        <w:t>已知</w:t>
      </w:r>
      <w:r w:rsidRPr="00B7058E">
        <w:rPr>
          <w:rFonts w:ascii="Arial" w:hAnsi="新細明體" w:cs="Arial"/>
          <w:color w:val="000000"/>
          <w:sz w:val="24"/>
          <w:szCs w:val="24"/>
        </w:rPr>
        <w:t>A</w:t>
      </w:r>
      <w:r w:rsidRPr="00B7058E">
        <w:rPr>
          <w:rFonts w:ascii="Arial" w:hAnsi="新細明體" w:cs="Arial"/>
          <w:color w:val="000000"/>
          <w:sz w:val="24"/>
          <w:szCs w:val="24"/>
        </w:rPr>
        <w:t>、</w:t>
      </w:r>
      <w:r w:rsidRPr="00B7058E">
        <w:rPr>
          <w:rFonts w:ascii="Arial" w:hAnsi="新細明體" w:cs="Arial"/>
          <w:color w:val="000000"/>
          <w:sz w:val="24"/>
          <w:szCs w:val="24"/>
        </w:rPr>
        <w:t>B</w:t>
      </w:r>
      <w:r w:rsidRPr="00B7058E">
        <w:rPr>
          <w:rFonts w:ascii="Arial" w:hAnsi="新細明體" w:cs="Arial"/>
          <w:color w:val="000000"/>
          <w:sz w:val="24"/>
          <w:szCs w:val="24"/>
        </w:rPr>
        <w:t>兩鏈輪之中心距離為</w:t>
      </w:r>
      <w:r w:rsidR="00495B98">
        <w:rPr>
          <w:rFonts w:ascii="Arial" w:hAnsi="新細明體" w:cs="Arial" w:hint="eastAsia"/>
          <w:color w:val="000000"/>
          <w:sz w:val="24"/>
          <w:szCs w:val="24"/>
        </w:rPr>
        <w:t>5</w:t>
      </w:r>
      <w:r w:rsidRPr="00B7058E">
        <w:rPr>
          <w:rFonts w:ascii="Arial" w:hAnsi="新細明體" w:cs="Arial"/>
          <w:color w:val="000000"/>
          <w:sz w:val="24"/>
          <w:szCs w:val="24"/>
        </w:rPr>
        <w:t>00mm</w:t>
      </w:r>
      <w:r w:rsidRPr="00B7058E">
        <w:rPr>
          <w:rFonts w:ascii="Arial" w:hAnsi="新細明體" w:cs="Arial"/>
          <w:color w:val="000000"/>
          <w:sz w:val="24"/>
          <w:szCs w:val="24"/>
        </w:rPr>
        <w:t>，兩輪之齒數皆為</w:t>
      </w:r>
      <w:r w:rsidRPr="00B7058E">
        <w:rPr>
          <w:rFonts w:ascii="Arial" w:hAnsi="新細明體" w:cs="Arial"/>
          <w:color w:val="000000"/>
          <w:sz w:val="24"/>
          <w:szCs w:val="24"/>
        </w:rPr>
        <w:t>40</w:t>
      </w:r>
      <w:r w:rsidRPr="00B7058E">
        <w:rPr>
          <w:rFonts w:ascii="Arial" w:hAnsi="新細明體" w:cs="Arial"/>
          <w:color w:val="000000"/>
          <w:sz w:val="24"/>
          <w:szCs w:val="24"/>
        </w:rPr>
        <w:t>齒，其鏈條之節距為</w:t>
      </w:r>
      <w:r w:rsidR="00495B98">
        <w:rPr>
          <w:rFonts w:ascii="Arial" w:hAnsi="新細明體" w:cs="Arial" w:hint="eastAsia"/>
          <w:color w:val="000000"/>
          <w:sz w:val="24"/>
          <w:szCs w:val="24"/>
        </w:rPr>
        <w:t>3</w:t>
      </w:r>
      <w:r w:rsidRPr="00B7058E">
        <w:rPr>
          <w:rFonts w:ascii="Arial" w:hAnsi="新細明體" w:cs="Arial"/>
          <w:color w:val="000000"/>
          <w:sz w:val="24"/>
          <w:szCs w:val="24"/>
        </w:rPr>
        <w:t>mm</w:t>
      </w:r>
      <w:r w:rsidRPr="00B7058E">
        <w:rPr>
          <w:rFonts w:ascii="Arial" w:hAnsi="新細明體" w:cs="Arial"/>
          <w:color w:val="000000"/>
          <w:sz w:val="24"/>
          <w:szCs w:val="24"/>
        </w:rPr>
        <w:t>，試求其傳動鏈條之鏈節數</w:t>
      </w:r>
      <w:r>
        <w:rPr>
          <w:rFonts w:ascii="Arial" w:hAnsi="新細明體" w:cs="Arial" w:hint="eastAsia"/>
          <w:color w:val="000000"/>
          <w:sz w:val="24"/>
          <w:szCs w:val="24"/>
        </w:rPr>
        <w:t xml:space="preserve"> ?</w:t>
      </w:r>
    </w:p>
    <w:p w:rsidR="00B7058E" w:rsidRPr="006944C7" w:rsidRDefault="00B7058E" w:rsidP="00B7058E">
      <w:pPr>
        <w:pStyle w:val="tkd1"/>
        <w:spacing w:before="108" w:after="108"/>
        <w:ind w:firstLineChars="0"/>
        <w:rPr>
          <w:rFonts w:ascii="Arial" w:hAnsi="新細明體" w:cs="Arial"/>
          <w:color w:val="FF0000"/>
          <w:sz w:val="24"/>
          <w:szCs w:val="24"/>
        </w:rPr>
      </w:pPr>
    </w:p>
    <w:p w:rsidR="00B7058E" w:rsidRDefault="00B7058E" w:rsidP="00B7058E">
      <w:pPr>
        <w:pStyle w:val="tkd1"/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</w:p>
    <w:p w:rsidR="00B7058E" w:rsidRDefault="00B7058E" w:rsidP="00B7058E">
      <w:pPr>
        <w:pStyle w:val="tkd1"/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</w:p>
    <w:p w:rsidR="00B7058E" w:rsidRDefault="00B7058E" w:rsidP="00B7058E">
      <w:pPr>
        <w:pStyle w:val="tkd1"/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</w:p>
    <w:p w:rsidR="00B7058E" w:rsidRPr="00B7058E" w:rsidRDefault="00B7058E" w:rsidP="00B7058E">
      <w:pPr>
        <w:pStyle w:val="tkd1"/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</w:p>
    <w:p w:rsidR="00B7058E" w:rsidRDefault="00B7058E" w:rsidP="00B7058E">
      <w:pPr>
        <w:pStyle w:val="tkd1"/>
        <w:numPr>
          <w:ilvl w:val="0"/>
          <w:numId w:val="10"/>
        </w:numPr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  <w:r w:rsidRPr="00B7058E">
        <w:rPr>
          <w:rFonts w:ascii="Arial" w:hAnsi="新細明體" w:cs="Arial"/>
          <w:color w:val="000000"/>
          <w:sz w:val="24"/>
          <w:szCs w:val="24"/>
        </w:rPr>
        <w:t>一摩擦輪直徑</w:t>
      </w:r>
      <w:r w:rsidR="00730670">
        <w:rPr>
          <w:rFonts w:ascii="Arial" w:hAnsi="新細明體" w:cs="Arial" w:hint="eastAsia"/>
          <w:color w:val="000000"/>
          <w:sz w:val="24"/>
          <w:szCs w:val="24"/>
        </w:rPr>
        <w:t>10</w:t>
      </w:r>
      <w:r w:rsidRPr="00B7058E">
        <w:rPr>
          <w:rFonts w:ascii="Arial" w:hAnsi="新細明體" w:cs="Arial"/>
          <w:color w:val="000000"/>
          <w:sz w:val="24"/>
          <w:szCs w:val="24"/>
        </w:rPr>
        <w:t>0</w:t>
      </w:r>
      <w:r w:rsidR="00495B98">
        <w:rPr>
          <w:rFonts w:ascii="Arial" w:hAnsi="新細明體" w:cs="Arial" w:hint="eastAsia"/>
          <w:color w:val="000000"/>
          <w:sz w:val="24"/>
          <w:szCs w:val="24"/>
        </w:rPr>
        <w:t>0</w:t>
      </w:r>
      <w:r w:rsidRPr="00B7058E">
        <w:rPr>
          <w:rFonts w:ascii="Arial" w:hAnsi="新細明體" w:cs="Arial"/>
          <w:color w:val="000000"/>
          <w:sz w:val="24"/>
          <w:szCs w:val="24"/>
        </w:rPr>
        <w:t xml:space="preserve"> cm</w:t>
      </w:r>
      <w:r w:rsidRPr="00B7058E">
        <w:rPr>
          <w:rFonts w:ascii="Arial" w:hAnsi="新細明體" w:cs="Arial"/>
          <w:color w:val="000000"/>
          <w:sz w:val="24"/>
          <w:szCs w:val="24"/>
        </w:rPr>
        <w:t>，若轉速為</w:t>
      </w:r>
      <w:r w:rsidRPr="00B7058E">
        <w:rPr>
          <w:rFonts w:ascii="Arial" w:hAnsi="新細明體" w:cs="Arial"/>
          <w:color w:val="000000"/>
          <w:sz w:val="24"/>
          <w:szCs w:val="24"/>
        </w:rPr>
        <w:t>450 rpm</w:t>
      </w:r>
      <w:r w:rsidRPr="00B7058E">
        <w:rPr>
          <w:rFonts w:ascii="Arial" w:hAnsi="新細明體" w:cs="Arial"/>
          <w:color w:val="000000"/>
          <w:sz w:val="24"/>
          <w:szCs w:val="24"/>
        </w:rPr>
        <w:t>，摩擦係數為</w:t>
      </w:r>
      <w:r w:rsidRPr="00B7058E">
        <w:rPr>
          <w:rFonts w:ascii="Arial" w:hAnsi="新細明體" w:cs="Arial"/>
          <w:color w:val="000000"/>
          <w:sz w:val="24"/>
          <w:szCs w:val="24"/>
        </w:rPr>
        <w:t>0.2</w:t>
      </w:r>
      <w:r w:rsidRPr="00B7058E">
        <w:rPr>
          <w:rFonts w:ascii="Arial" w:hAnsi="新細明體" w:cs="Arial"/>
          <w:color w:val="000000"/>
          <w:sz w:val="24"/>
          <w:szCs w:val="24"/>
        </w:rPr>
        <w:t>時，可傳動之公制馬力數為</w:t>
      </w:r>
      <w:r w:rsidRPr="00B7058E">
        <w:rPr>
          <w:rFonts w:ascii="Arial" w:hAnsi="新細明體" w:cs="Arial"/>
          <w:color w:val="000000"/>
          <w:sz w:val="24"/>
          <w:szCs w:val="24"/>
        </w:rPr>
        <w:t>3.14 PS</w:t>
      </w:r>
      <w:r w:rsidRPr="00B7058E">
        <w:rPr>
          <w:rFonts w:ascii="Arial" w:hAnsi="新細明體" w:cs="Arial"/>
          <w:color w:val="000000"/>
          <w:sz w:val="24"/>
          <w:szCs w:val="24"/>
        </w:rPr>
        <w:t>，試求其接觸處之正壓力</w:t>
      </w:r>
      <w:r>
        <w:rPr>
          <w:rFonts w:ascii="Arial" w:hAnsi="新細明體" w:cs="Arial" w:hint="eastAsia"/>
          <w:color w:val="000000"/>
          <w:sz w:val="24"/>
          <w:szCs w:val="24"/>
        </w:rPr>
        <w:t xml:space="preserve"> ?</w:t>
      </w:r>
    </w:p>
    <w:p w:rsidR="00B7058E" w:rsidRPr="006944C7" w:rsidRDefault="00B7058E" w:rsidP="00B7058E">
      <w:pPr>
        <w:pStyle w:val="tkd1"/>
        <w:spacing w:before="108" w:after="108"/>
        <w:ind w:left="360" w:firstLineChars="0" w:firstLine="0"/>
        <w:rPr>
          <w:rFonts w:ascii="Arial" w:hAnsi="新細明體" w:cs="Arial"/>
          <w:color w:val="FF0000"/>
          <w:sz w:val="24"/>
          <w:szCs w:val="24"/>
        </w:rPr>
      </w:pPr>
    </w:p>
    <w:p w:rsidR="00B7058E" w:rsidRDefault="00B7058E" w:rsidP="00B7058E">
      <w:pPr>
        <w:pStyle w:val="tkd1"/>
        <w:spacing w:before="108" w:after="108"/>
        <w:ind w:left="360" w:firstLineChars="0" w:firstLine="0"/>
        <w:rPr>
          <w:rFonts w:ascii="Arial" w:hAnsi="新細明體" w:cs="Arial"/>
          <w:color w:val="000000"/>
          <w:sz w:val="24"/>
          <w:szCs w:val="24"/>
        </w:rPr>
      </w:pPr>
    </w:p>
    <w:p w:rsidR="00B7058E" w:rsidRDefault="00B7058E" w:rsidP="00B7058E">
      <w:pPr>
        <w:pStyle w:val="tkd1"/>
        <w:spacing w:before="108" w:after="108"/>
        <w:ind w:left="360" w:firstLineChars="0" w:firstLine="0"/>
        <w:rPr>
          <w:rFonts w:ascii="Arial" w:hAnsi="新細明體" w:cs="Arial"/>
          <w:color w:val="000000"/>
          <w:sz w:val="24"/>
          <w:szCs w:val="24"/>
        </w:rPr>
      </w:pPr>
    </w:p>
    <w:p w:rsidR="00B7058E" w:rsidRDefault="00B7058E" w:rsidP="00B7058E">
      <w:pPr>
        <w:pStyle w:val="tkd1"/>
        <w:spacing w:before="108" w:after="108"/>
        <w:ind w:left="360" w:firstLineChars="0" w:firstLine="0"/>
        <w:rPr>
          <w:rFonts w:ascii="Arial" w:hAnsi="新細明體" w:cs="Arial"/>
          <w:color w:val="000000"/>
          <w:sz w:val="24"/>
          <w:szCs w:val="24"/>
        </w:rPr>
      </w:pPr>
    </w:p>
    <w:p w:rsidR="00B7058E" w:rsidRPr="00B7058E" w:rsidRDefault="00B7058E" w:rsidP="00B7058E">
      <w:pPr>
        <w:pStyle w:val="tkd1"/>
        <w:spacing w:before="108" w:after="108"/>
        <w:ind w:left="360" w:firstLineChars="0" w:firstLine="0"/>
        <w:rPr>
          <w:rFonts w:ascii="Arial" w:hAnsi="新細明體" w:cs="Arial"/>
          <w:color w:val="000000"/>
          <w:sz w:val="24"/>
          <w:szCs w:val="24"/>
        </w:rPr>
      </w:pPr>
    </w:p>
    <w:p w:rsidR="00B7058E" w:rsidRPr="00B7058E" w:rsidRDefault="00B7058E" w:rsidP="00B7058E">
      <w:pPr>
        <w:pStyle w:val="tkd1"/>
        <w:numPr>
          <w:ilvl w:val="0"/>
          <w:numId w:val="10"/>
        </w:numPr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  <w:bookmarkStart w:id="1" w:name="TC5_4"/>
      <w:r w:rsidRPr="00B7058E">
        <w:rPr>
          <w:rFonts w:ascii="Arial" w:hAnsi="新細明體" w:cs="Arial"/>
          <w:color w:val="000000"/>
          <w:sz w:val="24"/>
          <w:szCs w:val="24"/>
        </w:rPr>
        <w:t>兩內接圓柱形摩擦輪，主動輪與從動輪之速比為</w:t>
      </w:r>
      <w:r w:rsidRPr="00B7058E">
        <w:rPr>
          <w:rFonts w:ascii="Arial" w:hAnsi="新細明體" w:cs="Arial"/>
          <w:color w:val="000000"/>
          <w:sz w:val="24"/>
          <w:szCs w:val="24"/>
        </w:rPr>
        <w:t>3</w:t>
      </w:r>
      <w:r w:rsidRPr="00B7058E">
        <w:rPr>
          <w:rFonts w:ascii="Arial" w:hAnsi="新細明體" w:cs="Arial"/>
          <w:color w:val="000000"/>
          <w:sz w:val="24"/>
          <w:szCs w:val="24"/>
        </w:rPr>
        <w:t>：</w:t>
      </w:r>
      <w:r w:rsidRPr="00B7058E">
        <w:rPr>
          <w:rFonts w:ascii="Arial" w:hAnsi="新細明體" w:cs="Arial"/>
          <w:color w:val="000000"/>
          <w:sz w:val="24"/>
          <w:szCs w:val="24"/>
        </w:rPr>
        <w:t>2</w:t>
      </w:r>
      <w:r w:rsidRPr="00B7058E">
        <w:rPr>
          <w:rFonts w:ascii="Arial" w:hAnsi="新細明體" w:cs="Arial"/>
          <w:color w:val="000000"/>
          <w:sz w:val="24"/>
          <w:szCs w:val="24"/>
        </w:rPr>
        <w:t>，兩軸中心距為</w:t>
      </w:r>
      <w:smartTag w:uri="urn:schemas-microsoft-com:office:smarttags" w:element="chmetcnv">
        <w:smartTagPr>
          <w:attr w:name="UnitName" w:val="cm"/>
          <w:attr w:name="SourceValue" w:val="60"/>
          <w:attr w:name="HasSpace" w:val="True"/>
          <w:attr w:name="Negative" w:val="False"/>
          <w:attr w:name="NumberType" w:val="1"/>
          <w:attr w:name="TCSC" w:val="0"/>
        </w:smartTagPr>
        <w:r w:rsidRPr="00B7058E">
          <w:rPr>
            <w:rFonts w:ascii="Arial" w:hAnsi="新細明體" w:cs="Arial"/>
            <w:color w:val="000000"/>
            <w:sz w:val="24"/>
            <w:szCs w:val="24"/>
          </w:rPr>
          <w:t>60 cm</w:t>
        </w:r>
      </w:smartTag>
      <w:r w:rsidRPr="00B7058E">
        <w:rPr>
          <w:rFonts w:ascii="Arial" w:hAnsi="新細明體" w:cs="Arial"/>
          <w:color w:val="000000"/>
          <w:sz w:val="24"/>
          <w:szCs w:val="24"/>
        </w:rPr>
        <w:t>，試求兩輪之直徑</w:t>
      </w:r>
      <w:bookmarkEnd w:id="1"/>
      <w:r>
        <w:rPr>
          <w:rFonts w:ascii="Arial" w:hAnsi="新細明體" w:cs="Arial" w:hint="eastAsia"/>
          <w:color w:val="000000"/>
          <w:sz w:val="24"/>
          <w:szCs w:val="24"/>
        </w:rPr>
        <w:t xml:space="preserve"> ?</w:t>
      </w:r>
    </w:p>
    <w:p w:rsidR="00235804" w:rsidRPr="006944C7" w:rsidRDefault="00235804" w:rsidP="00871DE9">
      <w:pPr>
        <w:widowControl/>
        <w:spacing w:before="100" w:beforeAutospacing="1" w:after="100" w:afterAutospacing="1"/>
        <w:rPr>
          <w:rFonts w:ascii="Arial" w:hAnsi="新細明體" w:cs="Arial"/>
          <w:color w:val="FF0000"/>
        </w:rPr>
      </w:pPr>
    </w:p>
    <w:sectPr w:rsidR="00235804" w:rsidRPr="006944C7" w:rsidSect="001F0771">
      <w:type w:val="continuous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0FCE" w:rsidRDefault="008D0FCE">
      <w:r>
        <w:separator/>
      </w:r>
    </w:p>
  </w:endnote>
  <w:endnote w:type="continuationSeparator" w:id="0">
    <w:p w:rsidR="008D0FCE" w:rsidRDefault="008D0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明體">
    <w:altName w:val="Arial Unicode MS"/>
    <w:charset w:val="88"/>
    <w:family w:val="modern"/>
    <w:pitch w:val="fixed"/>
    <w:sig w:usb0="80000001" w:usb1="28091800" w:usb2="00000016" w:usb3="00000000" w:csb0="001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01EE" w:rsidRDefault="00CC01EE" w:rsidP="00BF3825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61328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61328D" w:rsidRPr="005C0C55">
      <w:rPr>
        <w:rFonts w:ascii="新細明體" w:hAnsi="新細明體"/>
      </w:rPr>
      <w:fldChar w:fldCharType="separate"/>
    </w:r>
    <w:r w:rsidR="00234B3C">
      <w:rPr>
        <w:rFonts w:ascii="新細明體" w:hAnsi="新細明體"/>
        <w:noProof/>
      </w:rPr>
      <w:t>1</w:t>
    </w:r>
    <w:r w:rsidR="0061328D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61328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61328D" w:rsidRPr="005C0C55">
      <w:rPr>
        <w:rFonts w:ascii="新細明體" w:hAnsi="新細明體"/>
      </w:rPr>
      <w:fldChar w:fldCharType="separate"/>
    </w:r>
    <w:r w:rsidR="00234B3C">
      <w:rPr>
        <w:rFonts w:ascii="新細明體" w:hAnsi="新細明體"/>
        <w:noProof/>
      </w:rPr>
      <w:t>2</w:t>
    </w:r>
    <w:r w:rsidR="0061328D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0FCE" w:rsidRDefault="008D0FCE">
      <w:r>
        <w:separator/>
      </w:r>
    </w:p>
  </w:footnote>
  <w:footnote w:type="continuationSeparator" w:id="0">
    <w:p w:rsidR="008D0FCE" w:rsidRDefault="008D0F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4F53F9" w:rsidTr="00083DFF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4F53F9" w:rsidRDefault="004F53F9" w:rsidP="00083DFF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105</w:t>
          </w:r>
          <w:r>
            <w:rPr>
              <w:rFonts w:ascii="新細明體" w:hAnsi="新細明體" w:hint="eastAsia"/>
              <w:sz w:val="28"/>
            </w:rPr>
            <w:t xml:space="preserve">學年度第1學期 </w:t>
          </w:r>
          <w:r>
            <w:rPr>
              <w:rFonts w:ascii="新細明體" w:hAnsi="新細明體" w:hint="eastAsia"/>
              <w:color w:val="FF0000"/>
              <w:sz w:val="28"/>
            </w:rPr>
            <w:t xml:space="preserve">期末段考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4F53F9" w:rsidRDefault="004F53F9" w:rsidP="00083DF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F53F9" w:rsidRDefault="004F53F9" w:rsidP="00083DFF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F53F9" w:rsidRDefault="004F53F9" w:rsidP="00083DF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F53F9" w:rsidRDefault="004F53F9" w:rsidP="00083DFF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4F53F9" w:rsidRPr="00DE6789" w:rsidRDefault="004F53F9" w:rsidP="00083DFF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4F53F9" w:rsidTr="00083DFF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4F53F9" w:rsidRDefault="004F53F9" w:rsidP="00083DF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F53F9" w:rsidRDefault="004F53F9" w:rsidP="00083DF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F53F9" w:rsidRDefault="004F53F9" w:rsidP="00083DF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F53F9" w:rsidRDefault="004F53F9" w:rsidP="00083DF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F53F9" w:rsidRDefault="004F53F9" w:rsidP="00083DF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F53F9" w:rsidRDefault="004F53F9" w:rsidP="00083DF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F53F9" w:rsidRDefault="004F53F9" w:rsidP="00083DF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4F53F9" w:rsidRDefault="004F53F9" w:rsidP="00083DFF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4F53F9" w:rsidRDefault="004F53F9" w:rsidP="00083DF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4F53F9" w:rsidRDefault="004F53F9" w:rsidP="00083DFF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4F53F9" w:rsidRPr="00DE6789" w:rsidRDefault="004F53F9" w:rsidP="00083DFF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否</w:t>
          </w:r>
        </w:p>
      </w:tc>
    </w:tr>
  </w:tbl>
  <w:p w:rsidR="00CC01EE" w:rsidRPr="00DF6967" w:rsidRDefault="00CC01EE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90476C"/>
    <w:multiLevelType w:val="multilevel"/>
    <w:tmpl w:val="1422C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  <w:color w:val="0000FF"/>
      </w:rPr>
    </w:lvl>
    <w:lvl w:ilvl="2">
      <w:start w:val="1"/>
      <w:numFmt w:val="upperLetter"/>
      <w:lvlText w:val="(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2912"/>
        </w:tabs>
        <w:ind w:left="2912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3512"/>
        </w:tabs>
        <w:ind w:left="351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92"/>
        </w:tabs>
        <w:ind w:left="399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472"/>
        </w:tabs>
        <w:ind w:left="447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952"/>
        </w:tabs>
        <w:ind w:left="495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32"/>
        </w:tabs>
        <w:ind w:left="543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12"/>
        </w:tabs>
        <w:ind w:left="591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6392"/>
        </w:tabs>
        <w:ind w:left="639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72"/>
        </w:tabs>
        <w:ind w:left="6872" w:hanging="480"/>
      </w:pPr>
    </w:lvl>
  </w:abstractNum>
  <w:abstractNum w:abstractNumId="2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41C27D5B"/>
    <w:multiLevelType w:val="hybridMultilevel"/>
    <w:tmpl w:val="E2845D96"/>
    <w:lvl w:ilvl="0" w:tplc="C38698F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469B741A"/>
    <w:multiLevelType w:val="hybridMultilevel"/>
    <w:tmpl w:val="B2842590"/>
    <w:lvl w:ilvl="0" w:tplc="D116EA58">
      <w:start w:val="1"/>
      <w:numFmt w:val="decimal"/>
      <w:lvlText w:val="(%1)"/>
      <w:lvlJc w:val="left"/>
      <w:pPr>
        <w:ind w:left="720" w:hanging="360"/>
      </w:pPr>
      <w:rPr>
        <w:rFonts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5096406B"/>
    <w:multiLevelType w:val="hybridMultilevel"/>
    <w:tmpl w:val="5EBA8498"/>
    <w:lvl w:ilvl="0" w:tplc="65387DB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52490516"/>
    <w:multiLevelType w:val="hybridMultilevel"/>
    <w:tmpl w:val="5B66CB3A"/>
    <w:lvl w:ilvl="0" w:tplc="06AC329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5FA05009"/>
    <w:multiLevelType w:val="multilevel"/>
    <w:tmpl w:val="0096CC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6B3468B9"/>
    <w:multiLevelType w:val="hybridMultilevel"/>
    <w:tmpl w:val="0096CC00"/>
    <w:lvl w:ilvl="0" w:tplc="7FD0E9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0"/>
  </w:num>
  <w:num w:numId="2">
    <w:abstractNumId w:val="2"/>
  </w:num>
  <w:num w:numId="3">
    <w:abstractNumId w:val="5"/>
  </w:num>
  <w:num w:numId="4">
    <w:abstractNumId w:val="1"/>
  </w:num>
  <w:num w:numId="5">
    <w:abstractNumId w:val="7"/>
  </w:num>
  <w:num w:numId="6">
    <w:abstractNumId w:val="9"/>
  </w:num>
  <w:num w:numId="7">
    <w:abstractNumId w:val="0"/>
  </w:num>
  <w:num w:numId="8">
    <w:abstractNumId w:val="6"/>
  </w:num>
  <w:num w:numId="9">
    <w:abstractNumId w:val="4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4165"/>
    <w:rsid w:val="00067741"/>
    <w:rsid w:val="00077539"/>
    <w:rsid w:val="000A5232"/>
    <w:rsid w:val="000D2197"/>
    <w:rsid w:val="000F0A5C"/>
    <w:rsid w:val="000F31AA"/>
    <w:rsid w:val="00105C17"/>
    <w:rsid w:val="001075A0"/>
    <w:rsid w:val="00171477"/>
    <w:rsid w:val="001808BF"/>
    <w:rsid w:val="001A2319"/>
    <w:rsid w:val="001E715E"/>
    <w:rsid w:val="001F0771"/>
    <w:rsid w:val="001F4592"/>
    <w:rsid w:val="001F6540"/>
    <w:rsid w:val="00205F49"/>
    <w:rsid w:val="00232176"/>
    <w:rsid w:val="002332A1"/>
    <w:rsid w:val="00234B3C"/>
    <w:rsid w:val="00235804"/>
    <w:rsid w:val="0026072E"/>
    <w:rsid w:val="00280844"/>
    <w:rsid w:val="00291C5C"/>
    <w:rsid w:val="00292FD3"/>
    <w:rsid w:val="002B1C2A"/>
    <w:rsid w:val="002C1565"/>
    <w:rsid w:val="002D166C"/>
    <w:rsid w:val="00321D20"/>
    <w:rsid w:val="00374F71"/>
    <w:rsid w:val="003A7181"/>
    <w:rsid w:val="003B02D4"/>
    <w:rsid w:val="003C4A53"/>
    <w:rsid w:val="00410190"/>
    <w:rsid w:val="004557A0"/>
    <w:rsid w:val="00480607"/>
    <w:rsid w:val="004949D1"/>
    <w:rsid w:val="00495B98"/>
    <w:rsid w:val="0049676D"/>
    <w:rsid w:val="004B1302"/>
    <w:rsid w:val="004B4D2C"/>
    <w:rsid w:val="004C4C51"/>
    <w:rsid w:val="004C7BDF"/>
    <w:rsid w:val="004D0A66"/>
    <w:rsid w:val="004F53F9"/>
    <w:rsid w:val="00503580"/>
    <w:rsid w:val="0050392E"/>
    <w:rsid w:val="005327CF"/>
    <w:rsid w:val="00586C60"/>
    <w:rsid w:val="00594642"/>
    <w:rsid w:val="005A5F75"/>
    <w:rsid w:val="005D7D20"/>
    <w:rsid w:val="005E32C8"/>
    <w:rsid w:val="0061328D"/>
    <w:rsid w:val="00617602"/>
    <w:rsid w:val="00622DE9"/>
    <w:rsid w:val="006503CB"/>
    <w:rsid w:val="006507E2"/>
    <w:rsid w:val="006669F7"/>
    <w:rsid w:val="00677D8C"/>
    <w:rsid w:val="00677FFB"/>
    <w:rsid w:val="00691574"/>
    <w:rsid w:val="006944C7"/>
    <w:rsid w:val="006B011A"/>
    <w:rsid w:val="006C3973"/>
    <w:rsid w:val="006C5F60"/>
    <w:rsid w:val="007103EA"/>
    <w:rsid w:val="00730670"/>
    <w:rsid w:val="00770EEE"/>
    <w:rsid w:val="00786DFA"/>
    <w:rsid w:val="007936AA"/>
    <w:rsid w:val="007B30F6"/>
    <w:rsid w:val="007C18C2"/>
    <w:rsid w:val="007D34DD"/>
    <w:rsid w:val="00827253"/>
    <w:rsid w:val="008310E7"/>
    <w:rsid w:val="00833513"/>
    <w:rsid w:val="0084740C"/>
    <w:rsid w:val="00852BB2"/>
    <w:rsid w:val="008566FA"/>
    <w:rsid w:val="00871DE9"/>
    <w:rsid w:val="00897ACB"/>
    <w:rsid w:val="008A249A"/>
    <w:rsid w:val="008A4403"/>
    <w:rsid w:val="008A6161"/>
    <w:rsid w:val="008D0FCE"/>
    <w:rsid w:val="008F4858"/>
    <w:rsid w:val="00927471"/>
    <w:rsid w:val="00941320"/>
    <w:rsid w:val="00951974"/>
    <w:rsid w:val="009761CF"/>
    <w:rsid w:val="00981338"/>
    <w:rsid w:val="00991E9B"/>
    <w:rsid w:val="00992A91"/>
    <w:rsid w:val="009D2548"/>
    <w:rsid w:val="00A13FD2"/>
    <w:rsid w:val="00A5566F"/>
    <w:rsid w:val="00A63013"/>
    <w:rsid w:val="00AB4F1C"/>
    <w:rsid w:val="00AD574A"/>
    <w:rsid w:val="00B11596"/>
    <w:rsid w:val="00B11F88"/>
    <w:rsid w:val="00B433C8"/>
    <w:rsid w:val="00B7058E"/>
    <w:rsid w:val="00B80D79"/>
    <w:rsid w:val="00BA0B9A"/>
    <w:rsid w:val="00BA2B49"/>
    <w:rsid w:val="00BD276A"/>
    <w:rsid w:val="00BF2A74"/>
    <w:rsid w:val="00BF3825"/>
    <w:rsid w:val="00BF5037"/>
    <w:rsid w:val="00C24E68"/>
    <w:rsid w:val="00CC01EE"/>
    <w:rsid w:val="00CD705C"/>
    <w:rsid w:val="00CE3CF4"/>
    <w:rsid w:val="00CF3AA4"/>
    <w:rsid w:val="00D33259"/>
    <w:rsid w:val="00D43B70"/>
    <w:rsid w:val="00D54BC3"/>
    <w:rsid w:val="00D55C76"/>
    <w:rsid w:val="00D64EAB"/>
    <w:rsid w:val="00D821C6"/>
    <w:rsid w:val="00D8424E"/>
    <w:rsid w:val="00DF6967"/>
    <w:rsid w:val="00DF75B8"/>
    <w:rsid w:val="00E02B58"/>
    <w:rsid w:val="00E052B0"/>
    <w:rsid w:val="00E23A8E"/>
    <w:rsid w:val="00E76E13"/>
    <w:rsid w:val="00E91051"/>
    <w:rsid w:val="00E92C8F"/>
    <w:rsid w:val="00E9451A"/>
    <w:rsid w:val="00E97312"/>
    <w:rsid w:val="00EA2306"/>
    <w:rsid w:val="00EA67F7"/>
    <w:rsid w:val="00F03131"/>
    <w:rsid w:val="00F17AAE"/>
    <w:rsid w:val="00F336FE"/>
    <w:rsid w:val="00F44518"/>
    <w:rsid w:val="00F64080"/>
    <w:rsid w:val="00F76DBE"/>
    <w:rsid w:val="00F871BC"/>
    <w:rsid w:val="00F94410"/>
    <w:rsid w:val="00FB0F9A"/>
    <w:rsid w:val="00FB2356"/>
    <w:rsid w:val="00FE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9A98EF4B-0CC1-4EE1-A18A-774E8E804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F654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1F6540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1F6540"/>
  </w:style>
  <w:style w:type="paragraph" w:customStyle="1" w:styleId="tkd">
    <w:name w:val="tkd單選題題目"/>
    <w:basedOn w:val="a"/>
    <w:rsid w:val="00BF3825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題型標題"/>
    <w:basedOn w:val="a"/>
    <w:rsid w:val="00BF3825"/>
    <w:pPr>
      <w:spacing w:beforeLines="150" w:line="360" w:lineRule="atLeast"/>
      <w:jc w:val="both"/>
    </w:pPr>
    <w:rPr>
      <w:rFonts w:ascii="新細明體" w:hAnsi="新細明體"/>
      <w:b/>
      <w:sz w:val="28"/>
      <w:szCs w:val="28"/>
    </w:rPr>
  </w:style>
  <w:style w:type="paragraph" w:customStyle="1" w:styleId="tkd1">
    <w:name w:val="tkd問答題題目"/>
    <w:basedOn w:val="a"/>
    <w:rsid w:val="00BF3825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2">
    <w:name w:val="tkd問答題解析"/>
    <w:basedOn w:val="a"/>
    <w:rsid w:val="00BF3825"/>
    <w:pPr>
      <w:spacing w:beforeLines="10" w:afterLines="10" w:line="280" w:lineRule="atLeast"/>
      <w:ind w:leftChars="146" w:left="555" w:hangingChars="409" w:hanging="409"/>
      <w:jc w:val="both"/>
    </w:pPr>
    <w:rPr>
      <w:color w:val="0000FF"/>
      <w:sz w:val="20"/>
    </w:rPr>
  </w:style>
  <w:style w:type="paragraph" w:styleId="a6">
    <w:name w:val="Balloon Text"/>
    <w:basedOn w:val="a"/>
    <w:link w:val="a7"/>
    <w:rsid w:val="006669F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6669F7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3">
    <w:name w:val="tkd填充題題目"/>
    <w:basedOn w:val="a"/>
    <w:rsid w:val="006669F7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styleId="a8">
    <w:name w:val="List Paragraph"/>
    <w:basedOn w:val="a"/>
    <w:uiPriority w:val="34"/>
    <w:qFormat/>
    <w:rsid w:val="00871DE9"/>
    <w:pPr>
      <w:ind w:leftChars="200" w:left="480"/>
    </w:pPr>
  </w:style>
  <w:style w:type="character" w:customStyle="1" w:styleId="08-">
    <w:name w:val="08-歷屆試題填充題 字元"/>
    <w:basedOn w:val="a0"/>
    <w:rsid w:val="00292FD3"/>
    <w:rPr>
      <w:rFonts w:eastAsia="華康中明體"/>
      <w:kern w:val="2"/>
      <w:sz w:val="23"/>
      <w:szCs w:val="23"/>
      <w:lang w:val="en-US" w:eastAsia="zh-TW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47D47EC-AF30-4231-9D8B-DBC3918C7F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318</Words>
  <Characters>1816</Characters>
  <Application>Microsoft Office Word</Application>
  <DocSecurity>0</DocSecurity>
  <Lines>15</Lines>
  <Paragraphs>4</Paragraphs>
  <ScaleCrop>false</ScaleCrop>
  <Company>microsoft</Company>
  <LinksUpToDate>false</LinksUpToDate>
  <CharactersWithSpaces>2130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3</cp:revision>
  <cp:lastPrinted>2017-01-03T02:17:00Z</cp:lastPrinted>
  <dcterms:created xsi:type="dcterms:W3CDTF">2017-01-03T02:17:00Z</dcterms:created>
  <dcterms:modified xsi:type="dcterms:W3CDTF">2017-01-03T02:17:00Z</dcterms:modified>
</cp:coreProperties>
</file>