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08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854"/>
        <w:gridCol w:w="851"/>
        <w:gridCol w:w="1649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AF4DF7" w:rsidTr="00AF4DF7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bookmarkStart w:id="0" w:name="_GoBack"/>
            <w:bookmarkEnd w:id="0"/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市立新北高工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105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學年度第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2</w:t>
            </w:r>
            <w:r>
              <w:rPr>
                <w:rFonts w:ascii="新細明體" w:hAnsi="新細明體" w:cs="新細明體" w:hint="eastAsia"/>
                <w:kern w:val="0"/>
                <w:sz w:val="28"/>
                <w:szCs w:val="20"/>
              </w:rPr>
              <w:t>學期補考</w:t>
            </w:r>
            <w:r>
              <w:rPr>
                <w:rFonts w:ascii="新細明體" w:hAnsi="新細明體" w:cs="新細明體" w:hint="eastAsia"/>
                <w:kern w:val="0"/>
                <w:sz w:val="28"/>
              </w:rPr>
              <w:t>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</w:rPr>
              <w:t>電腦卡作答</w:t>
            </w:r>
          </w:p>
        </w:tc>
      </w:tr>
      <w:tr w:rsidR="00AF4DF7" w:rsidTr="00AF4DF7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 xml:space="preserve"> 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>目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機件原理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範圍</w:t>
            </w:r>
          </w:p>
        </w:tc>
        <w:tc>
          <w:tcPr>
            <w:tcW w:w="16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 w:rsidP="00AF4DF7">
            <w:pPr>
              <w:widowControl/>
              <w:spacing w:before="100" w:beforeAutospacing="1" w:after="100" w:afterAutospacing="1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 xml:space="preserve">    </w:t>
            </w:r>
            <w:r>
              <w:rPr>
                <w:rFonts w:ascii="新細明體" w:hAnsi="新細明體" w:cs="新細明體" w:hint="eastAsia"/>
                <w:kern w:val="0"/>
                <w:szCs w:val="20"/>
              </w:rPr>
              <w:t>下冊全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ind w:left="112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機械科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0"/>
              </w:rPr>
            </w:pPr>
            <w:r>
              <w:rPr>
                <w:rFonts w:ascii="新細明體" w:hAnsi="新細明體" w:cs="新細明體" w:hint="eastAsia"/>
                <w:kern w:val="0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AF4DF7" w:rsidRDefault="00AF4DF7">
            <w:pPr>
              <w:widowControl/>
              <w:spacing w:before="100" w:beforeAutospacing="1" w:after="100" w:afterAutospacing="1"/>
              <w:jc w:val="center"/>
              <w:rPr>
                <w:rFonts w:ascii="新細明體" w:hAnsi="新細明體" w:cs="新細明體"/>
                <w:kern w:val="0"/>
                <w:sz w:val="24"/>
                <w:szCs w:val="22"/>
              </w:rPr>
            </w:pPr>
            <w:r>
              <w:rPr>
                <w:rFonts w:ascii="新細明體" w:hAnsi="新細明體" w:cs="新細明體" w:hint="eastAsia"/>
                <w:kern w:val="0"/>
              </w:rPr>
              <w:t>是</w:t>
            </w:r>
          </w:p>
        </w:tc>
      </w:tr>
    </w:tbl>
    <w:p w:rsidR="00AF4DF7" w:rsidRDefault="00AF4DF7" w:rsidP="00AF4DF7">
      <w:pPr>
        <w:rPr>
          <w:rFonts w:eastAsia="標楷體"/>
          <w:b/>
          <w:color w:val="000000"/>
          <w:sz w:val="24"/>
        </w:rPr>
      </w:pPr>
      <w:r w:rsidRPr="00AF4DF7">
        <w:rPr>
          <w:rFonts w:eastAsia="標楷體" w:hint="eastAsia"/>
          <w:b/>
          <w:color w:val="000000"/>
          <w:sz w:val="24"/>
        </w:rPr>
        <w:t>一、選擇題</w:t>
      </w:r>
      <w:r w:rsidRPr="00AF4DF7">
        <w:rPr>
          <w:rFonts w:eastAsia="標楷體" w:hint="eastAsia"/>
          <w:b/>
          <w:color w:val="000000"/>
          <w:sz w:val="24"/>
        </w:rPr>
        <w:t xml:space="preserve"> (40</w:t>
      </w:r>
      <w:r w:rsidRPr="00AF4DF7">
        <w:rPr>
          <w:rFonts w:eastAsia="標楷體" w:hint="eastAsia"/>
          <w:b/>
          <w:color w:val="000000"/>
          <w:sz w:val="24"/>
        </w:rPr>
        <w:t>題</w:t>
      </w:r>
      <w:r w:rsidRPr="00AF4DF7">
        <w:rPr>
          <w:rFonts w:eastAsia="標楷體" w:hint="eastAsia"/>
          <w:b/>
          <w:color w:val="000000"/>
          <w:sz w:val="24"/>
        </w:rPr>
        <w:t xml:space="preserve"> </w:t>
      </w:r>
      <w:r w:rsidRPr="00AF4DF7">
        <w:rPr>
          <w:rFonts w:eastAsia="標楷體" w:hint="eastAsia"/>
          <w:b/>
          <w:color w:val="000000"/>
          <w:sz w:val="24"/>
        </w:rPr>
        <w:t>每題</w:t>
      </w:r>
      <w:r w:rsidRPr="00AF4DF7">
        <w:rPr>
          <w:rFonts w:eastAsia="標楷體" w:hint="eastAsia"/>
          <w:b/>
          <w:color w:val="000000"/>
          <w:sz w:val="24"/>
        </w:rPr>
        <w:t>2.5</w:t>
      </w:r>
      <w:r w:rsidRPr="00AF4DF7">
        <w:rPr>
          <w:rFonts w:eastAsia="標楷體" w:hint="eastAsia"/>
          <w:b/>
          <w:color w:val="000000"/>
          <w:sz w:val="24"/>
        </w:rPr>
        <w:t>分</w:t>
      </w:r>
      <w:r w:rsidRPr="00AF4DF7">
        <w:rPr>
          <w:rFonts w:eastAsia="標楷體" w:hint="eastAsia"/>
          <w:b/>
          <w:color w:val="000000"/>
          <w:sz w:val="24"/>
        </w:rPr>
        <w:t xml:space="preserve"> </w:t>
      </w:r>
      <w:r w:rsidRPr="00AF4DF7">
        <w:rPr>
          <w:rFonts w:eastAsia="標楷體" w:hint="eastAsia"/>
          <w:b/>
          <w:color w:val="000000"/>
          <w:sz w:val="24"/>
        </w:rPr>
        <w:t>共</w:t>
      </w:r>
      <w:r w:rsidRPr="00AF4DF7">
        <w:rPr>
          <w:rFonts w:eastAsia="標楷體" w:hint="eastAsia"/>
          <w:b/>
          <w:color w:val="000000"/>
          <w:sz w:val="24"/>
        </w:rPr>
        <w:t>100</w:t>
      </w:r>
      <w:r w:rsidRPr="00AF4DF7">
        <w:rPr>
          <w:rFonts w:eastAsia="標楷體" w:hint="eastAsia"/>
          <w:b/>
          <w:color w:val="000000"/>
          <w:sz w:val="24"/>
        </w:rPr>
        <w:t>分</w:t>
      </w:r>
      <w:r w:rsidRPr="00AF4DF7">
        <w:rPr>
          <w:rFonts w:eastAsia="標楷體" w:hint="eastAsia"/>
          <w:b/>
          <w:color w:val="000000"/>
          <w:sz w:val="24"/>
        </w:rPr>
        <w:t>)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1.</w:t>
      </w:r>
      <w:r w:rsidRPr="00AF4DF7">
        <w:rPr>
          <w:rFonts w:hint="eastAsia"/>
          <w:color w:val="000000"/>
        </w:rPr>
        <w:t xml:space="preserve">兩相嚙合之正齒輪中，其作用線與節點上節圓切線間之夾角稱為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進角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退角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作用角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壓力角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2.</w:t>
      </w:r>
      <w:r w:rsidRPr="00AF4DF7">
        <w:rPr>
          <w:rFonts w:hint="eastAsia"/>
          <w:color w:val="000000"/>
        </w:rPr>
        <w:t>一周轉輪系如圖所示，以</w:t>
      </w:r>
      <w:r w:rsidRPr="00AF4DF7">
        <w:rPr>
          <w:color w:val="000000"/>
        </w:rPr>
        <w:t>A</w:t>
      </w:r>
      <w:r w:rsidRPr="00AF4DF7">
        <w:rPr>
          <w:rFonts w:hint="eastAsia"/>
          <w:color w:val="000000"/>
        </w:rPr>
        <w:t>齒輪之軸心線為共轉中心，</w:t>
      </w:r>
      <w:r w:rsidRPr="00AF4DF7">
        <w:rPr>
          <w:color w:val="000000"/>
        </w:rPr>
        <w:t>C</w:t>
      </w:r>
      <w:r w:rsidRPr="00AF4DF7">
        <w:rPr>
          <w:rFonts w:hint="eastAsia"/>
          <w:color w:val="000000"/>
        </w:rPr>
        <w:t>為旋臂，</w:t>
      </w:r>
      <w:r w:rsidRPr="00AF4DF7">
        <w:rPr>
          <w:color w:val="000000"/>
        </w:rPr>
        <w:t>D</w:t>
      </w:r>
      <w:r w:rsidRPr="00AF4DF7">
        <w:rPr>
          <w:rFonts w:hint="eastAsia"/>
          <w:color w:val="000000"/>
        </w:rPr>
        <w:t>為惰輪，</w:t>
      </w:r>
      <w:r w:rsidRPr="00AF4DF7">
        <w:rPr>
          <w:color w:val="000000"/>
        </w:rPr>
        <w:t>A</w:t>
      </w:r>
      <w:r w:rsidRPr="00AF4DF7">
        <w:rPr>
          <w:rFonts w:hint="eastAsia"/>
          <w:color w:val="000000"/>
        </w:rPr>
        <w:t>、</w:t>
      </w:r>
      <w:r w:rsidRPr="00AF4DF7">
        <w:rPr>
          <w:color w:val="000000"/>
        </w:rPr>
        <w:t>D</w:t>
      </w:r>
      <w:r w:rsidRPr="00AF4DF7">
        <w:rPr>
          <w:rFonts w:hint="eastAsia"/>
          <w:color w:val="000000"/>
        </w:rPr>
        <w:t>、</w:t>
      </w:r>
      <w:r w:rsidRPr="00AF4DF7">
        <w:rPr>
          <w:color w:val="000000"/>
        </w:rPr>
        <w:t>B</w:t>
      </w:r>
      <w:r w:rsidRPr="00AF4DF7">
        <w:rPr>
          <w:rFonts w:hint="eastAsia"/>
          <w:color w:val="000000"/>
        </w:rPr>
        <w:t>各齒輪之齒數分別為</w:t>
      </w:r>
      <w:r w:rsidRPr="00AF4DF7">
        <w:rPr>
          <w:color w:val="000000"/>
        </w:rPr>
        <w:t>90</w:t>
      </w:r>
      <w:r w:rsidRPr="00AF4DF7">
        <w:rPr>
          <w:rFonts w:hint="eastAsia"/>
          <w:color w:val="000000"/>
        </w:rPr>
        <w:t>齒、</w:t>
      </w:r>
      <w:r w:rsidRPr="00AF4DF7">
        <w:rPr>
          <w:color w:val="000000"/>
        </w:rPr>
        <w:t>20</w:t>
      </w:r>
      <w:r w:rsidRPr="00AF4DF7">
        <w:rPr>
          <w:rFonts w:hint="eastAsia"/>
          <w:color w:val="000000"/>
        </w:rPr>
        <w:t>齒、</w:t>
      </w:r>
      <w:r w:rsidRPr="00AF4DF7">
        <w:rPr>
          <w:color w:val="000000"/>
        </w:rPr>
        <w:t>30</w:t>
      </w:r>
      <w:r w:rsidRPr="00AF4DF7">
        <w:rPr>
          <w:rFonts w:hint="eastAsia"/>
          <w:color w:val="000000"/>
        </w:rPr>
        <w:t>齒，若</w:t>
      </w:r>
      <w:r w:rsidRPr="00AF4DF7">
        <w:rPr>
          <w:color w:val="000000"/>
        </w:rPr>
        <w:t>n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>（</w:t>
      </w:r>
      <w:r w:rsidRPr="00AF4DF7">
        <w:rPr>
          <w:color w:val="000000"/>
        </w:rPr>
        <w:t>A</w:t>
      </w:r>
      <w:r w:rsidRPr="00AF4DF7">
        <w:rPr>
          <w:rFonts w:hint="eastAsia"/>
          <w:color w:val="000000"/>
        </w:rPr>
        <w:t>齒輪之轉速）＝－</w:t>
      </w:r>
      <w:r w:rsidRPr="00AF4DF7">
        <w:rPr>
          <w:color w:val="000000"/>
        </w:rPr>
        <w:t>3rpm</w:t>
      </w:r>
      <w:r w:rsidRPr="00AF4DF7">
        <w:rPr>
          <w:rFonts w:hint="eastAsia"/>
          <w:color w:val="000000"/>
        </w:rPr>
        <w:t>，</w:t>
      </w:r>
      <w:r w:rsidRPr="00AF4DF7">
        <w:rPr>
          <w:color w:val="000000"/>
        </w:rPr>
        <w:t>n</w:t>
      </w:r>
      <w:r w:rsidRPr="00AF4DF7">
        <w:rPr>
          <w:color w:val="000000"/>
          <w:vertAlign w:val="subscript"/>
        </w:rPr>
        <w:t>C</w:t>
      </w:r>
      <w:r w:rsidRPr="00AF4DF7">
        <w:rPr>
          <w:rFonts w:hint="eastAsia"/>
          <w:color w:val="000000"/>
        </w:rPr>
        <w:t>（</w:t>
      </w:r>
      <w:r w:rsidRPr="00AF4DF7">
        <w:rPr>
          <w:color w:val="000000"/>
        </w:rPr>
        <w:t>C</w:t>
      </w:r>
      <w:r w:rsidRPr="00AF4DF7">
        <w:rPr>
          <w:rFonts w:hint="eastAsia"/>
          <w:color w:val="000000"/>
        </w:rPr>
        <w:t>旋臂之轉速）＝＋</w:t>
      </w:r>
      <w:r w:rsidRPr="00AF4DF7">
        <w:rPr>
          <w:color w:val="000000"/>
        </w:rPr>
        <w:t>5rpm</w:t>
      </w:r>
      <w:r w:rsidRPr="00AF4DF7">
        <w:rPr>
          <w:rFonts w:hint="eastAsia"/>
          <w:color w:val="000000"/>
        </w:rPr>
        <w:t>，則</w:t>
      </w:r>
      <w:r w:rsidRPr="00AF4DF7">
        <w:rPr>
          <w:color w:val="000000"/>
        </w:rPr>
        <w:t>B</w:t>
      </w:r>
      <w:r w:rsidRPr="00AF4DF7">
        <w:rPr>
          <w:rFonts w:hint="eastAsia"/>
          <w:color w:val="000000"/>
        </w:rPr>
        <w:t>齒輪之轉速為</w:t>
      </w:r>
      <w:r w:rsidRPr="00AF4DF7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828800" cy="885825"/>
            <wp:effectExtent l="19050" t="0" r="0" b="0"/>
            <wp:docPr id="1" name="圖片 1" descr="11-評量圖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-評量圖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885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  <w:t>(A)</w: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</w:rPr>
        <w:t>16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</w:rPr>
        <w:t>19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</w:rPr>
        <w:t>21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</w:rPr>
        <w:t>25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rpm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3.</w:t>
      </w:r>
      <w:r w:rsidRPr="00AF4DF7">
        <w:rPr>
          <w:rFonts w:hint="eastAsia"/>
          <w:color w:val="000000"/>
        </w:rPr>
        <w:t xml:space="preserve">一輪系中有一輪或數輪繞固定之軸迴轉，其餘各輪復繞本身亦有迴轉運動之軸而迴轉，則此輪系為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單式輪系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複式輪系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回歸輪系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周轉輪系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4.</w:t>
      </w:r>
      <w:r w:rsidRPr="00AF4DF7">
        <w:rPr>
          <w:rFonts w:hint="eastAsia"/>
          <w:color w:val="000000"/>
        </w:rPr>
        <w:t xml:space="preserve">兩相等之曲柄，其浮桿長度小於此二曲柄中心連線，此四連桿機構應用於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平行運動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萬能製圖儀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汽車前輪轉向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牛頭鉋床急回機構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5.</w:t>
      </w:r>
      <w:r w:rsidRPr="00AF4DF7">
        <w:rPr>
          <w:rFonts w:hint="eastAsia"/>
          <w:color w:val="000000"/>
        </w:rPr>
        <w:t xml:space="preserve">漸開線齒輪之優點是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製造容易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傳動緻密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潤滑較佳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傳動效率較高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6.</w:t>
      </w:r>
      <w:r w:rsidRPr="00AF4DF7">
        <w:rPr>
          <w:rFonts w:hint="eastAsia"/>
          <w:color w:val="000000"/>
        </w:rPr>
        <w:t xml:space="preserve">使用液壓式內靴制動器煞車，是在主汽缸加壓，車輪圓筒內之活塞受油壓迫後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煞車塊關閉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煞車塊向內縮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煞車塊向外打開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煞車塊相摩擦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7.</w:t>
      </w:r>
      <w:r w:rsidRPr="00AF4DF7">
        <w:rPr>
          <w:rFonts w:hint="eastAsia"/>
          <w:color w:val="000000"/>
        </w:rPr>
        <w:t>如圖所示之機構，其機械利益為</w:t>
      </w:r>
      <w:r w:rsidR="007E6F82" w:rsidRPr="00AF4DF7">
        <w:rPr>
          <w:color w:val="000000"/>
        </w:rPr>
        <w:t>(A)14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(B)15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(C)16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(D)18</w:t>
      </w:r>
      <w:r w:rsidRPr="00AF4DF7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600075" cy="1676400"/>
            <wp:effectExtent l="19050" t="0" r="9525" b="0"/>
            <wp:docPr id="2" name="圖片 2" descr="15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5-評量圖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8.</w:t>
      </w:r>
      <w:r w:rsidRPr="00AF4DF7">
        <w:rPr>
          <w:rFonts w:hint="eastAsia"/>
          <w:color w:val="000000"/>
        </w:rPr>
        <w:t xml:space="preserve">無聲棘輪是利用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離心力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液壓力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摩擦力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彈力　來傳動，所以沒有噪音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9.</w:t>
      </w:r>
      <w:r w:rsidRPr="00AF4DF7">
        <w:rPr>
          <w:rFonts w:hint="eastAsia"/>
          <w:color w:val="000000"/>
        </w:rPr>
        <w:t xml:space="preserve">鉋床之進刀機構是一種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直線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反向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平行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間歇　運動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10.</w:t>
      </w:r>
      <w:r w:rsidRPr="00AF4DF7">
        <w:rPr>
          <w:rFonts w:hint="eastAsia"/>
          <w:color w:val="000000"/>
        </w:rPr>
        <w:t>有一差動滑車，定滑輪大輪之直徑為</w:t>
      </w:r>
      <w:smartTag w:uri="urn:schemas-microsoft-com:office:smarttags" w:element="chmetcnv">
        <w:smartTagPr>
          <w:attr w:name="UnitName" w:val="m"/>
          <w:attr w:name="SourceValue" w:val="400"/>
          <w:attr w:name="HasSpace" w:val="False"/>
          <w:attr w:name="Negative" w:val="False"/>
          <w:attr w:name="NumberType" w:val="1"/>
          <w:attr w:name="TCSC" w:val="0"/>
        </w:smartTagPr>
        <w:r w:rsidRPr="00AF4DF7">
          <w:rPr>
            <w:color w:val="000000"/>
          </w:rPr>
          <w:t>400m</w:t>
        </w:r>
      </w:smartTag>
      <w:r w:rsidRPr="00AF4DF7">
        <w:rPr>
          <w:color w:val="000000"/>
        </w:rPr>
        <w:t>m</w:t>
      </w:r>
      <w:r w:rsidRPr="00AF4DF7">
        <w:rPr>
          <w:rFonts w:hint="eastAsia"/>
          <w:color w:val="000000"/>
        </w:rPr>
        <w:t>，小輪之直徑為</w:t>
      </w:r>
      <w:smartTag w:uri="urn:schemas-microsoft-com:office:smarttags" w:element="chmetcnv">
        <w:smartTagPr>
          <w:attr w:name="UnitName" w:val="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AF4DF7">
          <w:rPr>
            <w:color w:val="000000"/>
          </w:rPr>
          <w:t>300m</w:t>
        </w:r>
      </w:smartTag>
      <w:r w:rsidRPr="00AF4DF7">
        <w:rPr>
          <w:color w:val="000000"/>
        </w:rPr>
        <w:t>m</w:t>
      </w:r>
      <w:r w:rsidRPr="00AF4DF7">
        <w:rPr>
          <w:rFonts w:hint="eastAsia"/>
          <w:color w:val="000000"/>
        </w:rPr>
        <w:t>，若作用力為</w:t>
      </w:r>
      <w:r w:rsidRPr="00AF4DF7">
        <w:rPr>
          <w:color w:val="000000"/>
        </w:rPr>
        <w:t>800N</w:t>
      </w:r>
      <w:r w:rsidRPr="00AF4DF7">
        <w:rPr>
          <w:rFonts w:hint="eastAsia"/>
          <w:color w:val="000000"/>
        </w:rPr>
        <w:t xml:space="preserve">，則此一滑車之機械利益為　</w:t>
      </w:r>
      <w:r w:rsidRPr="00AF4DF7">
        <w:rPr>
          <w:color w:val="000000"/>
        </w:rPr>
        <w:t>(A)6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(B)8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(C)10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(D)12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11.</w:t>
      </w:r>
      <w:r w:rsidRPr="00AF4DF7">
        <w:rPr>
          <w:rFonts w:hint="eastAsia"/>
          <w:color w:val="000000"/>
        </w:rPr>
        <w:t>設正齒輪之齒數為</w:t>
      </w:r>
      <w:r w:rsidRPr="00AF4DF7">
        <w:rPr>
          <w:color w:val="000000"/>
        </w:rPr>
        <w:t>T</w:t>
      </w:r>
      <w:r w:rsidRPr="00AF4DF7">
        <w:rPr>
          <w:rFonts w:hint="eastAsia"/>
          <w:color w:val="000000"/>
        </w:rPr>
        <w:t>，節圓直徑為</w:t>
      </w:r>
      <w:r w:rsidRPr="00AF4DF7">
        <w:rPr>
          <w:color w:val="000000"/>
        </w:rPr>
        <w:t>D</w:t>
      </w:r>
      <w:r w:rsidRPr="00AF4DF7">
        <w:rPr>
          <w:rFonts w:hint="eastAsia"/>
          <w:color w:val="000000"/>
        </w:rPr>
        <w:t xml:space="preserve">，則其模數為　</w:t>
      </w:r>
      <w:r w:rsidRPr="00AF4DF7">
        <w:rPr>
          <w:color w:val="000000"/>
        </w:rPr>
        <w:t>(A)</w:t>
      </w:r>
      <w:r w:rsidRPr="00AF4DF7">
        <w:rPr>
          <w:color w:val="000000"/>
          <w:position w:val="-22"/>
        </w:rPr>
        <w:object w:dxaOrig="38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6pt;height:29.4pt" o:ole="">
            <v:imagedata r:id="rId8" o:title=""/>
          </v:shape>
          <o:OLEObject Type="Embed" ProgID="Equation.DSMT4" ShapeID="_x0000_i1025" DrawAspect="Content" ObjectID="_1559117941" r:id="rId9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</w:t>
      </w:r>
      <w:r w:rsidRPr="00AF4DF7">
        <w:rPr>
          <w:color w:val="000000"/>
          <w:position w:val="-22"/>
        </w:rPr>
        <w:object w:dxaOrig="240" w:dyaOrig="580">
          <v:shape id="_x0000_i1026" type="#_x0000_t75" style="width:12pt;height:29.4pt" o:ole="">
            <v:imagedata r:id="rId10" o:title=""/>
          </v:shape>
          <o:OLEObject Type="Embed" ProgID="Equation.DSMT4" ShapeID="_x0000_i1026" DrawAspect="Content" ObjectID="_1559117942" r:id="rId11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</w:t>
      </w:r>
      <w:r w:rsidRPr="00AF4DF7">
        <w:rPr>
          <w:color w:val="000000"/>
          <w:position w:val="-22"/>
        </w:rPr>
        <w:object w:dxaOrig="280" w:dyaOrig="580">
          <v:shape id="_x0000_i1027" type="#_x0000_t75" style="width:14.4pt;height:29.4pt" o:ole="">
            <v:imagedata r:id="rId12" o:title=""/>
          </v:shape>
          <o:OLEObject Type="Embed" ProgID="Equation.DSMT4" ShapeID="_x0000_i1027" DrawAspect="Content" ObjectID="_1559117943" r:id="rId13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</w:t>
      </w:r>
      <w:r w:rsidRPr="00AF4DF7">
        <w:rPr>
          <w:color w:val="000000"/>
          <w:position w:val="-22"/>
        </w:rPr>
        <w:object w:dxaOrig="280" w:dyaOrig="580">
          <v:shape id="_x0000_i1028" type="#_x0000_t75" style="width:14.4pt;height:29.4pt" o:ole="">
            <v:imagedata r:id="rId14" o:title=""/>
          </v:shape>
          <o:OLEObject Type="Embed" ProgID="Equation.DSMT4" ShapeID="_x0000_i1028" DrawAspect="Content" ObjectID="_1559117944" r:id="rId15"/>
        </w:objec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12.</w:t>
      </w:r>
      <w:r w:rsidRPr="00AF4DF7">
        <w:rPr>
          <w:rFonts w:hint="eastAsia"/>
          <w:color w:val="000000"/>
        </w:rPr>
        <w:t>一般蝸輪蝸桿轉速比，蝸輪轉速</w:t>
      </w:r>
      <w:r w:rsidRPr="00AF4DF7">
        <w:rPr>
          <w:color w:val="000000"/>
        </w:rPr>
        <w:t>/</w:t>
      </w:r>
      <w:r w:rsidRPr="00AF4DF7">
        <w:rPr>
          <w:rFonts w:hint="eastAsia"/>
          <w:color w:val="000000"/>
        </w:rPr>
        <w:t xml:space="preserve">蝸桿轉速＝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>蝸桿直徑</w:t>
      </w:r>
      <w:r w:rsidRPr="00AF4DF7">
        <w:rPr>
          <w:color w:val="000000"/>
        </w:rPr>
        <w:t>/</w:t>
      </w:r>
      <w:r w:rsidRPr="00AF4DF7">
        <w:rPr>
          <w:rFonts w:hint="eastAsia"/>
          <w:color w:val="000000"/>
        </w:rPr>
        <w:t xml:space="preserve">蝸輪齒數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>蝸輪齒數</w:t>
      </w:r>
      <w:r w:rsidRPr="00AF4DF7">
        <w:rPr>
          <w:color w:val="000000"/>
        </w:rPr>
        <w:t>/</w:t>
      </w:r>
      <w:r w:rsidRPr="00AF4DF7">
        <w:rPr>
          <w:rFonts w:hint="eastAsia"/>
          <w:color w:val="000000"/>
        </w:rPr>
        <w:t xml:space="preserve">蝸桿直徑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>蝸桿螺旋數</w:t>
      </w:r>
      <w:r w:rsidRPr="00AF4DF7">
        <w:rPr>
          <w:color w:val="000000"/>
        </w:rPr>
        <w:t>/</w:t>
      </w:r>
      <w:r w:rsidRPr="00AF4DF7">
        <w:rPr>
          <w:rFonts w:hint="eastAsia"/>
          <w:color w:val="000000"/>
        </w:rPr>
        <w:t xml:space="preserve">蝸輪齒數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蝸輪齒數</w:t>
      </w:r>
      <w:r w:rsidRPr="00AF4DF7">
        <w:rPr>
          <w:color w:val="000000"/>
        </w:rPr>
        <w:t>/</w:t>
      </w:r>
      <w:r w:rsidRPr="00AF4DF7">
        <w:rPr>
          <w:rFonts w:hint="eastAsia"/>
          <w:color w:val="000000"/>
        </w:rPr>
        <w:t>蝸桿螺旋數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13.</w:t>
      </w:r>
      <w:r w:rsidRPr="00AF4DF7">
        <w:rPr>
          <w:rFonts w:hint="eastAsia"/>
          <w:color w:val="000000"/>
        </w:rPr>
        <w:t>下列敘述何者</w:t>
      </w:r>
      <w:r w:rsidRPr="00AF4DF7">
        <w:rPr>
          <w:rFonts w:hint="eastAsia"/>
          <w:color w:val="000000"/>
          <w:u w:val="double"/>
        </w:rPr>
        <w:t>錯誤</w:t>
      </w:r>
      <w:r w:rsidRPr="00AF4DF7">
        <w:rPr>
          <w:rFonts w:hint="eastAsia"/>
          <w:color w:val="000000"/>
        </w:rPr>
        <w:t xml:space="preserve">？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漸開線齒比擺線齒之強度高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擺線齒輪之壓力角會隨接觸點之改變而變化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擺線齒之製造比漸開線齒困難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擺線齒輪之優點為中心線略為改變仍能保有良好運轉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14.</w:t>
      </w:r>
      <w:r w:rsidRPr="00AF4DF7">
        <w:rPr>
          <w:rFonts w:hint="eastAsia"/>
          <w:color w:val="000000"/>
        </w:rPr>
        <w:t xml:space="preserve">下列何種機構能在短距離內傳遞最大作用力？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相等曲柄機構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惠氏速回機構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滑槽連桿機構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肘節機構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6F82" w:rsidRDefault="00AF4DF7" w:rsidP="007E6F82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15.</w:t>
      </w:r>
      <w:r w:rsidRPr="00AF4DF7">
        <w:rPr>
          <w:rFonts w:hint="eastAsia"/>
          <w:color w:val="000000"/>
        </w:rPr>
        <w:t>如圖所示之複式輪系，若</w:t>
      </w:r>
      <w:r w:rsidRPr="00AF4DF7">
        <w:rPr>
          <w:color w:val="000000"/>
        </w:rPr>
        <w:t>A</w:t>
      </w:r>
      <w:r w:rsidRPr="00AF4DF7">
        <w:rPr>
          <w:rFonts w:hint="eastAsia"/>
          <w:color w:val="000000"/>
        </w:rPr>
        <w:t>軸以</w:t>
      </w:r>
      <w:r w:rsidRPr="00AF4DF7">
        <w:rPr>
          <w:color w:val="000000"/>
        </w:rPr>
        <w:t>160rpm</w:t>
      </w:r>
      <w:r w:rsidRPr="00AF4DF7">
        <w:rPr>
          <w:rFonts w:hint="eastAsia"/>
          <w:color w:val="000000"/>
        </w:rPr>
        <w:t>轉動時，</w:t>
      </w:r>
      <w:r w:rsidRPr="00AF4DF7">
        <w:rPr>
          <w:color w:val="000000"/>
        </w:rPr>
        <w:t>C</w:t>
      </w:r>
      <w:r w:rsidRPr="00AF4DF7">
        <w:rPr>
          <w:rFonts w:hint="eastAsia"/>
          <w:color w:val="000000"/>
        </w:rPr>
        <w:t>軸轉速為若干？</w:t>
      </w:r>
      <w:r w:rsidR="007E6F82" w:rsidRPr="00AF4DF7">
        <w:rPr>
          <w:color w:val="000000"/>
        </w:rPr>
        <w:t>(A)2560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(B)640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(C)40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(D)10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rpm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noProof/>
          <w:color w:val="000000"/>
        </w:rPr>
        <w:drawing>
          <wp:inline distT="0" distB="0" distL="0" distR="0">
            <wp:extent cx="1905000" cy="1114425"/>
            <wp:effectExtent l="19050" t="0" r="0" b="0"/>
            <wp:docPr id="7" name="圖片 7" descr="11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-評量圖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16.</w:t>
      </w:r>
      <w:r w:rsidRPr="00AF4DF7">
        <w:rPr>
          <w:rFonts w:hint="eastAsia"/>
          <w:color w:val="000000"/>
        </w:rPr>
        <w:t xml:space="preserve">在兩平行軸間之間歇旋轉運動，可應用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間歇帶輪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間歇正齒輪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間歇棘輪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間歇斜齒輪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17.</w:t>
      </w:r>
      <w:r w:rsidRPr="00AF4DF7">
        <w:rPr>
          <w:rFonts w:hint="eastAsia"/>
          <w:color w:val="000000"/>
        </w:rPr>
        <w:t xml:space="preserve">制動器接觸面上的材料必須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摩擦係數大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散熱良好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耐摩耗、耐腐蝕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以上皆是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18.</w:t>
      </w:r>
      <w:r w:rsidRPr="00AF4DF7">
        <w:rPr>
          <w:rFonts w:hint="eastAsia"/>
          <w:color w:val="000000"/>
        </w:rPr>
        <w:t xml:space="preserve">漸開線齒輪接觸點的軌跡為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直線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拋物線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雙曲線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螺旋線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19.</w:t>
      </w:r>
      <w:r w:rsidRPr="00AF4DF7">
        <w:rPr>
          <w:rFonts w:hint="eastAsia"/>
          <w:color w:val="000000"/>
        </w:rPr>
        <w:t xml:space="preserve">機械式制動器，乃利用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摩擦力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阻尼力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黏滯力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重力　以達到制動的目的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20.</w:t>
      </w:r>
      <w:r w:rsidRPr="00AF4DF7">
        <w:rPr>
          <w:rFonts w:hint="eastAsia"/>
          <w:color w:val="000000"/>
        </w:rPr>
        <w:t xml:space="preserve">往復式壓縮機之活塞、曲柄與連桿構成的機構是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歐丹聯結器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滑塊曲柄機構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急回運動機構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蔡氏運動機構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21.</w:t>
      </w:r>
      <w:r w:rsidRPr="00AF4DF7">
        <w:rPr>
          <w:rFonts w:hint="eastAsia"/>
          <w:color w:val="000000"/>
        </w:rPr>
        <w:t>如圖所示為中國式絞盤滑車，其機械利益為</w:t>
      </w:r>
      <w:r w:rsidRPr="00AF4DF7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009775" cy="1704975"/>
            <wp:effectExtent l="19050" t="0" r="9525" b="0"/>
            <wp:docPr id="8" name="圖片 8" descr="15-評量圖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5-評量圖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  <w:t>(A)</w:t>
      </w:r>
      <w:r w:rsidRPr="00AF4DF7">
        <w:rPr>
          <w:color w:val="000000"/>
          <w:position w:val="-28"/>
        </w:rPr>
        <w:object w:dxaOrig="800" w:dyaOrig="640">
          <v:shape id="_x0000_i1029" type="#_x0000_t75" style="width:39.6pt;height:32.4pt" o:ole="">
            <v:imagedata r:id="rId18" o:title=""/>
          </v:shape>
          <o:OLEObject Type="Embed" ProgID="Equation.DSMT4" ShapeID="_x0000_i1029" DrawAspect="Content" ObjectID="_1559117945" r:id="rId19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</w:t>
      </w:r>
      <w:r w:rsidRPr="00AF4DF7">
        <w:rPr>
          <w:color w:val="000000"/>
          <w:position w:val="-22"/>
        </w:rPr>
        <w:object w:dxaOrig="800" w:dyaOrig="580">
          <v:shape id="_x0000_i1030" type="#_x0000_t75" style="width:39.6pt;height:29.4pt" o:ole="">
            <v:imagedata r:id="rId20" o:title=""/>
          </v:shape>
          <o:OLEObject Type="Embed" ProgID="Equation.DSMT4" ShapeID="_x0000_i1030" DrawAspect="Content" ObjectID="_1559117946" r:id="rId21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</w:t>
      </w:r>
      <w:r w:rsidRPr="00AF4DF7">
        <w:rPr>
          <w:color w:val="000000"/>
          <w:position w:val="-28"/>
        </w:rPr>
        <w:object w:dxaOrig="800" w:dyaOrig="640">
          <v:shape id="_x0000_i1031" type="#_x0000_t75" style="width:39.6pt;height:32.4pt" o:ole="">
            <v:imagedata r:id="rId22" o:title=""/>
          </v:shape>
          <o:OLEObject Type="Embed" ProgID="Equation.DSMT4" ShapeID="_x0000_i1031" DrawAspect="Content" ObjectID="_1559117947" r:id="rId23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</w:t>
      </w:r>
      <w:r w:rsidRPr="00AF4DF7">
        <w:rPr>
          <w:color w:val="000000"/>
          <w:position w:val="-22"/>
        </w:rPr>
        <w:object w:dxaOrig="800" w:dyaOrig="580">
          <v:shape id="_x0000_i1032" type="#_x0000_t75" style="width:39.6pt;height:29.4pt" o:ole="">
            <v:imagedata r:id="rId24" o:title=""/>
          </v:shape>
          <o:OLEObject Type="Embed" ProgID="Equation.DSMT4" ShapeID="_x0000_i1032" DrawAspect="Content" ObjectID="_1559117948" r:id="rId25"/>
        </w:objec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22.</w:t>
      </w:r>
      <w:r w:rsidRPr="00AF4DF7">
        <w:rPr>
          <w:rFonts w:hint="eastAsia"/>
          <w:color w:val="000000"/>
        </w:rPr>
        <w:t xml:space="preserve">單體定滑輪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>力比大於</w:t>
      </w:r>
      <w:r w:rsidRPr="00AF4DF7">
        <w:rPr>
          <w:color w:val="000000"/>
        </w:rPr>
        <w:t>1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>速比大於</w:t>
      </w:r>
      <w:r w:rsidRPr="00AF4DF7">
        <w:rPr>
          <w:color w:val="000000"/>
        </w:rPr>
        <w:t>1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可改變運動方向但不省力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若不計摩擦力及重量，力比為</w:t>
      </w:r>
      <w:r w:rsidRPr="00AF4DF7">
        <w:rPr>
          <w:color w:val="000000"/>
        </w:rPr>
        <w:t>2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23.</w:t>
      </w:r>
      <w:r w:rsidRPr="00AF4DF7">
        <w:rPr>
          <w:rFonts w:hint="eastAsia"/>
          <w:color w:val="000000"/>
        </w:rPr>
        <w:t xml:space="preserve">下列何種機構為產生反向運動之應用？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擒縱器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間歇齒輪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汽車變向輪系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無聲棘輪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  <w:vertAlign w:val="sub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24.</w:t>
      </w:r>
      <w:r w:rsidRPr="00AF4DF7">
        <w:rPr>
          <w:rFonts w:hint="eastAsia"/>
          <w:color w:val="000000"/>
        </w:rPr>
        <w:t>若兩嚙合齒輪之齒冠為</w:t>
      </w:r>
      <w:r w:rsidRPr="00AF4DF7">
        <w:rPr>
          <w:color w:val="000000"/>
        </w:rPr>
        <w:t>h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>，齒根為</w:t>
      </w:r>
      <w:r w:rsidRPr="00AF4DF7">
        <w:rPr>
          <w:color w:val="000000"/>
        </w:rPr>
        <w:t>h</w:t>
      </w:r>
      <w:r w:rsidRPr="00AF4DF7">
        <w:rPr>
          <w:color w:val="000000"/>
          <w:vertAlign w:val="subscript"/>
        </w:rPr>
        <w:t>b</w:t>
      </w:r>
      <w:r w:rsidRPr="00AF4DF7">
        <w:rPr>
          <w:rFonts w:hint="eastAsia"/>
          <w:color w:val="000000"/>
        </w:rPr>
        <w:t>，則下述何者</w:t>
      </w:r>
      <w:r w:rsidRPr="00AF4DF7">
        <w:rPr>
          <w:rFonts w:hint="eastAsia"/>
          <w:color w:val="000000"/>
          <w:u w:val="double"/>
        </w:rPr>
        <w:t>錯誤</w:t>
      </w:r>
      <w:r w:rsidRPr="00AF4DF7">
        <w:rPr>
          <w:rFonts w:hint="eastAsia"/>
          <w:color w:val="000000"/>
        </w:rPr>
        <w:t xml:space="preserve">？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>間隙為</w:t>
      </w:r>
      <w:r w:rsidRPr="00AF4DF7">
        <w:rPr>
          <w:color w:val="000000"/>
        </w:rPr>
        <w:t>h</w:t>
      </w:r>
      <w:r w:rsidRPr="00AF4DF7">
        <w:rPr>
          <w:color w:val="000000"/>
          <w:vertAlign w:val="subscript"/>
        </w:rPr>
        <w:t>b</w: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</w:rPr>
        <w:t>h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>背隙為</w:t>
      </w:r>
      <w:r w:rsidRPr="00AF4DF7">
        <w:rPr>
          <w:color w:val="000000"/>
        </w:rPr>
        <w:t>h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</w:rPr>
        <w:t>h</w:t>
      </w:r>
      <w:r w:rsidRPr="00AF4DF7">
        <w:rPr>
          <w:color w:val="000000"/>
          <w:vertAlign w:val="subscript"/>
        </w:rPr>
        <w:t>b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>工作深度為</w:t>
      </w:r>
      <w:r w:rsidRPr="00AF4DF7">
        <w:rPr>
          <w:color w:val="000000"/>
        </w:rPr>
        <w:t>2h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全齒深為</w:t>
      </w:r>
      <w:r w:rsidRPr="00AF4DF7">
        <w:rPr>
          <w:color w:val="000000"/>
        </w:rPr>
        <w:t>h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</w:rPr>
        <w:t>h</w:t>
      </w:r>
      <w:r w:rsidRPr="00AF4DF7">
        <w:rPr>
          <w:color w:val="000000"/>
          <w:vertAlign w:val="subscript"/>
        </w:rPr>
        <w:t>b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25.</w:t>
      </w:r>
      <w:r w:rsidRPr="00AF4DF7">
        <w:rPr>
          <w:rFonts w:hint="eastAsia"/>
          <w:color w:val="000000"/>
        </w:rPr>
        <w:t xml:space="preserve">在牽桿機構中，若一曲柄作等速迴轉運動，則另一曲柄作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等速直線運動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不等速直線運動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等速迴轉運動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不等速迴轉運動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26.</w:t>
      </w:r>
      <w:r w:rsidRPr="00AF4DF7">
        <w:rPr>
          <w:rFonts w:hint="eastAsia"/>
          <w:color w:val="000000"/>
        </w:rPr>
        <w:t>一急回機構，其回程角為</w:t>
      </w:r>
      <w:r w:rsidRPr="00AF4DF7">
        <w:rPr>
          <w:color w:val="000000"/>
        </w:rPr>
        <w:t>120</w:t>
      </w:r>
      <w:r w:rsidRPr="00AF4DF7">
        <w:rPr>
          <w:color w:val="000000"/>
        </w:rPr>
        <w:sym w:font="Symbol" w:char="00B0"/>
      </w:r>
      <w:r w:rsidRPr="00AF4DF7">
        <w:rPr>
          <w:rFonts w:hint="eastAsia"/>
          <w:color w:val="000000"/>
        </w:rPr>
        <w:t>，往復一次共需</w:t>
      </w:r>
      <w:r w:rsidRPr="00AF4DF7">
        <w:rPr>
          <w:color w:val="000000"/>
        </w:rPr>
        <w:t>30</w:t>
      </w:r>
      <w:r w:rsidRPr="00AF4DF7">
        <w:rPr>
          <w:rFonts w:hint="eastAsia"/>
          <w:color w:val="000000"/>
        </w:rPr>
        <w:t xml:space="preserve">秒，則回歸行程為若干秒？　</w:t>
      </w:r>
      <w:r w:rsidRPr="00AF4DF7">
        <w:rPr>
          <w:color w:val="000000"/>
        </w:rPr>
        <w:t>(A)5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(B)10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(C)15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(D)20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27.</w:t>
      </w:r>
      <w:r w:rsidRPr="00AF4DF7">
        <w:rPr>
          <w:rFonts w:hint="eastAsia"/>
          <w:color w:val="000000"/>
        </w:rPr>
        <w:t xml:space="preserve">漸開線齒輪之齒形決定於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節圓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齒根圓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齒冠圓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基圓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  <w:vertAlign w:val="superscript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28.</w:t>
      </w:r>
      <w:r w:rsidRPr="00AF4DF7">
        <w:rPr>
          <w:rFonts w:hint="eastAsia"/>
          <w:color w:val="000000"/>
        </w:rPr>
        <w:t>有一平皮帶輪，接觸角為</w:t>
      </w:r>
      <w:r w:rsidRPr="00AF4DF7">
        <w:rPr>
          <w:color w:val="000000"/>
        </w:rPr>
        <w:t>θ</w:t>
      </w:r>
      <w:r w:rsidRPr="00AF4DF7">
        <w:rPr>
          <w:rFonts w:hint="eastAsia"/>
          <w:color w:val="000000"/>
        </w:rPr>
        <w:t>（以弳度表示），摩擦係數為</w:t>
      </w:r>
      <w:r w:rsidRPr="00AF4DF7">
        <w:rPr>
          <w:color w:val="000000"/>
        </w:rPr>
        <w:t>μ</w:t>
      </w:r>
      <w:r w:rsidRPr="00AF4DF7">
        <w:rPr>
          <w:rFonts w:hint="eastAsia"/>
          <w:color w:val="000000"/>
        </w:rPr>
        <w:t>，緊邊拉力為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1</w:t>
      </w:r>
      <w:r w:rsidRPr="00AF4DF7">
        <w:rPr>
          <w:rFonts w:hint="eastAsia"/>
          <w:color w:val="000000"/>
        </w:rPr>
        <w:t>，鬆邊拉力為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2</w:t>
      </w:r>
      <w:r w:rsidRPr="00AF4DF7">
        <w:rPr>
          <w:rFonts w:hint="eastAsia"/>
          <w:color w:val="000000"/>
        </w:rPr>
        <w:t xml:space="preserve">，則　</w:t>
      </w:r>
      <w:r w:rsidRPr="00AF4DF7">
        <w:rPr>
          <w:color w:val="000000"/>
        </w:rPr>
        <w:t>(A)</w:t>
      </w:r>
      <w:r w:rsidRPr="00AF4DF7">
        <w:rPr>
          <w:color w:val="000000"/>
          <w:position w:val="-28"/>
        </w:rPr>
        <w:object w:dxaOrig="320" w:dyaOrig="639">
          <v:shape id="_x0000_i1033" type="#_x0000_t75" style="width:15.6pt;height:32.4pt" o:ole="">
            <v:imagedata r:id="rId26" o:title=""/>
          </v:shape>
          <o:OLEObject Type="Embed" ProgID="Equation.DSMT4" ShapeID="_x0000_i1033" DrawAspect="Content" ObjectID="_1559117949" r:id="rId27"/>
        </w:objec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</w:rPr>
        <w:t>e</w:t>
      </w:r>
      <w:r w:rsidRPr="00AF4DF7">
        <w:rPr>
          <w:color w:val="000000"/>
          <w:vertAlign w:val="superscript"/>
        </w:rPr>
        <w:t>μθ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</w:t>
      </w:r>
      <w:r w:rsidRPr="00AF4DF7">
        <w:rPr>
          <w:color w:val="000000"/>
          <w:position w:val="-28"/>
        </w:rPr>
        <w:object w:dxaOrig="320" w:dyaOrig="639">
          <v:shape id="_x0000_i1034" type="#_x0000_t75" style="width:15.6pt;height:32.4pt" o:ole="">
            <v:imagedata r:id="rId28" o:title=""/>
          </v:shape>
          <o:OLEObject Type="Embed" ProgID="Equation.DSMT4" ShapeID="_x0000_i1034" DrawAspect="Content" ObjectID="_1559117950" r:id="rId29"/>
        </w:objec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</w:rPr>
        <w:t>e</w:t>
      </w:r>
      <w:r w:rsidRPr="00AF4DF7">
        <w:rPr>
          <w:color w:val="000000"/>
          <w:vertAlign w:val="superscript"/>
        </w:rPr>
        <w:t>μθ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(C)T</w:t>
      </w:r>
      <w:r w:rsidRPr="00AF4DF7">
        <w:rPr>
          <w:color w:val="000000"/>
          <w:vertAlign w:val="subscript"/>
        </w:rPr>
        <w:t>1</w:t>
      </w:r>
      <w:r w:rsidRPr="00AF4DF7">
        <w:rPr>
          <w:rFonts w:hint="eastAsia"/>
          <w:color w:val="000000"/>
        </w:rPr>
        <w:t>×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2</w: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</w:rPr>
        <w:t>e</w:t>
      </w:r>
      <w:r w:rsidRPr="00AF4DF7">
        <w:rPr>
          <w:color w:val="000000"/>
          <w:vertAlign w:val="superscript"/>
        </w:rPr>
        <w:t>μθ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(D)T</w:t>
      </w:r>
      <w:r w:rsidRPr="00AF4DF7">
        <w:rPr>
          <w:color w:val="000000"/>
          <w:vertAlign w:val="subscript"/>
        </w:rPr>
        <w:t>1</w: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2</w: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</w:rPr>
        <w:t>e</w:t>
      </w:r>
      <w:r w:rsidRPr="00AF4DF7">
        <w:rPr>
          <w:color w:val="000000"/>
          <w:vertAlign w:val="superscript"/>
        </w:rPr>
        <w:t>μθ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29.</w:t>
      </w:r>
      <w:r w:rsidRPr="00AF4DF7">
        <w:rPr>
          <w:rFonts w:hint="eastAsia"/>
          <w:color w:val="000000"/>
        </w:rPr>
        <w:t>如圖所示，回歸齒輪系，若兩對傳動齒輪模數相同，</w:t>
      </w:r>
      <w:r w:rsidRPr="00AF4DF7">
        <w:rPr>
          <w:color w:val="000000"/>
        </w:rPr>
        <w:t>T</w:t>
      </w:r>
      <w:r w:rsidRPr="00AF4DF7">
        <w:rPr>
          <w:rFonts w:hint="eastAsia"/>
          <w:color w:val="000000"/>
        </w:rPr>
        <w:t>表齒數，則</w:t>
      </w:r>
      <w:r w:rsidRPr="00AF4DF7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133475" cy="1952625"/>
            <wp:effectExtent l="19050" t="0" r="9525" b="0"/>
            <wp:docPr id="15" name="圖片 15" descr="11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1-評量圖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  <w:t>(A)T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C</w: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B</w: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D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(B)T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B</w: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C</w: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D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(C)T</w:t>
      </w:r>
      <w:r w:rsidRPr="00AF4DF7">
        <w:rPr>
          <w:color w:val="000000"/>
          <w:vertAlign w:val="subscript"/>
        </w:rPr>
        <w:t>A</w: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D</w: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C</w: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</w:rPr>
        <w:t>T</w:t>
      </w:r>
      <w:r w:rsidRPr="00AF4DF7">
        <w:rPr>
          <w:color w:val="000000"/>
          <w:vertAlign w:val="subscript"/>
        </w:rPr>
        <w:t>B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</w:t>
      </w:r>
      <w:r w:rsidRPr="00AF4DF7">
        <w:rPr>
          <w:color w:val="000000"/>
          <w:position w:val="-28"/>
        </w:rPr>
        <w:object w:dxaOrig="340" w:dyaOrig="639">
          <v:shape id="_x0000_i1035" type="#_x0000_t75" style="width:17.4pt;height:32.4pt" o:ole="">
            <v:imagedata r:id="rId31" o:title=""/>
          </v:shape>
          <o:OLEObject Type="Embed" ProgID="Equation.DSMT4" ShapeID="_x0000_i1035" DrawAspect="Content" ObjectID="_1559117951" r:id="rId32"/>
        </w:objec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  <w:position w:val="-28"/>
        </w:rPr>
        <w:object w:dxaOrig="340" w:dyaOrig="639">
          <v:shape id="_x0000_i1036" type="#_x0000_t75" style="width:17.4pt;height:32.4pt" o:ole="">
            <v:imagedata r:id="rId33" o:title=""/>
          </v:shape>
          <o:OLEObject Type="Embed" ProgID="Equation.DSMT4" ShapeID="_x0000_i1036" DrawAspect="Content" ObjectID="_1559117952" r:id="rId34"/>
        </w:objec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Pr="00AF4DF7" w:rsidRDefault="00AF4DF7" w:rsidP="007E6F82">
      <w:pPr>
        <w:ind w:left="1287" w:hanging="1287"/>
        <w:rPr>
          <w:rFonts w:ascii="新細明體" w:eastAsia="新細明體" w:hAnsi="新細明體" w:cs="Arial"/>
          <w:vanish/>
          <w:color w:val="008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30.</w:t>
      </w:r>
      <w:r w:rsidRPr="00AF4DF7">
        <w:rPr>
          <w:rFonts w:hint="eastAsia"/>
          <w:color w:val="000000"/>
        </w:rPr>
        <w:t>如圖所示為一起重機輪系，若圓筒</w:t>
      </w:r>
      <w:r w:rsidRPr="00AF4DF7">
        <w:rPr>
          <w:color w:val="000000"/>
        </w:rPr>
        <w:t>D</w:t>
      </w:r>
      <w:r w:rsidRPr="00AF4DF7">
        <w:rPr>
          <w:rFonts w:hint="eastAsia"/>
          <w:color w:val="000000"/>
        </w:rPr>
        <w:t>之直徑</w:t>
      </w:r>
      <w:smartTag w:uri="urn:schemas-microsoft-com:office:smarttags" w:element="chmetcnv">
        <w:smartTagPr>
          <w:attr w:name="UnitName" w:val="m"/>
          <w:attr w:name="SourceValue" w:val="320"/>
          <w:attr w:name="HasSpace" w:val="False"/>
          <w:attr w:name="Negative" w:val="False"/>
          <w:attr w:name="NumberType" w:val="1"/>
          <w:attr w:name="TCSC" w:val="0"/>
        </w:smartTagPr>
        <w:r w:rsidRPr="00AF4DF7">
          <w:rPr>
            <w:color w:val="000000"/>
          </w:rPr>
          <w:t>320m</w:t>
        </w:r>
      </w:smartTag>
      <w:r w:rsidRPr="00AF4DF7">
        <w:rPr>
          <w:color w:val="000000"/>
        </w:rPr>
        <w:t>m</w:t>
      </w:r>
      <w:r w:rsidRPr="00AF4DF7">
        <w:rPr>
          <w:rFonts w:hint="eastAsia"/>
          <w:color w:val="000000"/>
        </w:rPr>
        <w:t>，手柄長</w:t>
      </w:r>
      <w:r w:rsidRPr="00AF4DF7">
        <w:rPr>
          <w:color w:val="000000"/>
        </w:rPr>
        <w:t>R=</w:t>
      </w:r>
      <w:smartTag w:uri="urn:schemas-microsoft-com:office:smarttags" w:element="chmetcnv">
        <w:smartTagPr>
          <w:attr w:name="UnitName" w:val="m"/>
          <w:attr w:name="SourceValue" w:val="300"/>
          <w:attr w:name="HasSpace" w:val="False"/>
          <w:attr w:name="Negative" w:val="False"/>
          <w:attr w:name="NumberType" w:val="1"/>
          <w:attr w:name="TCSC" w:val="0"/>
        </w:smartTagPr>
        <w:r w:rsidRPr="00AF4DF7">
          <w:rPr>
            <w:color w:val="000000"/>
          </w:rPr>
          <w:t>300m</w:t>
        </w:r>
      </w:smartTag>
      <w:r w:rsidRPr="00AF4DF7">
        <w:rPr>
          <w:color w:val="000000"/>
        </w:rPr>
        <w:t>m</w:t>
      </w:r>
      <w:r w:rsidRPr="00AF4DF7">
        <w:rPr>
          <w:rFonts w:hint="eastAsia"/>
          <w:color w:val="000000"/>
        </w:rPr>
        <w:t>，則當手柄轉一圈時，環繞於圓筒</w:t>
      </w:r>
      <w:r w:rsidRPr="00AF4DF7">
        <w:rPr>
          <w:color w:val="000000"/>
        </w:rPr>
        <w:t>D</w:t>
      </w:r>
      <w:r w:rsidRPr="00AF4DF7">
        <w:rPr>
          <w:rFonts w:hint="eastAsia"/>
          <w:color w:val="000000"/>
        </w:rPr>
        <w:t>之繩所吊重物</w:t>
      </w:r>
      <w:r w:rsidRPr="00AF4DF7">
        <w:rPr>
          <w:color w:val="000000"/>
        </w:rPr>
        <w:t>W</w:t>
      </w:r>
      <w:r w:rsidRPr="00AF4DF7">
        <w:rPr>
          <w:rFonts w:hint="eastAsia"/>
          <w:color w:val="000000"/>
        </w:rPr>
        <w:t>移動之距離最接近</w:t>
      </w:r>
      <w:r w:rsidR="007E6F82" w:rsidRPr="00AF4DF7">
        <w:rPr>
          <w:color w:val="000000"/>
        </w:rPr>
        <w:t>(A)60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(B)63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(C)66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(D)69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mm</w:t>
      </w:r>
      <w:r w:rsidRPr="00AF4DF7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619250" cy="1857375"/>
            <wp:effectExtent l="19050" t="0" r="0" b="0"/>
            <wp:docPr id="18" name="圖片 18" descr="11-評量圖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11-評量圖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857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</w:r>
      <w:r w:rsidRPr="00AF4DF7">
        <w:rPr>
          <w:rFonts w:ascii="新細明體" w:eastAsia="新細明體" w:hAnsi="新細明體" w:cs="Arial" w:hint="eastAsia"/>
          <w:vanish/>
          <w:color w:val="008000"/>
        </w:rPr>
        <w:lastRenderedPageBreak/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31.</w:t>
      </w:r>
      <w:r w:rsidRPr="00AF4DF7">
        <w:rPr>
          <w:rFonts w:hint="eastAsia"/>
          <w:color w:val="000000"/>
        </w:rPr>
        <w:t xml:space="preserve">凸輪之壓力角愈大時，凸輪對從動件之側推力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愈大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愈小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不一定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不變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32.</w:t>
      </w:r>
      <w:r w:rsidRPr="00AF4DF7">
        <w:rPr>
          <w:rFonts w:hint="eastAsia"/>
          <w:color w:val="000000"/>
        </w:rPr>
        <w:t>一板形凸輪以等角速度從</w:t>
      </w:r>
      <w:r w:rsidRPr="00AF4DF7">
        <w:rPr>
          <w:color w:val="000000"/>
        </w:rPr>
        <w:t>0</w:t>
      </w:r>
      <w:r w:rsidRPr="00AF4DF7">
        <w:rPr>
          <w:color w:val="000000"/>
        </w:rPr>
        <w:sym w:font="Symbol" w:char="00B0"/>
      </w:r>
      <w:r w:rsidRPr="00AF4DF7">
        <w:rPr>
          <w:rFonts w:hint="eastAsia"/>
          <w:color w:val="000000"/>
        </w:rPr>
        <w:t>旋轉到</w:t>
      </w:r>
      <w:r w:rsidRPr="00AF4DF7">
        <w:rPr>
          <w:color w:val="000000"/>
        </w:rPr>
        <w:t>180</w:t>
      </w:r>
      <w:r w:rsidRPr="00AF4DF7">
        <w:rPr>
          <w:color w:val="000000"/>
        </w:rPr>
        <w:sym w:font="Symbol" w:char="00B0"/>
      </w:r>
      <w:r w:rsidRPr="00AF4DF7">
        <w:rPr>
          <w:rFonts w:hint="eastAsia"/>
          <w:color w:val="000000"/>
        </w:rPr>
        <w:t xml:space="preserve">時，驅動其從動件以簡諧運動方式，由最低位置垂直上升到最高位置，下列敘述何者正確？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>板形凸輪旋轉到</w:t>
      </w:r>
      <w:r w:rsidRPr="00AF4DF7">
        <w:rPr>
          <w:color w:val="000000"/>
        </w:rPr>
        <w:t>45</w:t>
      </w:r>
      <w:r w:rsidRPr="00AF4DF7">
        <w:rPr>
          <w:color w:val="000000"/>
        </w:rPr>
        <w:sym w:font="Symbol" w:char="00B0"/>
      </w:r>
      <w:r w:rsidRPr="00AF4DF7">
        <w:rPr>
          <w:rFonts w:hint="eastAsia"/>
          <w:color w:val="000000"/>
        </w:rPr>
        <w:t xml:space="preserve">時，從動件有最大速度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>板形凸輪旋轉到</w:t>
      </w:r>
      <w:r w:rsidRPr="00AF4DF7">
        <w:rPr>
          <w:color w:val="000000"/>
        </w:rPr>
        <w:t>90</w:t>
      </w:r>
      <w:r w:rsidRPr="00AF4DF7">
        <w:rPr>
          <w:color w:val="000000"/>
        </w:rPr>
        <w:sym w:font="Symbol" w:char="00B0"/>
      </w:r>
      <w:r w:rsidRPr="00AF4DF7">
        <w:rPr>
          <w:rFonts w:hint="eastAsia"/>
          <w:color w:val="000000"/>
        </w:rPr>
        <w:t xml:space="preserve">時，從動件有最大速度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>板形凸輪旋轉到</w:t>
      </w:r>
      <w:r w:rsidRPr="00AF4DF7">
        <w:rPr>
          <w:color w:val="000000"/>
        </w:rPr>
        <w:t>135</w:t>
      </w:r>
      <w:r w:rsidRPr="00AF4DF7">
        <w:rPr>
          <w:color w:val="000000"/>
        </w:rPr>
        <w:sym w:font="Symbol" w:char="00B0"/>
      </w:r>
      <w:r w:rsidRPr="00AF4DF7">
        <w:rPr>
          <w:rFonts w:hint="eastAsia"/>
          <w:color w:val="000000"/>
        </w:rPr>
        <w:t xml:space="preserve">時，從動件有最大速度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板形凸輪旋轉到</w:t>
      </w:r>
      <w:r w:rsidRPr="00AF4DF7">
        <w:rPr>
          <w:color w:val="000000"/>
        </w:rPr>
        <w:t>180</w:t>
      </w:r>
      <w:r w:rsidRPr="00AF4DF7">
        <w:rPr>
          <w:color w:val="000000"/>
        </w:rPr>
        <w:sym w:font="Symbol" w:char="00B0"/>
      </w:r>
      <w:r w:rsidRPr="00AF4DF7">
        <w:rPr>
          <w:rFonts w:hint="eastAsia"/>
          <w:color w:val="000000"/>
        </w:rPr>
        <w:t>時，從動件有最大速度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33.</w:t>
      </w:r>
      <w:r w:rsidRPr="00AF4DF7">
        <w:rPr>
          <w:rFonts w:hint="eastAsia"/>
          <w:color w:val="000000"/>
        </w:rPr>
        <w:t>某板形凸輪其工作曲線為圓形，則下列敘述何者</w:t>
      </w:r>
      <w:r w:rsidRPr="00AF4DF7">
        <w:rPr>
          <w:rFonts w:hint="eastAsia"/>
          <w:color w:val="000000"/>
          <w:u w:val="double"/>
        </w:rPr>
        <w:t>錯誤</w:t>
      </w:r>
      <w:r w:rsidRPr="00AF4DF7">
        <w:rPr>
          <w:rFonts w:hint="eastAsia"/>
          <w:color w:val="000000"/>
        </w:rPr>
        <w:t xml:space="preserve">？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軸心與工作曲線中心一致時，則從動件不作動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軸心與曲線中心不一致時，則構成偏心凸輪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>軸心與曲線中心相距</w:t>
      </w:r>
      <w:smartTag w:uri="urn:schemas-microsoft-com:office:smarttags" w:element="chmetcnv">
        <w:smartTagPr>
          <w:attr w:name="UnitName" w:val="C"/>
          <w:attr w:name="SourceValue" w:val="2"/>
          <w:attr w:name="HasSpace" w:val="False"/>
          <w:attr w:name="Negative" w:val="False"/>
          <w:attr w:name="NumberType" w:val="1"/>
          <w:attr w:name="TCSC" w:val="0"/>
        </w:smartTagPr>
        <w:r w:rsidRPr="00AF4DF7">
          <w:rPr>
            <w:color w:val="000000"/>
          </w:rPr>
          <w:t>2c</w:t>
        </w:r>
      </w:smartTag>
      <w:r w:rsidRPr="00AF4DF7">
        <w:rPr>
          <w:color w:val="000000"/>
        </w:rPr>
        <w:t>m</w:t>
      </w:r>
      <w:r w:rsidRPr="00AF4DF7">
        <w:rPr>
          <w:rFonts w:hint="eastAsia"/>
          <w:color w:val="000000"/>
        </w:rPr>
        <w:t>時從動件總升程為</w:t>
      </w:r>
      <w:smartTag w:uri="urn:schemas-microsoft-com:office:smarttags" w:element="chmetcnv">
        <w:smartTagPr>
          <w:attr w:name="UnitName" w:val="C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AF4DF7">
          <w:rPr>
            <w:color w:val="000000"/>
          </w:rPr>
          <w:t>6c</w:t>
        </w:r>
      </w:smartTag>
      <w:r w:rsidRPr="00AF4DF7">
        <w:rPr>
          <w:color w:val="000000"/>
        </w:rPr>
        <w:t>m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若偏心凸輪轉速為</w:t>
      </w:r>
      <w:r w:rsidRPr="00AF4DF7">
        <w:rPr>
          <w:color w:val="000000"/>
        </w:rPr>
        <w:t>60rpm</w:t>
      </w:r>
      <w:r w:rsidRPr="00AF4DF7">
        <w:rPr>
          <w:rFonts w:hint="eastAsia"/>
          <w:color w:val="000000"/>
        </w:rPr>
        <w:t>則從動件每秒週期性作動一次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34.</w:t>
      </w:r>
      <w:r w:rsidRPr="00AF4DF7">
        <w:rPr>
          <w:rFonts w:hint="eastAsia"/>
          <w:color w:val="000000"/>
        </w:rPr>
        <w:t>如圖齒輪</w:t>
      </w:r>
      <w:r w:rsidRPr="00AF4DF7">
        <w:rPr>
          <w:color w:val="000000"/>
        </w:rPr>
        <w:t>A</w:t>
      </w:r>
      <w:r w:rsidRPr="00AF4DF7">
        <w:rPr>
          <w:rFonts w:hint="eastAsia"/>
          <w:color w:val="000000"/>
        </w:rPr>
        <w:t>有</w:t>
      </w:r>
      <w:r w:rsidRPr="00AF4DF7">
        <w:rPr>
          <w:color w:val="000000"/>
        </w:rPr>
        <w:t>100</w:t>
      </w:r>
      <w:r w:rsidRPr="00AF4DF7">
        <w:rPr>
          <w:rFonts w:hint="eastAsia"/>
          <w:color w:val="000000"/>
        </w:rPr>
        <w:t>齒，</w:t>
      </w:r>
      <w:r w:rsidRPr="00AF4DF7">
        <w:rPr>
          <w:color w:val="000000"/>
        </w:rPr>
        <w:t>B</w:t>
      </w:r>
      <w:r w:rsidRPr="00AF4DF7">
        <w:rPr>
          <w:rFonts w:hint="eastAsia"/>
          <w:color w:val="000000"/>
        </w:rPr>
        <w:t>有</w:t>
      </w:r>
      <w:r w:rsidRPr="00AF4DF7">
        <w:rPr>
          <w:color w:val="000000"/>
        </w:rPr>
        <w:t>50</w:t>
      </w:r>
      <w:r w:rsidRPr="00AF4DF7">
        <w:rPr>
          <w:rFonts w:hint="eastAsia"/>
          <w:color w:val="000000"/>
        </w:rPr>
        <w:t>齒，</w:t>
      </w:r>
      <w:r w:rsidRPr="00AF4DF7">
        <w:rPr>
          <w:color w:val="000000"/>
        </w:rPr>
        <w:t>C</w:t>
      </w:r>
      <w:r w:rsidRPr="00AF4DF7">
        <w:rPr>
          <w:rFonts w:hint="eastAsia"/>
          <w:color w:val="000000"/>
        </w:rPr>
        <w:t>有</w:t>
      </w:r>
      <w:r w:rsidRPr="00AF4DF7">
        <w:rPr>
          <w:color w:val="000000"/>
        </w:rPr>
        <w:t>125</w:t>
      </w:r>
      <w:r w:rsidRPr="00AF4DF7">
        <w:rPr>
          <w:rFonts w:hint="eastAsia"/>
          <w:color w:val="000000"/>
        </w:rPr>
        <w:t>齒，</w:t>
      </w:r>
      <w:r w:rsidRPr="00AF4DF7">
        <w:rPr>
          <w:color w:val="000000"/>
        </w:rPr>
        <w:t>D</w:t>
      </w:r>
      <w:r w:rsidRPr="00AF4DF7">
        <w:rPr>
          <w:rFonts w:hint="eastAsia"/>
          <w:color w:val="000000"/>
        </w:rPr>
        <w:t>有</w:t>
      </w:r>
      <w:r w:rsidRPr="00AF4DF7">
        <w:rPr>
          <w:color w:val="000000"/>
        </w:rPr>
        <w:t>25</w:t>
      </w:r>
      <w:r w:rsidRPr="00AF4DF7">
        <w:rPr>
          <w:rFonts w:hint="eastAsia"/>
          <w:color w:val="000000"/>
        </w:rPr>
        <w:t>齒之輪系，若</w:t>
      </w:r>
      <w:r w:rsidRPr="00AF4DF7">
        <w:rPr>
          <w:color w:val="000000"/>
        </w:rPr>
        <w:t>A</w:t>
      </w:r>
      <w:r w:rsidRPr="00AF4DF7">
        <w:rPr>
          <w:rFonts w:hint="eastAsia"/>
          <w:color w:val="000000"/>
        </w:rPr>
        <w:t>輪是主動輪，</w:t>
      </w:r>
      <w:r w:rsidRPr="00AF4DF7">
        <w:rPr>
          <w:color w:val="000000"/>
        </w:rPr>
        <w:t>D</w:t>
      </w:r>
      <w:r w:rsidRPr="00AF4DF7">
        <w:rPr>
          <w:rFonts w:hint="eastAsia"/>
          <w:color w:val="000000"/>
        </w:rPr>
        <w:t>輪是從動輪，則輪系值是</w:t>
      </w:r>
      <w:r w:rsidRPr="00AF4DF7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1981200" cy="1209675"/>
            <wp:effectExtent l="19050" t="0" r="0" b="0"/>
            <wp:docPr id="19" name="圖片 19" descr="11-評量圖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11-評量圖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1209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  <w:t>(A)0.1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(B)1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(C)10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(D)20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7E6F82" w:rsidRDefault="00AF4DF7" w:rsidP="007E6F82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35.</w:t>
      </w:r>
      <w:r w:rsidRPr="00AF4DF7">
        <w:rPr>
          <w:rFonts w:hint="eastAsia"/>
          <w:color w:val="000000"/>
        </w:rPr>
        <w:t>有一塊狀制動機構如圖所示，摩擦輪鼓直徑</w:t>
      </w:r>
      <w:smartTag w:uri="urn:schemas-microsoft-com:office:smarttags" w:element="chmetcnv">
        <w:smartTagPr>
          <w:attr w:name="UnitName" w:val="C"/>
          <w:attr w:name="SourceValue" w:val="40"/>
          <w:attr w:name="HasSpace" w:val="False"/>
          <w:attr w:name="Negative" w:val="False"/>
          <w:attr w:name="NumberType" w:val="1"/>
          <w:attr w:name="TCSC" w:val="0"/>
        </w:smartTagPr>
        <w:r w:rsidRPr="00AF4DF7">
          <w:rPr>
            <w:color w:val="000000"/>
          </w:rPr>
          <w:t>40c</w:t>
        </w:r>
      </w:smartTag>
      <w:r w:rsidRPr="00AF4DF7">
        <w:rPr>
          <w:color w:val="000000"/>
        </w:rPr>
        <w:t>m</w:t>
      </w:r>
      <w:r w:rsidRPr="00AF4DF7">
        <w:rPr>
          <w:rFonts w:hint="eastAsia"/>
          <w:color w:val="000000"/>
        </w:rPr>
        <w:t>順時針方向旋轉，若需</w:t>
      </w:r>
      <w:r w:rsidRPr="00AF4DF7">
        <w:rPr>
          <w:color w:val="000000"/>
        </w:rPr>
        <w:t>72000N</w: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</w:rPr>
        <w:t>cm</w:t>
      </w:r>
      <w:r w:rsidRPr="00AF4DF7">
        <w:rPr>
          <w:rFonts w:hint="eastAsia"/>
          <w:color w:val="000000"/>
        </w:rPr>
        <w:t>制動扭矩方可完成煞車，且施力槓桿端作用力</w:t>
      </w:r>
      <w:r w:rsidRPr="00AF4DF7">
        <w:rPr>
          <w:color w:val="000000"/>
        </w:rPr>
        <w:t>P</w:t>
      </w:r>
      <w:r w:rsidRPr="00AF4DF7">
        <w:rPr>
          <w:rFonts w:hint="eastAsia"/>
          <w:color w:val="000000"/>
        </w:rPr>
        <w:t>＝</w:t>
      </w:r>
      <w:r w:rsidRPr="00AF4DF7">
        <w:rPr>
          <w:color w:val="000000"/>
        </w:rPr>
        <w:t>1960N</w:t>
      </w:r>
      <w:r w:rsidRPr="00AF4DF7">
        <w:rPr>
          <w:rFonts w:hint="eastAsia"/>
          <w:color w:val="000000"/>
        </w:rPr>
        <w:t>，則塊狀制動器與輪鼓間摩擦係數至少需若干？</w:t>
      </w:r>
      <w:r w:rsidR="007E6F82" w:rsidRPr="00AF4DF7">
        <w:rPr>
          <w:color w:val="000000"/>
        </w:rPr>
        <w:t>(A)0.32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(B)0.38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(C)0.45</w:t>
      </w:r>
      <w:r w:rsidR="007E6F82" w:rsidRPr="00AF4DF7">
        <w:rPr>
          <w:rFonts w:hint="eastAsia"/>
          <w:color w:val="000000"/>
        </w:rPr>
        <w:t xml:space="preserve">　</w:t>
      </w:r>
      <w:r w:rsidR="007E6F82" w:rsidRPr="00AF4DF7">
        <w:rPr>
          <w:color w:val="000000"/>
        </w:rPr>
        <w:t>(D)0.52</w:t>
      </w:r>
    </w:p>
    <w:p w:rsidR="00AF4DF7" w:rsidRPr="00AF4DF7" w:rsidRDefault="00AF4DF7" w:rsidP="007E6F82">
      <w:pPr>
        <w:ind w:left="1287" w:hanging="1287"/>
        <w:rPr>
          <w:rFonts w:ascii="新細明體" w:eastAsia="新細明體" w:hAnsi="新細明體" w:cs="Arial"/>
          <w:vanish/>
          <w:color w:val="008000"/>
        </w:rPr>
      </w:pPr>
      <w:r>
        <w:rPr>
          <w:noProof/>
          <w:color w:val="000000"/>
        </w:rPr>
        <w:drawing>
          <wp:inline distT="0" distB="0" distL="0" distR="0">
            <wp:extent cx="2781300" cy="1333500"/>
            <wp:effectExtent l="19050" t="0" r="0" b="0"/>
            <wp:docPr id="20" name="圖片 20" descr="12-評量-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12-評量-圖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</w: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36.</w:t>
      </w:r>
      <w:r w:rsidRPr="00AF4DF7">
        <w:rPr>
          <w:rFonts w:hint="eastAsia"/>
          <w:color w:val="000000"/>
        </w:rPr>
        <w:t>小齒輪與齒條之嚙合傳動組合，當小齒輪迴轉</w:t>
      </w:r>
      <w:r w:rsidRPr="00AF4DF7">
        <w:rPr>
          <w:color w:val="000000"/>
          <w:position w:val="-22"/>
        </w:rPr>
        <w:object w:dxaOrig="220" w:dyaOrig="580">
          <v:shape id="_x0000_i1037" type="#_x0000_t75" style="width:11.4pt;height:29.4pt" o:ole="">
            <v:imagedata r:id="rId38" o:title=""/>
          </v:shape>
          <o:OLEObject Type="Embed" ProgID="Equation.DSMT4" ShapeID="_x0000_i1037" DrawAspect="Content" ObjectID="_1559117953" r:id="rId39"/>
        </w:object>
      </w:r>
      <w:r w:rsidRPr="00AF4DF7">
        <w:rPr>
          <w:rFonts w:hint="eastAsia"/>
          <w:color w:val="000000"/>
        </w:rPr>
        <w:t>圈時，齒條移動了</w:t>
      </w:r>
      <w:smartTag w:uri="urn:schemas-microsoft-com:office:smarttags" w:element="chmetcnv">
        <w:smartTagPr>
          <w:attr w:name="UnitName" w:val="C"/>
          <w:attr w:name="SourceValue" w:val="15.7"/>
          <w:attr w:name="HasSpace" w:val="False"/>
          <w:attr w:name="Negative" w:val="False"/>
          <w:attr w:name="NumberType" w:val="1"/>
          <w:attr w:name="TCSC" w:val="0"/>
        </w:smartTagPr>
        <w:r w:rsidRPr="00AF4DF7">
          <w:rPr>
            <w:color w:val="000000"/>
          </w:rPr>
          <w:t>15.7c</w:t>
        </w:r>
      </w:smartTag>
      <w:r w:rsidRPr="00AF4DF7">
        <w:rPr>
          <w:color w:val="000000"/>
        </w:rPr>
        <w:t>m</w:t>
      </w:r>
      <w:r w:rsidRPr="00AF4DF7">
        <w:rPr>
          <w:rFonts w:hint="eastAsia"/>
          <w:color w:val="000000"/>
        </w:rPr>
        <w:t>，若小齒輪之齒數為</w:t>
      </w:r>
      <w:r w:rsidRPr="00AF4DF7">
        <w:rPr>
          <w:color w:val="000000"/>
        </w:rPr>
        <w:t>50</w:t>
      </w:r>
      <w:r w:rsidRPr="00AF4DF7">
        <w:rPr>
          <w:rFonts w:hint="eastAsia"/>
          <w:color w:val="000000"/>
        </w:rPr>
        <w:t xml:space="preserve">齒，則小齒輪之模數為　</w:t>
      </w:r>
      <w:r w:rsidRPr="00AF4DF7">
        <w:rPr>
          <w:color w:val="000000"/>
        </w:rPr>
        <w:t>(A)0.2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(B)0.5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(C)2</w: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(D)4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37.</w:t>
      </w:r>
      <w:r w:rsidRPr="00AF4DF7">
        <w:rPr>
          <w:rFonts w:hint="eastAsia"/>
          <w:color w:val="000000"/>
        </w:rPr>
        <w:t xml:space="preserve">設計制動器，除了本身的制動能力以外，我們必優先考慮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制動器的散熱能力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撥桿機構的強度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施壓力的大小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軸環的固緊程度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38.</w:t>
      </w:r>
      <w:r w:rsidRPr="00AF4DF7">
        <w:rPr>
          <w:rFonts w:hint="eastAsia"/>
          <w:color w:val="000000"/>
        </w:rPr>
        <w:t>如圖所示之曲柄搖桿機構，下列各條件中哪一個是</w:t>
      </w:r>
      <w:r w:rsidRPr="00AF4DF7">
        <w:rPr>
          <w:rFonts w:hint="eastAsia"/>
          <w:color w:val="000000"/>
          <w:u w:val="double"/>
        </w:rPr>
        <w:t>錯誤</w:t>
      </w:r>
      <w:r w:rsidRPr="00AF4DF7">
        <w:rPr>
          <w:rFonts w:hint="eastAsia"/>
          <w:color w:val="000000"/>
        </w:rPr>
        <w:t xml:space="preserve">的？　</w:t>
      </w:r>
      <w:r w:rsidRPr="00AF4DF7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2305050" cy="1190625"/>
            <wp:effectExtent l="19050" t="0" r="0" b="0"/>
            <wp:docPr id="22" name="圖片 22" descr="14-評量圖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4-評量圖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clrChange>
                        <a:clrFrom>
                          <a:srgbClr val="FDFDFD"/>
                        </a:clrFrom>
                        <a:clrTo>
                          <a:srgbClr val="FDFDFD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190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  <w:t>(</w:t>
      </w:r>
      <w:r w:rsidRPr="00AF4DF7">
        <w:rPr>
          <w:color w:val="000000"/>
          <w:szCs w:val="14"/>
        </w:rPr>
        <w:t>A)</w:t>
      </w:r>
      <w:r w:rsidRPr="00AF4DF7">
        <w:rPr>
          <w:color w:val="000000"/>
          <w:position w:val="-4"/>
        </w:rPr>
        <w:object w:dxaOrig="380" w:dyaOrig="300">
          <v:shape id="_x0000_i1038" type="#_x0000_t75" style="width:18.6pt;height:15pt" o:ole="">
            <v:imagedata r:id="rId41" o:title=""/>
          </v:shape>
          <o:OLEObject Type="Embed" ProgID="Equation.DSMT4" ShapeID="_x0000_i1038" DrawAspect="Content" ObjectID="_1559117954" r:id="rId42"/>
        </w:objec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  <w:position w:val="-6"/>
        </w:rPr>
        <w:object w:dxaOrig="360" w:dyaOrig="320">
          <v:shape id="_x0000_i1039" type="#_x0000_t75" style="width:18pt;height:15.6pt" o:ole="">
            <v:imagedata r:id="rId43" o:title=""/>
          </v:shape>
          <o:OLEObject Type="Embed" ProgID="Equation.DSMT4" ShapeID="_x0000_i1039" DrawAspect="Content" ObjectID="_1559117955" r:id="rId44"/>
        </w:objec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  <w:position w:val="-6"/>
        </w:rPr>
        <w:object w:dxaOrig="380" w:dyaOrig="320">
          <v:shape id="_x0000_i1040" type="#_x0000_t75" style="width:18.6pt;height:15.6pt" o:ole="">
            <v:imagedata r:id="rId45" o:title=""/>
          </v:shape>
          <o:OLEObject Type="Embed" ProgID="Equation.DSMT4" ShapeID="_x0000_i1040" DrawAspect="Content" ObjectID="_1559117956" r:id="rId46"/>
        </w:object>
      </w:r>
      <w:r w:rsidRPr="00AF4DF7">
        <w:rPr>
          <w:rFonts w:hint="eastAsia"/>
          <w:color w:val="000000"/>
        </w:rPr>
        <w:t>＞</w:t>
      </w:r>
      <w:r w:rsidRPr="00AF4DF7">
        <w:rPr>
          <w:color w:val="000000"/>
          <w:position w:val="-4"/>
        </w:rPr>
        <w:object w:dxaOrig="400" w:dyaOrig="300">
          <v:shape id="_x0000_i1041" type="#_x0000_t75" style="width:20.4pt;height:15pt" o:ole="">
            <v:imagedata r:id="rId47" o:title=""/>
          </v:shape>
          <o:OLEObject Type="Embed" ProgID="Equation.DSMT4" ShapeID="_x0000_i1041" DrawAspect="Content" ObjectID="_1559117957" r:id="rId48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(B)</w:t>
      </w:r>
      <w:r w:rsidRPr="00AF4DF7">
        <w:rPr>
          <w:color w:val="000000"/>
          <w:position w:val="-4"/>
        </w:rPr>
        <w:object w:dxaOrig="380" w:dyaOrig="300">
          <v:shape id="_x0000_i1042" type="#_x0000_t75" style="width:18.6pt;height:15pt" o:ole="">
            <v:imagedata r:id="rId49" o:title=""/>
          </v:shape>
          <o:OLEObject Type="Embed" ProgID="Equation.DSMT4" ShapeID="_x0000_i1042" DrawAspect="Content" ObjectID="_1559117958" r:id="rId50"/>
        </w:objec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  <w:position w:val="-4"/>
        </w:rPr>
        <w:object w:dxaOrig="400" w:dyaOrig="300">
          <v:shape id="_x0000_i1043" type="#_x0000_t75" style="width:20.4pt;height:15pt" o:ole="">
            <v:imagedata r:id="rId51" o:title=""/>
          </v:shape>
          <o:OLEObject Type="Embed" ProgID="Equation.DSMT4" ShapeID="_x0000_i1043" DrawAspect="Content" ObjectID="_1559117959" r:id="rId52"/>
        </w:objec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  <w:position w:val="-6"/>
        </w:rPr>
        <w:object w:dxaOrig="380" w:dyaOrig="320">
          <v:shape id="_x0000_i1044" type="#_x0000_t75" style="width:18.6pt;height:15.6pt" o:ole="">
            <v:imagedata r:id="rId53" o:title=""/>
          </v:shape>
          <o:OLEObject Type="Embed" ProgID="Equation.DSMT4" ShapeID="_x0000_i1044" DrawAspect="Content" ObjectID="_1559117960" r:id="rId54"/>
        </w:object>
      </w:r>
      <w:r w:rsidRPr="00AF4DF7">
        <w:rPr>
          <w:rFonts w:hint="eastAsia"/>
          <w:color w:val="000000"/>
        </w:rPr>
        <w:t>＞</w:t>
      </w:r>
      <w:r w:rsidRPr="00AF4DF7">
        <w:rPr>
          <w:color w:val="000000"/>
          <w:position w:val="-6"/>
        </w:rPr>
        <w:object w:dxaOrig="360" w:dyaOrig="320">
          <v:shape id="_x0000_i1045" type="#_x0000_t75" style="width:18pt;height:15.6pt" o:ole="">
            <v:imagedata r:id="rId55" o:title=""/>
          </v:shape>
          <o:OLEObject Type="Embed" ProgID="Equation.DSMT4" ShapeID="_x0000_i1045" DrawAspect="Content" ObjectID="_1559117961" r:id="rId56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(C)</w:t>
      </w:r>
      <w:r w:rsidRPr="00AF4DF7">
        <w:rPr>
          <w:color w:val="000000"/>
          <w:position w:val="-4"/>
        </w:rPr>
        <w:object w:dxaOrig="380" w:dyaOrig="300">
          <v:shape id="_x0000_i1046" type="#_x0000_t75" style="width:18.6pt;height:15pt" o:ole="">
            <v:imagedata r:id="rId57" o:title=""/>
          </v:shape>
          <o:OLEObject Type="Embed" ProgID="Equation.DSMT4" ShapeID="_x0000_i1046" DrawAspect="Content" ObjectID="_1559117962" r:id="rId58"/>
        </w:objec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  <w:position w:val="-6"/>
        </w:rPr>
        <w:object w:dxaOrig="360" w:dyaOrig="320">
          <v:shape id="_x0000_i1047" type="#_x0000_t75" style="width:18pt;height:15.6pt" o:ole="">
            <v:imagedata r:id="rId59" o:title=""/>
          </v:shape>
          <o:OLEObject Type="Embed" ProgID="Equation.DSMT4" ShapeID="_x0000_i1047" DrawAspect="Content" ObjectID="_1559117963" r:id="rId60"/>
        </w:objec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  <w:position w:val="-6"/>
        </w:rPr>
        <w:object w:dxaOrig="380" w:dyaOrig="320">
          <v:shape id="_x0000_i1048" type="#_x0000_t75" style="width:18.6pt;height:15.6pt" o:ole="">
            <v:imagedata r:id="rId61" o:title=""/>
          </v:shape>
          <o:OLEObject Type="Embed" ProgID="Equation.DSMT4" ShapeID="_x0000_i1048" DrawAspect="Content" ObjectID="_1559117964" r:id="rId62"/>
        </w:object>
      </w:r>
      <w:r w:rsidRPr="00AF4DF7">
        <w:rPr>
          <w:rFonts w:hint="eastAsia"/>
          <w:color w:val="000000"/>
        </w:rPr>
        <w:t>＜</w:t>
      </w:r>
      <w:r w:rsidRPr="00AF4DF7">
        <w:rPr>
          <w:color w:val="000000"/>
          <w:position w:val="-4"/>
        </w:rPr>
        <w:object w:dxaOrig="400" w:dyaOrig="300">
          <v:shape id="_x0000_i1049" type="#_x0000_t75" style="width:20.4pt;height:15pt" o:ole="">
            <v:imagedata r:id="rId63" o:title=""/>
          </v:shape>
          <o:OLEObject Type="Embed" ProgID="Equation.DSMT4" ShapeID="_x0000_i1049" DrawAspect="Content" ObjectID="_1559117965" r:id="rId64"/>
        </w:object>
      </w:r>
      <w:r w:rsidRPr="00AF4DF7">
        <w:rPr>
          <w:rFonts w:hint="eastAsia"/>
          <w:color w:val="000000"/>
        </w:rPr>
        <w:t xml:space="preserve">　</w:t>
      </w:r>
      <w:r w:rsidRPr="00AF4DF7">
        <w:rPr>
          <w:color w:val="000000"/>
        </w:rPr>
        <w:t>(D)</w:t>
      </w:r>
      <w:r w:rsidRPr="00AF4DF7">
        <w:rPr>
          <w:color w:val="000000"/>
          <w:position w:val="-4"/>
        </w:rPr>
        <w:object w:dxaOrig="400" w:dyaOrig="300">
          <v:shape id="_x0000_i1050" type="#_x0000_t75" style="width:20.4pt;height:15pt" o:ole="">
            <v:imagedata r:id="rId65" o:title=""/>
          </v:shape>
          <o:OLEObject Type="Embed" ProgID="Equation.DSMT4" ShapeID="_x0000_i1050" DrawAspect="Content" ObjectID="_1559117966" r:id="rId66"/>
        </w:object>
      </w:r>
      <w:r w:rsidRPr="00AF4DF7">
        <w:rPr>
          <w:rFonts w:hint="eastAsia"/>
          <w:color w:val="000000"/>
        </w:rPr>
        <w:t>－</w:t>
      </w:r>
      <w:r w:rsidRPr="00AF4DF7">
        <w:rPr>
          <w:color w:val="000000"/>
          <w:position w:val="-4"/>
        </w:rPr>
        <w:object w:dxaOrig="380" w:dyaOrig="300">
          <v:shape id="_x0000_i1051" type="#_x0000_t75" style="width:18.6pt;height:15pt" o:ole="">
            <v:imagedata r:id="rId67" o:title=""/>
          </v:shape>
          <o:OLEObject Type="Embed" ProgID="Equation.DSMT4" ShapeID="_x0000_i1051" DrawAspect="Content" ObjectID="_1559117967" r:id="rId68"/>
        </w:object>
      </w:r>
      <w:r w:rsidRPr="00AF4DF7">
        <w:rPr>
          <w:rFonts w:hint="eastAsia"/>
          <w:color w:val="000000"/>
        </w:rPr>
        <w:t>＋</w:t>
      </w:r>
      <w:r w:rsidRPr="00AF4DF7">
        <w:rPr>
          <w:color w:val="000000"/>
          <w:position w:val="-6"/>
        </w:rPr>
        <w:object w:dxaOrig="380" w:dyaOrig="320">
          <v:shape id="_x0000_i1052" type="#_x0000_t75" style="width:18.6pt;height:15.6pt" o:ole="">
            <v:imagedata r:id="rId69" o:title=""/>
          </v:shape>
          <o:OLEObject Type="Embed" ProgID="Equation.DSMT4" ShapeID="_x0000_i1052" DrawAspect="Content" ObjectID="_1559117968" r:id="rId70"/>
        </w:object>
      </w:r>
      <w:r w:rsidRPr="00AF4DF7">
        <w:rPr>
          <w:rFonts w:hint="eastAsia"/>
          <w:color w:val="000000"/>
        </w:rPr>
        <w:t>＜</w:t>
      </w:r>
      <w:r w:rsidRPr="00AF4DF7">
        <w:rPr>
          <w:color w:val="000000"/>
          <w:position w:val="-6"/>
        </w:rPr>
        <w:object w:dxaOrig="360" w:dyaOrig="320">
          <v:shape id="_x0000_i1053" type="#_x0000_t75" style="width:18pt;height:15.6pt" o:ole="">
            <v:imagedata r:id="rId71" o:title=""/>
          </v:shape>
          <o:OLEObject Type="Embed" ProgID="Equation.DSMT4" ShapeID="_x0000_i1053" DrawAspect="Content" ObjectID="_1559117969" r:id="rId72"/>
        </w:objec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39.</w:t>
      </w:r>
      <w:r w:rsidRPr="00AF4DF7">
        <w:rPr>
          <w:rFonts w:hint="eastAsia"/>
          <w:color w:val="000000"/>
        </w:rPr>
        <w:t>如圖螺旋齒輪，</w:t>
      </w:r>
      <w:r w:rsidRPr="00AF4DF7">
        <w:rPr>
          <w:color w:val="000000"/>
        </w:rPr>
        <w:t>A</w:t>
      </w:r>
      <w:r w:rsidRPr="00AF4DF7">
        <w:rPr>
          <w:rFonts w:hint="eastAsia"/>
          <w:color w:val="000000"/>
        </w:rPr>
        <w:t>及</w:t>
      </w:r>
      <w:r w:rsidRPr="00AF4DF7">
        <w:rPr>
          <w:color w:val="000000"/>
        </w:rPr>
        <w:t>B</w:t>
      </w:r>
      <w:r w:rsidRPr="00AF4DF7">
        <w:rPr>
          <w:rFonts w:hint="eastAsia"/>
          <w:color w:val="000000"/>
        </w:rPr>
        <w:t>兩軸應加裝止推軸承，其安裝之左右位置依</w:t>
      </w:r>
      <w:r w:rsidRPr="00AF4DF7">
        <w:rPr>
          <w:color w:val="000000"/>
        </w:rPr>
        <w:t>A</w:t>
      </w:r>
      <w:r w:rsidRPr="00AF4DF7">
        <w:rPr>
          <w:rFonts w:hint="eastAsia"/>
          <w:color w:val="000000"/>
        </w:rPr>
        <w:t>、</w:t>
      </w:r>
      <w:r w:rsidRPr="00AF4DF7">
        <w:rPr>
          <w:color w:val="000000"/>
        </w:rPr>
        <w:t>B</w:t>
      </w:r>
      <w:r w:rsidRPr="00AF4DF7">
        <w:rPr>
          <w:rFonts w:hint="eastAsia"/>
          <w:color w:val="000000"/>
        </w:rPr>
        <w:t>軸之順序為</w:t>
      </w:r>
      <w:r w:rsidRPr="00AF4DF7">
        <w:rPr>
          <w:color w:val="000000"/>
        </w:rPr>
        <w:br/>
      </w:r>
      <w:r>
        <w:rPr>
          <w:noProof/>
          <w:color w:val="000000"/>
        </w:rPr>
        <w:drawing>
          <wp:inline distT="0" distB="0" distL="0" distR="0">
            <wp:extent cx="771525" cy="1838325"/>
            <wp:effectExtent l="19050" t="0" r="9525" b="0"/>
            <wp:docPr id="39" name="圖片 39" descr="10-評量圖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10-評量圖1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1525" cy="1838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AF4DF7">
        <w:rPr>
          <w:color w:val="000000"/>
        </w:rPr>
        <w:br/>
        <w:t>(A)</w:t>
      </w:r>
      <w:r w:rsidRPr="00AF4DF7">
        <w:rPr>
          <w:rFonts w:hint="eastAsia"/>
          <w:color w:val="000000"/>
        </w:rPr>
        <w:t xml:space="preserve">左，左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右，右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左，右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右，左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AF4DF7" w:rsidRDefault="00AF4DF7" w:rsidP="00AF4DF7">
      <w:pPr>
        <w:ind w:left="1287" w:hanging="1287"/>
        <w:rPr>
          <w:color w:val="00000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/>
          <w:color w:val="000000"/>
        </w:rPr>
        <w:t>40.</w:t>
      </w:r>
      <w:r w:rsidRPr="00AF4DF7">
        <w:rPr>
          <w:rFonts w:hint="eastAsia"/>
          <w:color w:val="000000"/>
        </w:rPr>
        <w:t xml:space="preserve">若制動作用時間較長時應以何種制動器較佳？　</w:t>
      </w:r>
      <w:r w:rsidRPr="00AF4DF7">
        <w:rPr>
          <w:color w:val="000000"/>
        </w:rPr>
        <w:t>(A)</w:t>
      </w:r>
      <w:r w:rsidRPr="00AF4DF7">
        <w:rPr>
          <w:rFonts w:hint="eastAsia"/>
          <w:color w:val="000000"/>
        </w:rPr>
        <w:t xml:space="preserve">機械式制動器　</w:t>
      </w:r>
      <w:r w:rsidRPr="00AF4DF7">
        <w:rPr>
          <w:color w:val="000000"/>
        </w:rPr>
        <w:t>(B)</w:t>
      </w:r>
      <w:r w:rsidRPr="00AF4DF7">
        <w:rPr>
          <w:rFonts w:hint="eastAsia"/>
          <w:color w:val="000000"/>
        </w:rPr>
        <w:t xml:space="preserve">流體致動式制動器　</w:t>
      </w:r>
      <w:r w:rsidRPr="00AF4DF7">
        <w:rPr>
          <w:color w:val="000000"/>
        </w:rPr>
        <w:t>(C)</w:t>
      </w:r>
      <w:r w:rsidRPr="00AF4DF7">
        <w:rPr>
          <w:rFonts w:hint="eastAsia"/>
          <w:color w:val="000000"/>
        </w:rPr>
        <w:t xml:space="preserve">電磁致動式制動器　</w:t>
      </w:r>
      <w:r w:rsidRPr="00AF4DF7">
        <w:rPr>
          <w:color w:val="000000"/>
        </w:rPr>
        <w:t>(D)</w:t>
      </w:r>
      <w:r w:rsidRPr="00AF4DF7">
        <w:rPr>
          <w:rFonts w:hint="eastAsia"/>
          <w:color w:val="000000"/>
        </w:rPr>
        <w:t>塊制動器</w:t>
      </w:r>
    </w:p>
    <w:p w:rsidR="00AF4DF7" w:rsidRPr="00AF4DF7" w:rsidRDefault="00AF4DF7" w:rsidP="00AF4DF7">
      <w:pPr>
        <w:jc w:val="right"/>
        <w:rPr>
          <w:rFonts w:ascii="新細明體" w:eastAsia="新細明體" w:hAnsi="新細明體" w:cs="Arial"/>
          <w:vanish/>
          <w:color w:val="008000"/>
        </w:rPr>
      </w:pPr>
      <w:r w:rsidRPr="00AF4DF7">
        <w:rPr>
          <w:rFonts w:ascii="新細明體" w:eastAsia="新細明體" w:hAnsi="新細明體" w:cs="Arial" w:hint="eastAsia"/>
          <w:vanish/>
          <w:color w:val="008000"/>
        </w:rPr>
        <w:t>【</w:t>
      </w:r>
      <w:r w:rsidRPr="00AF4DF7">
        <w:rPr>
          <w:rFonts w:eastAsia="新細明體" w:hint="eastAsia"/>
          <w:vanish/>
          <w:color w:val="008000"/>
          <w:sz w:val="24"/>
        </w:rPr>
        <w:t>課本練習題</w:t>
      </w:r>
      <w:r w:rsidRPr="00AF4DF7">
        <w:rPr>
          <w:rFonts w:eastAsia="新細明體"/>
          <w:vanish/>
          <w:color w:val="008000"/>
          <w:sz w:val="24"/>
        </w:rPr>
        <w:t>.</w:t>
      </w:r>
      <w:r w:rsidRPr="00AF4DF7">
        <w:rPr>
          <w:rFonts w:ascii="新細明體" w:eastAsia="新細明體" w:hAnsi="新細明體" w:cs="Arial" w:hint="eastAsia"/>
          <w:vanish/>
          <w:color w:val="008000"/>
        </w:rPr>
        <w:t>】</w:t>
      </w:r>
    </w:p>
    <w:p w:rsidR="00052D53" w:rsidRPr="00AF4DF7" w:rsidRDefault="00052D53" w:rsidP="00AF4DF7">
      <w:pPr>
        <w:rPr>
          <w:rFonts w:ascii="新細明體" w:eastAsia="新細明體" w:hAnsi="新細明體" w:cs="Arial"/>
          <w:color w:val="000000"/>
        </w:rPr>
      </w:pPr>
    </w:p>
    <w:sectPr w:rsidR="00052D53" w:rsidRPr="00AF4DF7" w:rsidSect="00AF4DF7">
      <w:footerReference w:type="even" r:id="rId74"/>
      <w:footerReference w:type="default" r:id="rId75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4852" w:rsidRDefault="009B4852">
      <w:r>
        <w:separator/>
      </w:r>
    </w:p>
  </w:endnote>
  <w:endnote w:type="continuationSeparator" w:id="0">
    <w:p w:rsidR="009B4852" w:rsidRDefault="009B4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A07B69">
      <w:rPr>
        <w:rStyle w:val="a4"/>
        <w:noProof/>
        <w:sz w:val="22"/>
        <w:szCs w:val="22"/>
      </w:rPr>
      <w:t>1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4852" w:rsidRDefault="009B4852">
      <w:r>
        <w:separator/>
      </w:r>
    </w:p>
  </w:footnote>
  <w:footnote w:type="continuationSeparator" w:id="0">
    <w:p w:rsidR="009B4852" w:rsidRDefault="009B48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C03"/>
    <w:rsid w:val="00052D53"/>
    <w:rsid w:val="00140096"/>
    <w:rsid w:val="00567026"/>
    <w:rsid w:val="0070556A"/>
    <w:rsid w:val="007E6F82"/>
    <w:rsid w:val="00885C03"/>
    <w:rsid w:val="009B4852"/>
    <w:rsid w:val="00A07B69"/>
    <w:rsid w:val="00AB73B6"/>
    <w:rsid w:val="00AF4DF7"/>
    <w:rsid w:val="00D74131"/>
    <w:rsid w:val="00EB5CE1"/>
    <w:rsid w:val="00F7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9AC6C221-263E-4540-B11D-DCEC57304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85C0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85C03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wmf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4.bin"/><Relationship Id="rId47" Type="http://schemas.openxmlformats.org/officeDocument/2006/relationships/image" Target="media/image26.wmf"/><Relationship Id="rId63" Type="http://schemas.openxmlformats.org/officeDocument/2006/relationships/image" Target="media/image34.wmf"/><Relationship Id="rId68" Type="http://schemas.openxmlformats.org/officeDocument/2006/relationships/oleObject" Target="embeddings/oleObject27.bin"/><Relationship Id="rId16" Type="http://schemas.openxmlformats.org/officeDocument/2006/relationships/image" Target="media/image7.png"/><Relationship Id="rId11" Type="http://schemas.openxmlformats.org/officeDocument/2006/relationships/oleObject" Target="embeddings/oleObject2.bin"/><Relationship Id="rId24" Type="http://schemas.openxmlformats.org/officeDocument/2006/relationships/image" Target="media/image12.wmf"/><Relationship Id="rId32" Type="http://schemas.openxmlformats.org/officeDocument/2006/relationships/oleObject" Target="embeddings/oleObject11.bin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5.wmf"/><Relationship Id="rId53" Type="http://schemas.openxmlformats.org/officeDocument/2006/relationships/image" Target="media/image29.wmf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6.bin"/><Relationship Id="rId74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image" Target="media/image33.wmf"/><Relationship Id="rId19" Type="http://schemas.openxmlformats.org/officeDocument/2006/relationships/oleObject" Target="embeddings/oleObject5.bin"/><Relationship Id="rId14" Type="http://schemas.openxmlformats.org/officeDocument/2006/relationships/image" Target="media/image6.wmf"/><Relationship Id="rId22" Type="http://schemas.openxmlformats.org/officeDocument/2006/relationships/image" Target="media/image11.wmf"/><Relationship Id="rId27" Type="http://schemas.openxmlformats.org/officeDocument/2006/relationships/oleObject" Target="embeddings/oleObject9.bin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43" Type="http://schemas.openxmlformats.org/officeDocument/2006/relationships/image" Target="media/image24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7.wmf"/><Relationship Id="rId77" Type="http://schemas.openxmlformats.org/officeDocument/2006/relationships/theme" Target="theme/theme1.xml"/><Relationship Id="rId8" Type="http://schemas.openxmlformats.org/officeDocument/2006/relationships/image" Target="media/image3.wmf"/><Relationship Id="rId51" Type="http://schemas.openxmlformats.org/officeDocument/2006/relationships/image" Target="media/image28.wmf"/><Relationship Id="rId72" Type="http://schemas.openxmlformats.org/officeDocument/2006/relationships/oleObject" Target="embeddings/oleObject29.bin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oleObject" Target="embeddings/oleObject8.bin"/><Relationship Id="rId33" Type="http://schemas.openxmlformats.org/officeDocument/2006/relationships/image" Target="media/image17.wmf"/><Relationship Id="rId38" Type="http://schemas.openxmlformats.org/officeDocument/2006/relationships/image" Target="media/image21.wmf"/><Relationship Id="rId46" Type="http://schemas.openxmlformats.org/officeDocument/2006/relationships/oleObject" Target="embeddings/oleObject16.bin"/><Relationship Id="rId59" Type="http://schemas.openxmlformats.org/officeDocument/2006/relationships/image" Target="media/image32.wmf"/><Relationship Id="rId67" Type="http://schemas.openxmlformats.org/officeDocument/2006/relationships/image" Target="media/image36.wmf"/><Relationship Id="rId20" Type="http://schemas.openxmlformats.org/officeDocument/2006/relationships/image" Target="media/image10.wmf"/><Relationship Id="rId41" Type="http://schemas.openxmlformats.org/officeDocument/2006/relationships/image" Target="media/image23.wmf"/><Relationship Id="rId54" Type="http://schemas.openxmlformats.org/officeDocument/2006/relationships/oleObject" Target="embeddings/oleObject20.bin"/><Relationship Id="rId62" Type="http://schemas.openxmlformats.org/officeDocument/2006/relationships/oleObject" Target="embeddings/oleObject24.bin"/><Relationship Id="rId70" Type="http://schemas.openxmlformats.org/officeDocument/2006/relationships/oleObject" Target="embeddings/oleObject28.bin"/><Relationship Id="rId75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7.bin"/><Relationship Id="rId28" Type="http://schemas.openxmlformats.org/officeDocument/2006/relationships/image" Target="media/image14.wmf"/><Relationship Id="rId36" Type="http://schemas.openxmlformats.org/officeDocument/2006/relationships/image" Target="media/image19.png"/><Relationship Id="rId49" Type="http://schemas.openxmlformats.org/officeDocument/2006/relationships/image" Target="media/image27.wmf"/><Relationship Id="rId57" Type="http://schemas.openxmlformats.org/officeDocument/2006/relationships/image" Target="media/image31.wmf"/><Relationship Id="rId10" Type="http://schemas.openxmlformats.org/officeDocument/2006/relationships/image" Target="media/image4.wmf"/><Relationship Id="rId31" Type="http://schemas.openxmlformats.org/officeDocument/2006/relationships/image" Target="media/image16.wmf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5.wmf"/><Relationship Id="rId73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39" Type="http://schemas.openxmlformats.org/officeDocument/2006/relationships/oleObject" Target="embeddings/oleObject13.bin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18.bin"/><Relationship Id="rId55" Type="http://schemas.openxmlformats.org/officeDocument/2006/relationships/image" Target="media/image30.wmf"/><Relationship Id="rId76" Type="http://schemas.openxmlformats.org/officeDocument/2006/relationships/fontTable" Target="fontTable.xml"/><Relationship Id="rId7" Type="http://schemas.openxmlformats.org/officeDocument/2006/relationships/image" Target="media/image2.png"/><Relationship Id="rId71" Type="http://schemas.openxmlformats.org/officeDocument/2006/relationships/image" Target="media/image38.wmf"/><Relationship Id="rId2" Type="http://schemas.openxmlformats.org/officeDocument/2006/relationships/settings" Target="settings.xml"/><Relationship Id="rId29" Type="http://schemas.openxmlformats.org/officeDocument/2006/relationships/oleObject" Target="embeddings/oleObject10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lass3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Papert2</Template>
  <TotalTime>1</TotalTime>
  <Pages>3</Pages>
  <Words>640</Words>
  <Characters>3654</Characters>
  <Application>Microsoft Office Word</Application>
  <DocSecurity>0</DocSecurity>
  <Lines>30</Lines>
  <Paragraphs>8</Paragraphs>
  <ScaleCrop>false</ScaleCrop>
  <Company>龍騰文化</Company>
  <LinksUpToDate>false</LinksUpToDate>
  <CharactersWithSpaces>4286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geecoo</dc:creator>
  <cp:lastModifiedBy>NTVS43</cp:lastModifiedBy>
  <cp:revision>2</cp:revision>
  <dcterms:created xsi:type="dcterms:W3CDTF">2017-06-16T03:32:00Z</dcterms:created>
  <dcterms:modified xsi:type="dcterms:W3CDTF">2017-06-16T03:32:00Z</dcterms:modified>
</cp:coreProperties>
</file>