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170" w:rsidRPr="00D932E0" w:rsidRDefault="001F1CCF">
      <w:pPr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一.</w:t>
      </w:r>
      <w:r w:rsidR="00F32759" w:rsidRPr="00D932E0">
        <w:rPr>
          <w:rFonts w:ascii="標楷體" w:eastAsia="標楷體" w:hAnsi="標楷體" w:hint="eastAsia"/>
          <w:szCs w:val="24"/>
        </w:rPr>
        <w:t>選擇題</w:t>
      </w:r>
    </w:p>
    <w:p w:rsidR="006033FA" w:rsidRPr="006033FA" w:rsidRDefault="006033FA" w:rsidP="006033FA">
      <w:pPr>
        <w:rPr>
          <w:rFonts w:ascii="標楷體" w:eastAsia="標楷體" w:hAnsi="標楷體"/>
        </w:rPr>
      </w:pPr>
      <w:r w:rsidRPr="006033FA">
        <w:rPr>
          <w:rFonts w:ascii="標楷體" w:eastAsia="標楷體" w:hAnsi="標楷體"/>
        </w:rPr>
        <w:t>1.</w:t>
      </w:r>
      <w:r w:rsidRPr="006033FA">
        <w:rPr>
          <w:rFonts w:ascii="標楷體" w:eastAsia="標楷體" w:hAnsi="標楷體" w:hint="eastAsia"/>
        </w:rPr>
        <w:t>馬斯洛（</w:t>
      </w:r>
      <w:r w:rsidRPr="006033FA">
        <w:rPr>
          <w:rFonts w:ascii="標楷體" w:eastAsia="標楷體" w:hAnsi="標楷體"/>
        </w:rPr>
        <w:t>Maslow</w:t>
      </w:r>
      <w:r w:rsidRPr="006033FA">
        <w:rPr>
          <w:rFonts w:ascii="標楷體" w:eastAsia="標楷體" w:hAnsi="標楷體" w:hint="eastAsia"/>
        </w:rPr>
        <w:t xml:space="preserve">）的人類需求中，最基本的是　</w:t>
      </w:r>
      <w:r w:rsidRPr="006033FA">
        <w:rPr>
          <w:rFonts w:ascii="標楷體" w:eastAsia="標楷體" w:hAnsi="標楷體"/>
        </w:rPr>
        <w:t>(A)</w:t>
      </w:r>
      <w:r w:rsidRPr="006033FA">
        <w:rPr>
          <w:rFonts w:ascii="標楷體" w:eastAsia="標楷體" w:hAnsi="標楷體" w:hint="eastAsia"/>
        </w:rPr>
        <w:t xml:space="preserve">自我超越的需求　</w:t>
      </w:r>
      <w:r w:rsidRPr="006033FA">
        <w:rPr>
          <w:rFonts w:ascii="標楷體" w:eastAsia="標楷體" w:hAnsi="標楷體"/>
        </w:rPr>
        <w:t>(B)</w:t>
      </w:r>
      <w:r w:rsidRPr="006033FA">
        <w:rPr>
          <w:rFonts w:ascii="標楷體" w:eastAsia="標楷體" w:hAnsi="標楷體" w:hint="eastAsia"/>
        </w:rPr>
        <w:t xml:space="preserve">自我肯定的需求　</w:t>
      </w:r>
      <w:r w:rsidRPr="006033FA">
        <w:rPr>
          <w:rFonts w:ascii="標楷體" w:eastAsia="標楷體" w:hAnsi="標楷體"/>
        </w:rPr>
        <w:t>(C)</w:t>
      </w:r>
      <w:r w:rsidRPr="006033FA">
        <w:rPr>
          <w:rFonts w:ascii="標楷體" w:eastAsia="標楷體" w:hAnsi="標楷體" w:hint="eastAsia"/>
        </w:rPr>
        <w:t xml:space="preserve">自我認同的需求　</w:t>
      </w:r>
      <w:r w:rsidRPr="006033FA">
        <w:rPr>
          <w:rFonts w:ascii="標楷體" w:eastAsia="標楷體" w:hAnsi="標楷體"/>
        </w:rPr>
        <w:t>(D)</w:t>
      </w:r>
      <w:r w:rsidRPr="006033FA">
        <w:rPr>
          <w:rFonts w:ascii="標楷體" w:eastAsia="標楷體" w:hAnsi="標楷體" w:hint="eastAsia"/>
        </w:rPr>
        <w:t>生理的需求。</w:t>
      </w:r>
    </w:p>
    <w:p w:rsidR="0026400F" w:rsidRPr="00D932E0" w:rsidRDefault="00F12EAF" w:rsidP="0026400F">
      <w:pPr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2.</w:t>
      </w:r>
      <w:r w:rsidR="0026400F" w:rsidRPr="00D932E0">
        <w:rPr>
          <w:rFonts w:ascii="標楷體" w:eastAsia="標楷體" w:hAnsi="標楷體" w:hint="eastAsia"/>
          <w:szCs w:val="24"/>
        </w:rPr>
        <w:t>「身體自主權」的概念何者正確　(A)我有使用自己的身體去做事情的權利　(B)我有妥善管理自己的思考與行為的義務　(C)我有保護自己身心不受傷害的義務　(D)以上皆是。</w:t>
      </w:r>
    </w:p>
    <w:p w:rsidR="00156A17" w:rsidRPr="00D932E0" w:rsidRDefault="00950931" w:rsidP="00156A17">
      <w:pPr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3.</w:t>
      </w:r>
      <w:r w:rsidR="00156A17" w:rsidRPr="00D932E0">
        <w:rPr>
          <w:rFonts w:ascii="標楷體" w:eastAsia="標楷體" w:hAnsi="標楷體" w:hint="eastAsia"/>
          <w:szCs w:val="24"/>
        </w:rPr>
        <w:t>男女相戀，何者是提高心靈親密度的較佳方法？　(A)模仿對方，增加彼此的一致性　(B)學習溝通和協調　(C)不掩飾脾氣，表現出自己的獨特個性　(D)成就對方，犧牲奉獻。</w:t>
      </w:r>
    </w:p>
    <w:p w:rsidR="00156A17" w:rsidRPr="00D932E0" w:rsidRDefault="00950931" w:rsidP="00156A17">
      <w:pPr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4.</w:t>
      </w:r>
      <w:r w:rsidR="00156A17" w:rsidRPr="00D932E0">
        <w:rPr>
          <w:rFonts w:ascii="標楷體" w:eastAsia="標楷體" w:hAnsi="標楷體" w:hint="eastAsia"/>
          <w:szCs w:val="24"/>
        </w:rPr>
        <w:t>避免衝突的發生，何者的培養是不可少的？　(A)自尊心　(B)同理心　(C)避免面質　(D)堅持立場。</w:t>
      </w:r>
    </w:p>
    <w:p w:rsidR="00EB77A4" w:rsidRPr="00D932E0" w:rsidRDefault="00950931" w:rsidP="00EB77A4">
      <w:pPr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5..</w:t>
      </w:r>
      <w:r w:rsidR="00EB77A4" w:rsidRPr="00D932E0">
        <w:rPr>
          <w:rFonts w:ascii="標楷體" w:eastAsia="標楷體" w:hAnsi="標楷體" w:hint="eastAsia"/>
          <w:szCs w:val="24"/>
        </w:rPr>
        <w:t>青少女懷孕時常會面臨到的狀況，何者為非？　(A)學業中輟　(B)經濟壓力　(C)多數選擇與小爸爸結婚共組家庭　(D)常須尋求社福機構的協助。</w:t>
      </w:r>
    </w:p>
    <w:p w:rsidR="00EB77A4" w:rsidRPr="00D932E0" w:rsidRDefault="00950931" w:rsidP="00EB77A4">
      <w:pPr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6.</w:t>
      </w:r>
      <w:r w:rsidR="00EB77A4" w:rsidRPr="00D932E0">
        <w:rPr>
          <w:rFonts w:ascii="標楷體" w:eastAsia="標楷體" w:hAnsi="標楷體" w:hint="eastAsia"/>
          <w:szCs w:val="24"/>
        </w:rPr>
        <w:t>青少女懷孕經常容易發生一些合併症，以下何者為非？　(A)早產　(B)體重增加過多　(C)流產　(D)缺鐵性貧血。</w:t>
      </w:r>
    </w:p>
    <w:p w:rsidR="00DD6601" w:rsidRPr="00D932E0" w:rsidRDefault="00950931" w:rsidP="00DD6601">
      <w:pPr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7.</w:t>
      </w:r>
      <w:r w:rsidR="00DD6601" w:rsidRPr="00D932E0">
        <w:rPr>
          <w:rFonts w:ascii="標楷體" w:eastAsia="標楷體" w:hAnsi="標楷體" w:hint="eastAsia"/>
          <w:szCs w:val="24"/>
        </w:rPr>
        <w:t xml:space="preserve"> 兩性相處的溝通技巧，下列何者應避免？(A)多傾聽另一半的聲音(B)有爭執時應據理力爭(C)衝突無可避免時，先暫時離開現場(D)多用同理心為對方著想</w:t>
      </w:r>
    </w:p>
    <w:p w:rsidR="00BA0236" w:rsidRPr="00D932E0" w:rsidRDefault="00950931" w:rsidP="00BA0236">
      <w:pPr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8.</w:t>
      </w:r>
      <w:r w:rsidR="00BA0236" w:rsidRPr="00D932E0">
        <w:rPr>
          <w:rFonts w:ascii="標楷體" w:eastAsia="標楷體" w:hAnsi="標楷體" w:hint="eastAsia"/>
          <w:szCs w:val="24"/>
        </w:rPr>
        <w:t>下列有關於「性行為」的敘述，何者正確？　(A)是兩性交往男女朋友中的必經過程　(B)用來證明認定對方的第一步　(C)是考驗有多愛對方的行為　(D)是包含著生理與心理親密關係的意涵。</w:t>
      </w:r>
    </w:p>
    <w:p w:rsidR="00BA0236" w:rsidRPr="00D932E0" w:rsidRDefault="00950931" w:rsidP="00C57B0C">
      <w:pPr>
        <w:spacing w:line="0" w:lineRule="atLeast"/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9.</w:t>
      </w:r>
      <w:r w:rsidR="00D543A7" w:rsidRPr="00D932E0">
        <w:rPr>
          <w:rFonts w:ascii="標楷體" w:eastAsia="標楷體" w:hAnsi="標楷體" w:hint="eastAsia"/>
          <w:szCs w:val="24"/>
        </w:rPr>
        <w:t xml:space="preserve"> 有關愛滋病，下列敘述何者正確？ 1.一經感染即可從患</w:t>
      </w:r>
      <w:r w:rsidR="008F2928">
        <w:rPr>
          <w:rFonts w:ascii="標楷體" w:eastAsia="標楷體" w:hAnsi="標楷體" w:hint="eastAsia"/>
          <w:szCs w:val="24"/>
        </w:rPr>
        <w:t>者血清中檢驗出</w:t>
      </w:r>
      <w:r w:rsidR="00D543A7" w:rsidRPr="00D932E0">
        <w:rPr>
          <w:rFonts w:ascii="標楷體" w:eastAsia="標楷體" w:hAnsi="標楷體" w:hint="eastAsia"/>
          <w:szCs w:val="24"/>
        </w:rPr>
        <w:t>類免疫缺乏病毒 2.愛滋病感</w:t>
      </w:r>
      <w:bookmarkStart w:id="0" w:name="_GoBack"/>
      <w:bookmarkEnd w:id="0"/>
      <w:r w:rsidR="00D543A7" w:rsidRPr="00D932E0">
        <w:rPr>
          <w:rFonts w:ascii="標楷體" w:eastAsia="標楷體" w:hAnsi="標楷體" w:hint="eastAsia"/>
          <w:szCs w:val="24"/>
        </w:rPr>
        <w:t>染者未出現症狀前不具傳染力 3.</w:t>
      </w:r>
      <w:r w:rsidR="008F2928">
        <w:rPr>
          <w:rFonts w:ascii="標楷體" w:eastAsia="標楷體" w:hAnsi="標楷體" w:hint="eastAsia"/>
          <w:szCs w:val="24"/>
        </w:rPr>
        <w:t>人體的血液、精</w:t>
      </w:r>
      <w:r w:rsidR="00D543A7" w:rsidRPr="00D932E0">
        <w:rPr>
          <w:rFonts w:ascii="標楷體" w:eastAsia="標楷體" w:hAnsi="標楷體" w:hint="eastAsia"/>
          <w:szCs w:val="24"/>
        </w:rPr>
        <w:t>及陰道分泌物為主要感染來源 4.人類免疫缺乏病毒無法於生物體外存活，一旦離開人體便很快死亡</w:t>
      </w:r>
      <w:r w:rsidR="00D932E0" w:rsidRPr="00D932E0">
        <w:rPr>
          <w:rFonts w:ascii="標楷體" w:eastAsia="標楷體" w:hAnsi="標楷體" w:hint="eastAsia"/>
          <w:szCs w:val="24"/>
        </w:rPr>
        <w:t xml:space="preserve">. </w:t>
      </w:r>
      <w:r w:rsidR="00D543A7" w:rsidRPr="00D932E0">
        <w:rPr>
          <w:rFonts w:ascii="標楷體" w:eastAsia="標楷體" w:hAnsi="標楷體" w:hint="eastAsia"/>
          <w:szCs w:val="24"/>
        </w:rPr>
        <w:t xml:space="preserve"> (A)1</w:t>
      </w:r>
      <w:r w:rsidR="00DD6601" w:rsidRPr="00D932E0">
        <w:rPr>
          <w:rFonts w:ascii="標楷體" w:eastAsia="標楷體" w:hAnsi="標楷體"/>
          <w:szCs w:val="24"/>
        </w:rPr>
        <w:t>,</w:t>
      </w:r>
      <w:r w:rsidR="00D543A7" w:rsidRPr="00D932E0">
        <w:rPr>
          <w:rFonts w:ascii="標楷體" w:eastAsia="標楷體" w:hAnsi="標楷體" w:hint="eastAsia"/>
          <w:szCs w:val="24"/>
        </w:rPr>
        <w:t>2 (B)2</w:t>
      </w:r>
      <w:r w:rsidR="00DD6601" w:rsidRPr="00D932E0">
        <w:rPr>
          <w:rFonts w:ascii="標楷體" w:eastAsia="標楷體" w:hAnsi="標楷體"/>
          <w:szCs w:val="24"/>
        </w:rPr>
        <w:t>,</w:t>
      </w:r>
      <w:r w:rsidR="00D543A7" w:rsidRPr="00D932E0">
        <w:rPr>
          <w:rFonts w:ascii="標楷體" w:eastAsia="標楷體" w:hAnsi="標楷體" w:hint="eastAsia"/>
          <w:szCs w:val="24"/>
        </w:rPr>
        <w:t>3 (C)3</w:t>
      </w:r>
      <w:r w:rsidR="00DD6601" w:rsidRPr="00D932E0">
        <w:rPr>
          <w:rFonts w:ascii="標楷體" w:eastAsia="標楷體" w:hAnsi="標楷體"/>
          <w:szCs w:val="24"/>
        </w:rPr>
        <w:t>,</w:t>
      </w:r>
      <w:r w:rsidR="00D543A7" w:rsidRPr="00D932E0">
        <w:rPr>
          <w:rFonts w:ascii="標楷體" w:eastAsia="標楷體" w:hAnsi="標楷體" w:hint="eastAsia"/>
          <w:szCs w:val="24"/>
        </w:rPr>
        <w:t>4 (D)1</w:t>
      </w:r>
      <w:r w:rsidR="00DD6601" w:rsidRPr="00D932E0">
        <w:rPr>
          <w:rFonts w:ascii="標楷體" w:eastAsia="標楷體" w:hAnsi="標楷體"/>
          <w:szCs w:val="24"/>
        </w:rPr>
        <w:t>,</w:t>
      </w:r>
      <w:r w:rsidR="00D543A7" w:rsidRPr="00D932E0">
        <w:rPr>
          <w:rFonts w:ascii="標楷體" w:eastAsia="標楷體" w:hAnsi="標楷體" w:hint="eastAsia"/>
          <w:szCs w:val="24"/>
        </w:rPr>
        <w:t>4。</w:t>
      </w:r>
    </w:p>
    <w:p w:rsidR="00BA0236" w:rsidRPr="00D932E0" w:rsidRDefault="00950931" w:rsidP="00BA0236">
      <w:pPr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10.</w:t>
      </w:r>
      <w:r w:rsidR="00BA0236" w:rsidRPr="00D932E0">
        <w:rPr>
          <w:rFonts w:ascii="標楷體" w:eastAsia="標楷體" w:hAnsi="標楷體" w:hint="eastAsia"/>
          <w:szCs w:val="24"/>
        </w:rPr>
        <w:t>若有人未經同意，任意觸碰你身上不想讓人碰的部位，例如臀部，你應如何回應？　(A)表現不悅，表明你不喜歡這種觸碰　(B)忍氣吞聲，就讓他摸　(C)自認倒楣　(D)事後到處訴說你被侵犯的感覺。</w:t>
      </w:r>
    </w:p>
    <w:p w:rsidR="00BA0236" w:rsidRPr="00D932E0" w:rsidRDefault="00950931" w:rsidP="00BA0236">
      <w:pPr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11.</w:t>
      </w:r>
      <w:r w:rsidR="00BA0236" w:rsidRPr="00D932E0">
        <w:rPr>
          <w:rFonts w:ascii="標楷體" w:eastAsia="標楷體" w:hAnsi="標楷體" w:hint="eastAsia"/>
          <w:szCs w:val="24"/>
        </w:rPr>
        <w:t>有關性愛的迷失，何者為非？　(A)只要成年，一夜情、性轟趴是屬於自己的身體自主權　(B)性慾可經由轉移注意力，而讓情慾慢慢消退　(C)將性視為情感的考驗　(D)渴望被愛的女生，常因對方想要他們的身體而誤以為是愛情。</w:t>
      </w:r>
    </w:p>
    <w:p w:rsidR="00BA0236" w:rsidRPr="00D932E0" w:rsidRDefault="00950931" w:rsidP="00BA0236">
      <w:pPr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12.</w:t>
      </w:r>
      <w:r w:rsidR="00BA0236" w:rsidRPr="00D932E0">
        <w:rPr>
          <w:rFonts w:ascii="標楷體" w:eastAsia="標楷體" w:hAnsi="標楷體" w:hint="eastAsia"/>
          <w:szCs w:val="24"/>
        </w:rPr>
        <w:t>面臨性衝動的挑戰時，以下作法何者沒有確切效果？　(A)以性幻想來紓解　(B)轉移注意力　(C)到戶外走走　(D)運動。</w:t>
      </w:r>
    </w:p>
    <w:p w:rsidR="008A7B12" w:rsidRPr="00D932E0" w:rsidRDefault="00FA3AEA" w:rsidP="008A7B12">
      <w:pPr>
        <w:spacing w:line="0" w:lineRule="atLeast"/>
        <w:rPr>
          <w:rFonts w:ascii="標楷體" w:eastAsia="標楷體" w:hAnsi="標楷體"/>
          <w:szCs w:val="24"/>
        </w:rPr>
      </w:pPr>
      <w:bookmarkStart w:id="1" w:name="Q2MSH00272"/>
      <w:bookmarkStart w:id="2" w:name="T2MSH00272"/>
      <w:r w:rsidRPr="00D932E0">
        <w:rPr>
          <w:rFonts w:ascii="標楷體" w:eastAsia="標楷體" w:hAnsi="標楷體" w:hint="eastAsia"/>
          <w:szCs w:val="24"/>
        </w:rPr>
        <w:t>13.</w:t>
      </w:r>
      <w:r w:rsidR="008A7B12" w:rsidRPr="00D932E0">
        <w:rPr>
          <w:rFonts w:ascii="標楷體" w:eastAsia="標楷體" w:hAnsi="標楷體" w:hint="eastAsia"/>
          <w:szCs w:val="24"/>
        </w:rPr>
        <w:t>下列哪些原因導致青少年感染愛滋病的比率上升？　(A)性觀念日益開放　(B)校園中物質濫用率的攀升　(C)缺乏正確的性知識　(D)以上皆是。</w:t>
      </w:r>
    </w:p>
    <w:p w:rsidR="008A7B12" w:rsidRPr="00D932E0" w:rsidRDefault="00FA3AEA" w:rsidP="008A7B12">
      <w:pPr>
        <w:spacing w:line="0" w:lineRule="atLeast"/>
        <w:rPr>
          <w:rFonts w:ascii="標楷體" w:eastAsia="標楷體" w:hAnsi="標楷體"/>
          <w:szCs w:val="24"/>
        </w:rPr>
      </w:pPr>
      <w:bookmarkStart w:id="3" w:name="Q2MSH00277"/>
      <w:bookmarkStart w:id="4" w:name="T2MSH00277"/>
      <w:bookmarkEnd w:id="1"/>
      <w:bookmarkEnd w:id="2"/>
      <w:r w:rsidRPr="00D932E0">
        <w:rPr>
          <w:rFonts w:ascii="標楷體" w:eastAsia="標楷體" w:hAnsi="標楷體" w:hint="eastAsia"/>
          <w:szCs w:val="24"/>
        </w:rPr>
        <w:t>14.</w:t>
      </w:r>
      <w:r w:rsidR="008A7B12" w:rsidRPr="00D932E0">
        <w:rPr>
          <w:rFonts w:ascii="標楷體" w:eastAsia="標楷體" w:hAnsi="標楷體" w:hint="eastAsia"/>
          <w:szCs w:val="24"/>
        </w:rPr>
        <w:t>懷疑自己可能感染，應該在行為多久（空窗期）後到指定醫療院所進行血液篩檢？　(A)一個月　(B)三個月　(C)六個月　(D)以上皆非。</w:t>
      </w:r>
    </w:p>
    <w:p w:rsidR="00730D01" w:rsidRPr="00D932E0" w:rsidRDefault="00FA3AEA" w:rsidP="00730D01">
      <w:pPr>
        <w:spacing w:line="0" w:lineRule="atLeast"/>
        <w:rPr>
          <w:rFonts w:ascii="標楷體" w:eastAsia="標楷體" w:hAnsi="標楷體"/>
          <w:szCs w:val="24"/>
        </w:rPr>
      </w:pPr>
      <w:bookmarkStart w:id="5" w:name="Q2HEL00325"/>
      <w:bookmarkEnd w:id="3"/>
      <w:bookmarkEnd w:id="4"/>
      <w:r w:rsidRPr="00D932E0">
        <w:rPr>
          <w:rFonts w:ascii="標楷體" w:eastAsia="標楷體" w:hAnsi="標楷體"/>
          <w:szCs w:val="24"/>
        </w:rPr>
        <w:t>15.</w:t>
      </w:r>
      <w:r w:rsidR="00730D01" w:rsidRPr="00D932E0">
        <w:rPr>
          <w:rFonts w:ascii="標楷體" w:eastAsia="標楷體" w:hAnsi="標楷體"/>
          <w:szCs w:val="24"/>
        </w:rPr>
        <w:t>CPR</w:t>
      </w:r>
      <w:r w:rsidR="00730D01" w:rsidRPr="00D932E0">
        <w:rPr>
          <w:rFonts w:ascii="標楷體" w:eastAsia="標楷體" w:hAnsi="標楷體" w:hint="eastAsia"/>
          <w:szCs w:val="24"/>
        </w:rPr>
        <w:t>修正版的簡化急救步驟，在檢查患者意識並發現他沒有痛的反應時，不用做　(A)口對口人工呼吸　(B)壓胸　(C)兩者皆是　(D)兩者皆非。</w:t>
      </w:r>
    </w:p>
    <w:p w:rsidR="00730D01" w:rsidRPr="00D932E0" w:rsidRDefault="00FA3AEA" w:rsidP="00730D01">
      <w:pPr>
        <w:spacing w:line="0" w:lineRule="atLeast"/>
        <w:rPr>
          <w:rFonts w:ascii="標楷體" w:eastAsia="標楷體" w:hAnsi="標楷體"/>
          <w:szCs w:val="24"/>
        </w:rPr>
      </w:pPr>
      <w:bookmarkStart w:id="6" w:name="Q2HEL00326"/>
      <w:bookmarkEnd w:id="5"/>
      <w:r w:rsidRPr="00D932E0">
        <w:rPr>
          <w:rFonts w:ascii="標楷體" w:eastAsia="標楷體" w:hAnsi="標楷體" w:hint="eastAsia"/>
          <w:szCs w:val="24"/>
        </w:rPr>
        <w:t>16.</w:t>
      </w:r>
      <w:r w:rsidR="00730D01" w:rsidRPr="00D932E0">
        <w:rPr>
          <w:rFonts w:ascii="標楷體" w:eastAsia="標楷體" w:hAnsi="標楷體" w:hint="eastAsia"/>
          <w:szCs w:val="24"/>
        </w:rPr>
        <w:t>成人生存之鏈——救命五環，依序為(a)立即確認心臟停止，並啟動緊急應變系統；(b)有效高級救命術；(c)盡早</w:t>
      </w:r>
      <w:r w:rsidR="00730D01" w:rsidRPr="00D932E0">
        <w:rPr>
          <w:rFonts w:ascii="標楷體" w:eastAsia="標楷體" w:hAnsi="標楷體"/>
          <w:szCs w:val="24"/>
        </w:rPr>
        <w:t>CPR</w:t>
      </w:r>
      <w:r w:rsidR="00730D01" w:rsidRPr="00D932E0">
        <w:rPr>
          <w:rFonts w:ascii="標楷體" w:eastAsia="標楷體" w:hAnsi="標楷體" w:hint="eastAsia"/>
          <w:szCs w:val="24"/>
        </w:rPr>
        <w:t>，並強調先做胸部按壓；(d)進行快速去顫</w:t>
      </w:r>
      <w:r w:rsidR="006978D8" w:rsidRPr="00D932E0">
        <w:rPr>
          <w:rFonts w:ascii="標楷體" w:eastAsia="標楷體" w:hAnsi="標楷體" w:hint="eastAsia"/>
          <w:szCs w:val="24"/>
        </w:rPr>
        <w:t>術</w:t>
      </w:r>
      <w:r w:rsidR="00730D01" w:rsidRPr="00D932E0">
        <w:rPr>
          <w:rFonts w:ascii="標楷體" w:eastAsia="標楷體" w:hAnsi="標楷體" w:hint="eastAsia"/>
          <w:szCs w:val="24"/>
        </w:rPr>
        <w:t>；(e)整合的心臟停止後照護</w:t>
      </w:r>
      <w:r w:rsidR="00730D01" w:rsidRPr="00D932E0">
        <w:rPr>
          <w:rFonts w:ascii="標楷體" w:eastAsia="標楷體" w:hAnsi="標楷體"/>
          <w:szCs w:val="24"/>
        </w:rPr>
        <w:br/>
      </w:r>
      <w:r w:rsidR="00730D01" w:rsidRPr="00D932E0">
        <w:rPr>
          <w:rFonts w:ascii="標楷體" w:eastAsia="標楷體" w:hAnsi="標楷體" w:hint="eastAsia"/>
          <w:szCs w:val="24"/>
        </w:rPr>
        <w:t>(A)abcde　(B)dabce　(C)acdbe　(D)cabde。</w:t>
      </w:r>
    </w:p>
    <w:p w:rsidR="00730D01" w:rsidRPr="00D932E0" w:rsidRDefault="00FA3AEA" w:rsidP="00730D01">
      <w:pPr>
        <w:spacing w:line="0" w:lineRule="atLeast"/>
        <w:rPr>
          <w:rFonts w:ascii="標楷體" w:eastAsia="標楷體" w:hAnsi="標楷體"/>
          <w:szCs w:val="24"/>
        </w:rPr>
      </w:pPr>
      <w:bookmarkStart w:id="7" w:name="Q2HEL00331"/>
      <w:bookmarkEnd w:id="6"/>
      <w:r w:rsidRPr="00D932E0">
        <w:rPr>
          <w:rFonts w:ascii="標楷體" w:eastAsia="標楷體" w:hAnsi="標楷體"/>
          <w:szCs w:val="24"/>
        </w:rPr>
        <w:t>17.</w:t>
      </w:r>
      <w:r w:rsidR="00730D01" w:rsidRPr="00D932E0">
        <w:rPr>
          <w:rFonts w:ascii="標楷體" w:eastAsia="標楷體" w:hAnsi="標楷體"/>
          <w:szCs w:val="24"/>
        </w:rPr>
        <w:t>CPR</w:t>
      </w:r>
      <w:r w:rsidR="00730D01" w:rsidRPr="00D932E0">
        <w:rPr>
          <w:rFonts w:ascii="標楷體" w:eastAsia="標楷體" w:hAnsi="標楷體" w:hint="eastAsia"/>
          <w:szCs w:val="24"/>
        </w:rPr>
        <w:t>施行步驟的口訣：「叫叫CABD」的「A」指的是下列何者？(A)電擊(B)以壓額提下巴法打開呼吸道(C)壓胸(D)檢查呼吸，若無正常呼吸，就吹兩口氣。</w:t>
      </w:r>
    </w:p>
    <w:p w:rsidR="00730D01" w:rsidRPr="00D932E0" w:rsidRDefault="00FA3AEA" w:rsidP="00730D01">
      <w:pPr>
        <w:spacing w:line="0" w:lineRule="atLeast"/>
        <w:rPr>
          <w:rFonts w:ascii="標楷體" w:eastAsia="標楷體" w:hAnsi="標楷體"/>
          <w:szCs w:val="24"/>
        </w:rPr>
      </w:pPr>
      <w:bookmarkStart w:id="8" w:name="Q2HEL00348"/>
      <w:bookmarkEnd w:id="7"/>
      <w:r w:rsidRPr="00D932E0">
        <w:rPr>
          <w:rFonts w:ascii="標楷體" w:eastAsia="標楷體" w:hAnsi="標楷體" w:hint="eastAsia"/>
          <w:szCs w:val="24"/>
        </w:rPr>
        <w:t>18.</w:t>
      </w:r>
      <w:r w:rsidR="00730D01" w:rsidRPr="00D932E0">
        <w:rPr>
          <w:rFonts w:ascii="標楷體" w:eastAsia="標楷體" w:hAnsi="標楷體" w:hint="eastAsia"/>
          <w:szCs w:val="24"/>
        </w:rPr>
        <w:t>有效的</w:t>
      </w:r>
      <w:r w:rsidR="00730D01" w:rsidRPr="00D932E0">
        <w:rPr>
          <w:rFonts w:ascii="標楷體" w:eastAsia="標楷體" w:hAnsi="標楷體"/>
          <w:szCs w:val="24"/>
        </w:rPr>
        <w:t>CPR</w:t>
      </w:r>
      <w:r w:rsidR="00730D01" w:rsidRPr="00D932E0">
        <w:rPr>
          <w:rFonts w:ascii="標楷體" w:eastAsia="標楷體" w:hAnsi="標楷體" w:hint="eastAsia"/>
          <w:szCs w:val="24"/>
        </w:rPr>
        <w:t>，傷病患者會出現下列哪些狀況？　(A)每次人工呼吸時胸部有起伏　(B)胸外按壓時可摸到頸動脈脈動　(C)有自發性呼吸　(D)以上皆是。</w:t>
      </w:r>
    </w:p>
    <w:p w:rsidR="00730D01" w:rsidRPr="00D932E0" w:rsidRDefault="00FA3AEA" w:rsidP="00730D01">
      <w:pPr>
        <w:spacing w:line="0" w:lineRule="atLeast"/>
        <w:rPr>
          <w:rFonts w:ascii="標楷體" w:eastAsia="標楷體" w:hAnsi="標楷體"/>
          <w:szCs w:val="24"/>
        </w:rPr>
      </w:pPr>
      <w:bookmarkStart w:id="9" w:name="Q2HEL00351"/>
      <w:bookmarkEnd w:id="8"/>
      <w:r w:rsidRPr="00D932E0">
        <w:rPr>
          <w:rFonts w:ascii="標楷體" w:eastAsia="標楷體" w:hAnsi="標楷體" w:hint="eastAsia"/>
          <w:szCs w:val="24"/>
        </w:rPr>
        <w:t>19.</w:t>
      </w:r>
      <w:r w:rsidR="00730D01" w:rsidRPr="00D932E0">
        <w:rPr>
          <w:rFonts w:ascii="標楷體" w:eastAsia="標楷體" w:hAnsi="標楷體" w:hint="eastAsia"/>
          <w:szCs w:val="24"/>
        </w:rPr>
        <w:t>胸外按壓位置在胸部中央，兩乳頭之間的是下列何者？(A)大人(B)大人與兒童(C)兒童與嬰兒(D)嬰兒。</w:t>
      </w:r>
    </w:p>
    <w:p w:rsidR="00730D01" w:rsidRPr="00D932E0" w:rsidRDefault="00FA3AEA" w:rsidP="00730D01">
      <w:pPr>
        <w:spacing w:line="0" w:lineRule="atLeast"/>
        <w:rPr>
          <w:rFonts w:ascii="標楷體" w:eastAsia="標楷體" w:hAnsi="標楷體"/>
          <w:szCs w:val="24"/>
        </w:rPr>
      </w:pPr>
      <w:bookmarkStart w:id="10" w:name="Q2HEL00353"/>
      <w:bookmarkEnd w:id="9"/>
      <w:r w:rsidRPr="00D932E0">
        <w:rPr>
          <w:rFonts w:ascii="標楷體" w:eastAsia="標楷體" w:hAnsi="標楷體" w:hint="eastAsia"/>
          <w:szCs w:val="24"/>
        </w:rPr>
        <w:t>20.</w:t>
      </w:r>
      <w:r w:rsidR="00730D01" w:rsidRPr="00D932E0">
        <w:rPr>
          <w:rFonts w:ascii="標楷體" w:eastAsia="標楷體" w:hAnsi="標楷體" w:hint="eastAsia"/>
          <w:szCs w:val="24"/>
        </w:rPr>
        <w:t>成人胸外按壓的深度下列何者正確？(A)1～3公分　(B)至少5公分　(C)5～10公分　(D)以上皆非。</w:t>
      </w:r>
    </w:p>
    <w:p w:rsidR="00346039" w:rsidRPr="00D932E0" w:rsidRDefault="00FA3AEA" w:rsidP="00346039">
      <w:pPr>
        <w:spacing w:line="0" w:lineRule="atLeast"/>
        <w:rPr>
          <w:rFonts w:ascii="標楷體" w:eastAsia="標楷體" w:hAnsi="標楷體"/>
          <w:szCs w:val="24"/>
        </w:rPr>
      </w:pPr>
      <w:bookmarkStart w:id="11" w:name="Q2HEL00367"/>
      <w:bookmarkEnd w:id="10"/>
      <w:r w:rsidRPr="00D932E0">
        <w:rPr>
          <w:rFonts w:ascii="標楷體" w:eastAsia="標楷體" w:hAnsi="標楷體" w:hint="eastAsia"/>
          <w:szCs w:val="24"/>
        </w:rPr>
        <w:t>21.</w:t>
      </w:r>
      <w:bookmarkStart w:id="12" w:name="Q2HEL00369"/>
      <w:bookmarkEnd w:id="11"/>
      <w:r w:rsidR="00346039" w:rsidRPr="00D932E0">
        <w:rPr>
          <w:rFonts w:ascii="標楷體" w:eastAsia="標楷體" w:hAnsi="標楷體" w:hint="eastAsia"/>
          <w:szCs w:val="24"/>
        </w:rPr>
        <w:t>肥胖者或孕婦異物梗塞適用下列哪一種方法？(A)胸壓法　(B)腹推法　(C)兩者皆可　(D)兩者皆非。</w:t>
      </w:r>
    </w:p>
    <w:p w:rsidR="001B4380" w:rsidRPr="00D932E0" w:rsidRDefault="00FA3AEA" w:rsidP="001B4380">
      <w:pPr>
        <w:spacing w:line="0" w:lineRule="atLeast"/>
        <w:rPr>
          <w:rFonts w:ascii="標楷體" w:eastAsia="標楷體" w:hAnsi="標楷體"/>
          <w:szCs w:val="24"/>
        </w:rPr>
      </w:pPr>
      <w:bookmarkStart w:id="13" w:name="Q2HEL01097"/>
      <w:bookmarkEnd w:id="12"/>
      <w:r w:rsidRPr="00D932E0">
        <w:rPr>
          <w:rFonts w:ascii="標楷體" w:eastAsia="標楷體" w:hAnsi="標楷體" w:hint="eastAsia"/>
          <w:szCs w:val="24"/>
        </w:rPr>
        <w:t>22.</w:t>
      </w:r>
      <w:r w:rsidR="001B4380" w:rsidRPr="00D932E0">
        <w:rPr>
          <w:rFonts w:ascii="標楷體" w:eastAsia="標楷體" w:hAnsi="標楷體" w:hint="eastAsia"/>
          <w:szCs w:val="24"/>
        </w:rPr>
        <w:t>小蟲入耳處理耳道拉直的方法3歲以下正確方向為何？　(A)往上往後　(B)往下往後　(C)往上往前　(D)往上往後。</w:t>
      </w:r>
    </w:p>
    <w:p w:rsidR="001B4380" w:rsidRPr="00D932E0" w:rsidRDefault="00FA3AEA" w:rsidP="001B4380">
      <w:pPr>
        <w:spacing w:line="0" w:lineRule="atLeast"/>
        <w:rPr>
          <w:rFonts w:ascii="標楷體" w:eastAsia="標楷體" w:hAnsi="標楷體"/>
          <w:szCs w:val="24"/>
        </w:rPr>
      </w:pPr>
      <w:bookmarkStart w:id="14" w:name="Q2HEL01114"/>
      <w:bookmarkStart w:id="15" w:name="T2HEL01114"/>
      <w:bookmarkEnd w:id="13"/>
      <w:r w:rsidRPr="00D932E0">
        <w:rPr>
          <w:rFonts w:ascii="標楷體" w:eastAsia="標楷體" w:hAnsi="標楷體" w:hint="eastAsia"/>
          <w:szCs w:val="24"/>
        </w:rPr>
        <w:t>23.</w:t>
      </w:r>
      <w:r w:rsidR="001B4380" w:rsidRPr="00D932E0">
        <w:rPr>
          <w:rFonts w:ascii="標楷體" w:eastAsia="標楷體" w:hAnsi="標楷體" w:hint="eastAsia"/>
          <w:szCs w:val="24"/>
        </w:rPr>
        <w:t>預防氣喘下列何者正確？　(A)睡前一小時應該降低房內的溼度　(B)出門可戴口罩、護目鏡，穿長袖服裝　(C)隨身攜帶過敏藥　(D)以上皆是。</w:t>
      </w:r>
    </w:p>
    <w:p w:rsidR="001B4380" w:rsidRPr="00D932E0" w:rsidRDefault="00FA3AEA" w:rsidP="001B4380">
      <w:pPr>
        <w:spacing w:line="0" w:lineRule="atLeast"/>
        <w:rPr>
          <w:rFonts w:ascii="標楷體" w:eastAsia="標楷體" w:hAnsi="標楷體"/>
          <w:szCs w:val="24"/>
        </w:rPr>
      </w:pPr>
      <w:bookmarkStart w:id="16" w:name="Q2HEL01118"/>
      <w:bookmarkStart w:id="17" w:name="T2HEL01118"/>
      <w:bookmarkEnd w:id="14"/>
      <w:bookmarkEnd w:id="15"/>
      <w:r w:rsidRPr="00D932E0">
        <w:rPr>
          <w:rFonts w:ascii="標楷體" w:eastAsia="標楷體" w:hAnsi="標楷體"/>
          <w:szCs w:val="24"/>
        </w:rPr>
        <w:t>2</w:t>
      </w:r>
      <w:r w:rsidRPr="00D932E0">
        <w:rPr>
          <w:rFonts w:ascii="標楷體" w:eastAsia="標楷體" w:hAnsi="標楷體" w:hint="eastAsia"/>
          <w:szCs w:val="24"/>
        </w:rPr>
        <w:t>4.</w:t>
      </w:r>
      <w:r w:rsidR="001B4380" w:rsidRPr="00D932E0">
        <w:rPr>
          <w:rFonts w:ascii="標楷體" w:eastAsia="標楷體" w:hAnsi="標楷體" w:hint="eastAsia"/>
          <w:szCs w:val="24"/>
        </w:rPr>
        <w:t>關於癲癇下列何者正確？　(A)常常突然發作　(B)發作時會突然尖叫　(C)全身肌肉痙攣、牙關緊閉　(D)以上皆是。</w:t>
      </w:r>
    </w:p>
    <w:p w:rsidR="001B4380" w:rsidRPr="00D932E0" w:rsidRDefault="00FA3AEA" w:rsidP="001B4380">
      <w:pPr>
        <w:spacing w:line="0" w:lineRule="atLeast"/>
        <w:rPr>
          <w:rFonts w:ascii="標楷體" w:eastAsia="標楷體" w:hAnsi="標楷體"/>
          <w:szCs w:val="24"/>
        </w:rPr>
      </w:pPr>
      <w:bookmarkStart w:id="18" w:name="Q2HEL01125"/>
      <w:bookmarkEnd w:id="16"/>
      <w:bookmarkEnd w:id="17"/>
      <w:r w:rsidRPr="00D932E0">
        <w:rPr>
          <w:rFonts w:ascii="標楷體" w:eastAsia="標楷體" w:hAnsi="標楷體" w:hint="eastAsia"/>
          <w:szCs w:val="24"/>
        </w:rPr>
        <w:t>25.</w:t>
      </w:r>
      <w:r w:rsidR="001B4380" w:rsidRPr="00D932E0">
        <w:rPr>
          <w:rFonts w:ascii="標楷體" w:eastAsia="標楷體" w:hAnsi="標楷體" w:hint="eastAsia"/>
          <w:szCs w:val="24"/>
        </w:rPr>
        <w:t>腹痛處理下列何者不正確？　(A)平躺，膝蓋彎曲以減輕疼痛　(B)發生嘔吐現象時，應禁食　(C)尚未</w:t>
      </w:r>
      <w:r w:rsidR="001B4380" w:rsidRPr="00D932E0">
        <w:rPr>
          <w:rFonts w:ascii="標楷體" w:eastAsia="標楷體" w:hAnsi="標楷體" w:hint="eastAsia"/>
          <w:szCs w:val="24"/>
        </w:rPr>
        <w:lastRenderedPageBreak/>
        <w:t>診斷腹痛原因之前，切勿給予任何止痛藥、瀉藥、熱敷或灌腸　(D)給予食物飲料補充體液。</w:t>
      </w:r>
    </w:p>
    <w:p w:rsidR="00DF3797" w:rsidRPr="00D932E0" w:rsidRDefault="00DF3797" w:rsidP="00DF3797">
      <w:pPr>
        <w:spacing w:line="0" w:lineRule="atLeast"/>
        <w:rPr>
          <w:rFonts w:ascii="標楷體" w:eastAsia="標楷體" w:hAnsi="標楷體"/>
          <w:szCs w:val="24"/>
        </w:rPr>
      </w:pPr>
      <w:bookmarkStart w:id="19" w:name="Q2CDE00416"/>
      <w:bookmarkStart w:id="20" w:name="T2CDE00416"/>
      <w:r w:rsidRPr="00D932E0">
        <w:rPr>
          <w:rFonts w:ascii="標楷體" w:eastAsia="標楷體" w:hAnsi="標楷體" w:hint="eastAsia"/>
          <w:szCs w:val="24"/>
        </w:rPr>
        <w:t>26.自我肯定的方法何者為非？　(A)改變非理性思考　(B)否定個人生存的絕對價值　(C)了解個人的生活目標　(D)打破追求完美的行為模式。</w:t>
      </w:r>
    </w:p>
    <w:p w:rsidR="00D543A7" w:rsidRPr="00D932E0" w:rsidRDefault="00830CAE" w:rsidP="00C57B0C">
      <w:pPr>
        <w:spacing w:line="0" w:lineRule="atLeast"/>
        <w:rPr>
          <w:rFonts w:ascii="標楷體" w:eastAsia="標楷體" w:hAnsi="標楷體"/>
          <w:szCs w:val="24"/>
        </w:rPr>
      </w:pPr>
      <w:bookmarkStart w:id="21" w:name="Q2HEL01213"/>
      <w:bookmarkStart w:id="22" w:name="A2CDE00416"/>
      <w:bookmarkEnd w:id="19"/>
      <w:r w:rsidRPr="00D932E0">
        <w:rPr>
          <w:rFonts w:ascii="標楷體" w:eastAsia="標楷體" w:hAnsi="標楷體" w:hint="eastAsia"/>
          <w:szCs w:val="24"/>
        </w:rPr>
        <w:t>27.</w:t>
      </w:r>
      <w:r w:rsidR="00D543A7" w:rsidRPr="00D932E0">
        <w:rPr>
          <w:rFonts w:ascii="標楷體" w:eastAsia="標楷體" w:hAnsi="標楷體" w:hint="eastAsia"/>
          <w:szCs w:val="24"/>
        </w:rPr>
        <w:t>有關氣喘疾病，下列敘述何者正確？ (A)氣喘屬於傳染性疾病 (B)</w:t>
      </w:r>
      <w:r w:rsidR="008F2928">
        <w:rPr>
          <w:rFonts w:ascii="標楷體" w:eastAsia="標楷體" w:hAnsi="標楷體" w:hint="eastAsia"/>
          <w:szCs w:val="24"/>
        </w:rPr>
        <w:t>運動會</w:t>
      </w:r>
      <w:r w:rsidR="00445E1E">
        <w:rPr>
          <w:rFonts w:ascii="標楷體" w:eastAsia="標楷體" w:hAnsi="標楷體" w:hint="eastAsia"/>
          <w:szCs w:val="24"/>
        </w:rPr>
        <w:t>引</w:t>
      </w:r>
      <w:r w:rsidR="00D543A7" w:rsidRPr="00D932E0">
        <w:rPr>
          <w:rFonts w:ascii="標楷體" w:eastAsia="標楷體" w:hAnsi="標楷體" w:hint="eastAsia"/>
          <w:szCs w:val="24"/>
        </w:rPr>
        <w:t>發氣喘發作，應避免做運動 (C)急性發作時應採平躺姿勢，以減輕呼吸不適(D)居家環境要減少過敏原避免誘發氣喘。</w:t>
      </w:r>
    </w:p>
    <w:p w:rsidR="00B040AE" w:rsidRPr="00D932E0" w:rsidRDefault="00830CAE" w:rsidP="008F2928">
      <w:pPr>
        <w:spacing w:line="0" w:lineRule="atLeast"/>
        <w:rPr>
          <w:rFonts w:ascii="標楷體" w:eastAsia="標楷體" w:hAnsi="標楷體"/>
          <w:szCs w:val="24"/>
        </w:rPr>
      </w:pPr>
      <w:bookmarkStart w:id="23" w:name="A2HEL01213"/>
      <w:bookmarkEnd w:id="21"/>
      <w:r w:rsidRPr="00D932E0">
        <w:rPr>
          <w:rFonts w:ascii="標楷體" w:eastAsia="標楷體" w:hAnsi="標楷體" w:hint="eastAsia"/>
          <w:szCs w:val="24"/>
        </w:rPr>
        <w:t>28.</w:t>
      </w:r>
      <w:r w:rsidR="00BC7BFE" w:rsidRPr="00D932E0">
        <w:rPr>
          <w:rFonts w:ascii="標楷體" w:eastAsia="標楷體" w:hAnsi="標楷體"/>
          <w:szCs w:val="24"/>
        </w:rPr>
        <w:t xml:space="preserve"> </w:t>
      </w:r>
      <w:r w:rsidR="00B040AE" w:rsidRPr="00D932E0">
        <w:rPr>
          <w:rFonts w:ascii="標楷體" w:eastAsia="標楷體" w:hAnsi="標楷體" w:hint="eastAsia"/>
          <w:szCs w:val="24"/>
        </w:rPr>
        <w:t>有關心肺復甦術的進行方式，下列何者最正確 (A)行人工呼吸時，應用力快速吹氣以利空氣進入肺中 (B)救助溺水者或孩童時，若現場只有一位急救者，應先打電話求救再行心肺復甦術 (C)行胸部按壓時，應選擇柔軟草地或軟墊進行，以免造成脊椎的傷害 (D)實施胸部按壓，急救者肩部應於傷患胸部正上方，以上身的力量助壓。</w:t>
      </w:r>
    </w:p>
    <w:p w:rsidR="00BC7BFE" w:rsidRPr="00D932E0" w:rsidRDefault="002445E8" w:rsidP="00445E1E">
      <w:pPr>
        <w:spacing w:line="0" w:lineRule="atLeast"/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/>
          <w:szCs w:val="24"/>
        </w:rPr>
        <w:t>29.</w:t>
      </w:r>
      <w:r w:rsidR="00BC7BFE" w:rsidRPr="00D932E0">
        <w:rPr>
          <w:rFonts w:ascii="標楷體" w:eastAsia="標楷體" w:hAnsi="標楷體" w:hint="eastAsia"/>
          <w:szCs w:val="24"/>
        </w:rPr>
        <w:t xml:space="preserve"> 有關性病的敘述，下列何者最正確 (A)性病是指病灶在生殖器周圍的傳染病(B)捐血是感染愛滋病的途徑之一 (C)梅毒可經由胎盤傳染給胎兒 (D)只要驗血正常就代表未感染性病。</w:t>
      </w:r>
    </w:p>
    <w:p w:rsidR="00BC7BFE" w:rsidRPr="00D932E0" w:rsidRDefault="00B040AE" w:rsidP="00C57B0C">
      <w:pPr>
        <w:spacing w:line="0" w:lineRule="atLeast"/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30.</w:t>
      </w:r>
      <w:r w:rsidR="00BC7BFE" w:rsidRPr="00D932E0">
        <w:rPr>
          <w:rFonts w:ascii="標楷體" w:eastAsia="標楷體" w:hAnsi="標楷體" w:hint="eastAsia"/>
          <w:szCs w:val="24"/>
        </w:rPr>
        <w:t>下列關於「性與愛」之敘述，何者為正確之性愛觀念 (A)有了性關係可以提升親密度 (B)性等於愛 (C)使用保險套仍舊可能感染性病 (D)固定性行為表示雙方感情穩定。</w:t>
      </w:r>
    </w:p>
    <w:bookmarkEnd w:id="20"/>
    <w:bookmarkEnd w:id="22"/>
    <w:bookmarkEnd w:id="23"/>
    <w:p w:rsidR="00445E1E" w:rsidRDefault="00445E1E" w:rsidP="001F1CCF">
      <w:pPr>
        <w:rPr>
          <w:rFonts w:ascii="標楷體" w:eastAsia="標楷體" w:hAnsi="標楷體"/>
          <w:szCs w:val="24"/>
        </w:rPr>
      </w:pPr>
    </w:p>
    <w:p w:rsidR="00DF3797" w:rsidRPr="003E0B58" w:rsidRDefault="001F1CCF" w:rsidP="001F1CCF">
      <w:pPr>
        <w:rPr>
          <w:rFonts w:ascii="標楷體" w:eastAsia="標楷體" w:hAnsi="標楷體"/>
          <w:sz w:val="28"/>
          <w:szCs w:val="26"/>
        </w:rPr>
      </w:pPr>
      <w:r w:rsidRPr="003E0B58">
        <w:rPr>
          <w:rFonts w:ascii="標楷體" w:eastAsia="標楷體" w:hAnsi="標楷體" w:hint="eastAsia"/>
          <w:sz w:val="28"/>
          <w:szCs w:val="26"/>
        </w:rPr>
        <w:t>二.</w:t>
      </w:r>
      <w:r w:rsidR="0046024F" w:rsidRPr="003E0B58">
        <w:rPr>
          <w:rFonts w:ascii="標楷體" w:eastAsia="標楷體" w:hAnsi="標楷體" w:hint="eastAsia"/>
          <w:sz w:val="28"/>
          <w:szCs w:val="26"/>
        </w:rPr>
        <w:t>是非題</w:t>
      </w:r>
      <w:r w:rsidRPr="003E0B58">
        <w:rPr>
          <w:rFonts w:ascii="標楷體" w:eastAsia="標楷體" w:hAnsi="標楷體" w:hint="eastAsia"/>
          <w:sz w:val="28"/>
          <w:szCs w:val="26"/>
        </w:rPr>
        <w:t xml:space="preserve"> **31~50題答案對的劃A.錯的劃B  </w:t>
      </w:r>
    </w:p>
    <w:p w:rsidR="0046024F" w:rsidRPr="00D932E0" w:rsidRDefault="0046024F" w:rsidP="001B4380">
      <w:pPr>
        <w:spacing w:line="0" w:lineRule="atLeast"/>
        <w:rPr>
          <w:rFonts w:ascii="標楷體" w:eastAsia="標楷體" w:hAnsi="標楷體"/>
          <w:szCs w:val="24"/>
        </w:rPr>
      </w:pPr>
      <w:bookmarkStart w:id="24" w:name="Q2HEL01085"/>
      <w:bookmarkStart w:id="25" w:name="T2HEL01085"/>
      <w:bookmarkEnd w:id="18"/>
      <w:r w:rsidRPr="00D932E0">
        <w:rPr>
          <w:rFonts w:ascii="標楷體" w:eastAsia="標楷體" w:hAnsi="標楷體" w:hint="eastAsia"/>
          <w:szCs w:val="24"/>
        </w:rPr>
        <w:t>31.細小異物掉入眼睛時，可用棉花棒沾冷開水，將異物輕輕沾出。</w:t>
      </w:r>
    </w:p>
    <w:p w:rsidR="0046024F" w:rsidRPr="00D932E0" w:rsidRDefault="0046024F" w:rsidP="001B4380">
      <w:pPr>
        <w:spacing w:line="0" w:lineRule="atLeast"/>
        <w:rPr>
          <w:rFonts w:ascii="標楷體" w:eastAsia="標楷體" w:hAnsi="標楷體"/>
          <w:szCs w:val="24"/>
        </w:rPr>
      </w:pPr>
      <w:bookmarkStart w:id="26" w:name="Q2HEL01091"/>
      <w:bookmarkStart w:id="27" w:name="T2HEL01091"/>
      <w:bookmarkEnd w:id="24"/>
      <w:bookmarkEnd w:id="25"/>
      <w:r w:rsidRPr="00D932E0">
        <w:rPr>
          <w:rFonts w:ascii="標楷體" w:eastAsia="標楷體" w:hAnsi="標楷體" w:hint="eastAsia"/>
          <w:szCs w:val="24"/>
        </w:rPr>
        <w:t>32.固體異物入鼻腔時，可以用擤鼻涕的方式將異物清除。</w:t>
      </w:r>
    </w:p>
    <w:p w:rsidR="0046024F" w:rsidRPr="00D932E0" w:rsidRDefault="0046024F" w:rsidP="001B4380">
      <w:pPr>
        <w:spacing w:line="0" w:lineRule="atLeast"/>
        <w:rPr>
          <w:rFonts w:ascii="標楷體" w:eastAsia="標楷體" w:hAnsi="標楷體"/>
          <w:szCs w:val="24"/>
        </w:rPr>
      </w:pPr>
      <w:bookmarkStart w:id="28" w:name="Q2HEL01104"/>
      <w:bookmarkEnd w:id="26"/>
      <w:bookmarkEnd w:id="27"/>
      <w:r w:rsidRPr="00D932E0">
        <w:rPr>
          <w:rFonts w:ascii="標楷體" w:eastAsia="標楷體" w:hAnsi="標楷體" w:hint="eastAsia"/>
          <w:szCs w:val="24"/>
        </w:rPr>
        <w:t>3</w:t>
      </w:r>
      <w:r w:rsidR="00AD34CB" w:rsidRPr="00D932E0">
        <w:rPr>
          <w:rFonts w:ascii="標楷體" w:eastAsia="標楷體" w:hAnsi="標楷體" w:hint="eastAsia"/>
          <w:szCs w:val="24"/>
        </w:rPr>
        <w:t>3</w:t>
      </w:r>
      <w:r w:rsidRPr="00D932E0">
        <w:rPr>
          <w:rFonts w:ascii="標楷體" w:eastAsia="標楷體" w:hAnsi="標楷體" w:hint="eastAsia"/>
          <w:szCs w:val="24"/>
        </w:rPr>
        <w:t>.過度換氣應安撫情緒並引導放慢呼吸，從嘴吐氣並將嘴脣噘起，約做1～3分鐘。</w:t>
      </w:r>
    </w:p>
    <w:p w:rsidR="00AD34CB" w:rsidRPr="00D932E0" w:rsidRDefault="00AD34CB" w:rsidP="001B4380">
      <w:pPr>
        <w:spacing w:line="0" w:lineRule="atLeast"/>
        <w:rPr>
          <w:rFonts w:ascii="標楷體" w:eastAsia="標楷體" w:hAnsi="標楷體"/>
          <w:szCs w:val="24"/>
        </w:rPr>
      </w:pPr>
      <w:bookmarkStart w:id="29" w:name="Q2HEL01115"/>
      <w:bookmarkStart w:id="30" w:name="T2HEL01115"/>
      <w:bookmarkEnd w:id="28"/>
      <w:r w:rsidRPr="00D932E0">
        <w:rPr>
          <w:rFonts w:ascii="標楷體" w:eastAsia="標楷體" w:hAnsi="標楷體" w:hint="eastAsia"/>
          <w:szCs w:val="24"/>
        </w:rPr>
        <w:t>34.癲癇是一種神經系統的病症，主要是腦部不正常的放電現象。</w:t>
      </w:r>
    </w:p>
    <w:p w:rsidR="00AD34CB" w:rsidRPr="00D932E0" w:rsidRDefault="00AD34CB" w:rsidP="00F12EAF">
      <w:pPr>
        <w:spacing w:line="0" w:lineRule="atLeast"/>
        <w:rPr>
          <w:rFonts w:ascii="標楷體" w:eastAsia="標楷體" w:hAnsi="標楷體"/>
          <w:szCs w:val="24"/>
        </w:rPr>
      </w:pPr>
      <w:bookmarkStart w:id="31" w:name="Q2MSH00266"/>
      <w:bookmarkStart w:id="32" w:name="T2MSH00266"/>
      <w:bookmarkStart w:id="33" w:name="A2HEL01115"/>
      <w:bookmarkEnd w:id="29"/>
      <w:r w:rsidRPr="00D932E0">
        <w:rPr>
          <w:rFonts w:ascii="標楷體" w:eastAsia="標楷體" w:hAnsi="標楷體" w:hint="eastAsia"/>
          <w:szCs w:val="24"/>
        </w:rPr>
        <w:t>35.二十多年來，愛滋病從單純健康問題演變為「世紀之病」，已悄然的為全人類帶來空前浩劫。</w:t>
      </w:r>
    </w:p>
    <w:p w:rsidR="00AD34CB" w:rsidRPr="00D932E0" w:rsidRDefault="00AD34CB" w:rsidP="00F12EAF">
      <w:pPr>
        <w:spacing w:line="0" w:lineRule="atLeast"/>
        <w:rPr>
          <w:rFonts w:ascii="標楷體" w:eastAsia="標楷體" w:hAnsi="標楷體" w:cs="Arial"/>
          <w:szCs w:val="24"/>
        </w:rPr>
      </w:pPr>
      <w:bookmarkStart w:id="34" w:name="Q2MSH00283"/>
      <w:bookmarkEnd w:id="31"/>
      <w:bookmarkEnd w:id="32"/>
      <w:r w:rsidRPr="00D932E0">
        <w:rPr>
          <w:rFonts w:ascii="標楷體" w:eastAsia="標楷體" w:hAnsi="標楷體" w:hint="eastAsia"/>
          <w:szCs w:val="24"/>
        </w:rPr>
        <w:t>36.與愛滋病毒感染者</w:t>
      </w:r>
      <w:r w:rsidRPr="00D932E0">
        <w:rPr>
          <w:rFonts w:ascii="標楷體" w:eastAsia="標楷體" w:hAnsi="標楷體" w:cs="Arial" w:hint="eastAsia"/>
          <w:szCs w:val="24"/>
        </w:rPr>
        <w:t>共用馬桶座，或是共用餐具等，就有可能感染愛滋病毒。</w:t>
      </w:r>
    </w:p>
    <w:bookmarkEnd w:id="30"/>
    <w:bookmarkEnd w:id="33"/>
    <w:bookmarkEnd w:id="34"/>
    <w:p w:rsidR="00F12EAF" w:rsidRPr="00D932E0" w:rsidRDefault="00AD34CB" w:rsidP="00F12EAF">
      <w:pPr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3</w:t>
      </w:r>
      <w:r w:rsidR="00FA3AEA" w:rsidRPr="00D932E0">
        <w:rPr>
          <w:rFonts w:ascii="標楷體" w:eastAsia="標楷體" w:hAnsi="標楷體"/>
          <w:szCs w:val="24"/>
        </w:rPr>
        <w:t>7</w:t>
      </w:r>
      <w:r w:rsidR="00F12EAF" w:rsidRPr="00D932E0">
        <w:rPr>
          <w:rFonts w:ascii="標楷體" w:eastAsia="標楷體" w:hAnsi="標楷體" w:hint="eastAsia"/>
          <w:szCs w:val="24"/>
        </w:rPr>
        <w:t>.身心靈健康就是在日常生活中能夠反思、體悟，以智慧導正觀念並與自我、他人、外在環境建立平衡協調的互動關係。</w:t>
      </w:r>
    </w:p>
    <w:p w:rsidR="00F12EAF" w:rsidRPr="00D932E0" w:rsidRDefault="00AD34CB" w:rsidP="00F12EAF">
      <w:pPr>
        <w:spacing w:line="0" w:lineRule="atLeast"/>
        <w:rPr>
          <w:rFonts w:ascii="標楷體" w:eastAsia="標楷體" w:hAnsi="標楷體"/>
          <w:szCs w:val="24"/>
        </w:rPr>
      </w:pPr>
      <w:bookmarkStart w:id="35" w:name="Q2HEL00361"/>
      <w:r w:rsidRPr="00D932E0">
        <w:rPr>
          <w:rFonts w:ascii="標楷體" w:eastAsia="標楷體" w:hAnsi="標楷體" w:hint="eastAsia"/>
          <w:szCs w:val="24"/>
        </w:rPr>
        <w:t>3</w:t>
      </w:r>
      <w:r w:rsidR="00FA3AEA" w:rsidRPr="00D932E0">
        <w:rPr>
          <w:rFonts w:ascii="標楷體" w:eastAsia="標楷體" w:hAnsi="標楷體" w:hint="eastAsia"/>
          <w:szCs w:val="24"/>
        </w:rPr>
        <w:t>8.</w:t>
      </w:r>
      <w:r w:rsidR="00F12EAF" w:rsidRPr="00D932E0">
        <w:rPr>
          <w:rFonts w:ascii="標楷體" w:eastAsia="標楷體" w:hAnsi="標楷體" w:hint="eastAsia"/>
          <w:szCs w:val="24"/>
        </w:rPr>
        <w:t>當病患發生異物梗塞且仍清醒時，常</w:t>
      </w:r>
      <w:r w:rsidR="004B49D6">
        <w:rPr>
          <w:rFonts w:ascii="標楷體" w:eastAsia="標楷體" w:hAnsi="標楷體" w:hint="eastAsia"/>
          <w:szCs w:val="24"/>
        </w:rPr>
        <w:t>張口,</w:t>
      </w:r>
      <w:r w:rsidR="00F12EAF" w:rsidRPr="00D932E0">
        <w:rPr>
          <w:rFonts w:ascii="標楷體" w:eastAsia="標楷體" w:hAnsi="標楷體" w:hint="eastAsia"/>
          <w:szCs w:val="24"/>
        </w:rPr>
        <w:t>以一手或兩手抓住自己的胸部。</w:t>
      </w:r>
    </w:p>
    <w:p w:rsidR="00AD34CB" w:rsidRPr="00D932E0" w:rsidRDefault="00AD34CB" w:rsidP="00F12EAF">
      <w:pPr>
        <w:spacing w:line="0" w:lineRule="atLeast"/>
        <w:rPr>
          <w:rFonts w:ascii="標楷體" w:eastAsia="標楷體" w:hAnsi="標楷體"/>
          <w:szCs w:val="24"/>
        </w:rPr>
      </w:pPr>
      <w:bookmarkStart w:id="36" w:name="Q2HEL00362"/>
      <w:bookmarkStart w:id="37" w:name="T2HEL00362"/>
      <w:bookmarkEnd w:id="35"/>
      <w:r w:rsidRPr="00D932E0">
        <w:rPr>
          <w:rFonts w:ascii="標楷體" w:eastAsia="標楷體" w:hAnsi="標楷體" w:hint="eastAsia"/>
          <w:szCs w:val="24"/>
        </w:rPr>
        <w:t>39.嚴重梗塞時可能出現不能呼吸、咳嗽、說話或咳不出聲、臉色發紺。</w:t>
      </w:r>
    </w:p>
    <w:p w:rsidR="00AD34CB" w:rsidRPr="00D932E0" w:rsidRDefault="00AD34CB" w:rsidP="00F12EAF">
      <w:pPr>
        <w:spacing w:line="0" w:lineRule="atLeast"/>
        <w:rPr>
          <w:rFonts w:ascii="標楷體" w:eastAsia="標楷體" w:hAnsi="標楷體"/>
          <w:szCs w:val="24"/>
        </w:rPr>
      </w:pPr>
      <w:bookmarkStart w:id="38" w:name="Q2HEL00375"/>
      <w:bookmarkEnd w:id="36"/>
      <w:bookmarkEnd w:id="37"/>
      <w:r w:rsidRPr="00D932E0">
        <w:rPr>
          <w:rFonts w:ascii="標楷體" w:eastAsia="標楷體" w:hAnsi="標楷體" w:hint="eastAsia"/>
          <w:szCs w:val="24"/>
        </w:rPr>
        <w:t>40.嬰兒呼吸道梗塞急救時，將嬰兒的身體置於施救者大腿上，頭高於軀幹</w:t>
      </w:r>
      <w:r w:rsidR="004B49D6">
        <w:rPr>
          <w:rFonts w:ascii="標楷體" w:eastAsia="標楷體" w:hAnsi="標楷體" w:hint="eastAsia"/>
          <w:szCs w:val="24"/>
        </w:rPr>
        <w:t>,拍嬰兒背部</w:t>
      </w:r>
      <w:r w:rsidRPr="00D932E0">
        <w:rPr>
          <w:rFonts w:ascii="標楷體" w:eastAsia="標楷體" w:hAnsi="標楷體" w:hint="eastAsia"/>
          <w:szCs w:val="24"/>
        </w:rPr>
        <w:t>。</w:t>
      </w:r>
    </w:p>
    <w:p w:rsidR="00AD34CB" w:rsidRPr="00D932E0" w:rsidRDefault="00AD34CB" w:rsidP="00F12EAF">
      <w:pPr>
        <w:spacing w:line="0" w:lineRule="atLeast"/>
        <w:rPr>
          <w:rFonts w:ascii="標楷體" w:eastAsia="標楷體" w:hAnsi="標楷體"/>
          <w:szCs w:val="24"/>
        </w:rPr>
      </w:pPr>
      <w:bookmarkStart w:id="39" w:name="Q2HEL00379"/>
      <w:bookmarkStart w:id="40" w:name="T2HEL00379"/>
      <w:bookmarkEnd w:id="38"/>
      <w:r w:rsidRPr="00D932E0">
        <w:rPr>
          <w:rFonts w:ascii="標楷體" w:eastAsia="標楷體" w:hAnsi="標楷體" w:hint="eastAsia"/>
          <w:szCs w:val="24"/>
        </w:rPr>
        <w:t>41.嬰兒呼吸道梗塞（昏迷狀態）的急救法為以背擊和胸壓法為主的急救法。</w:t>
      </w:r>
    </w:p>
    <w:p w:rsidR="00AD34CB" w:rsidRPr="00D932E0" w:rsidRDefault="00AD34CB" w:rsidP="00F12EAF">
      <w:pPr>
        <w:spacing w:line="0" w:lineRule="atLeast"/>
        <w:rPr>
          <w:rFonts w:ascii="標楷體" w:eastAsia="標楷體" w:hAnsi="標楷體"/>
          <w:szCs w:val="24"/>
        </w:rPr>
      </w:pPr>
      <w:bookmarkStart w:id="41" w:name="Q2HEL00327"/>
      <w:bookmarkStart w:id="42" w:name="T2HEL00327"/>
      <w:bookmarkStart w:id="43" w:name="R2HEL00379"/>
      <w:bookmarkEnd w:id="39"/>
      <w:r w:rsidRPr="00D932E0">
        <w:rPr>
          <w:rFonts w:ascii="標楷體" w:eastAsia="標楷體" w:hAnsi="標楷體" w:hint="eastAsia"/>
          <w:szCs w:val="24"/>
        </w:rPr>
        <w:t>42.急救時施救者最好能戴上保護手套以預防感染。</w:t>
      </w:r>
    </w:p>
    <w:p w:rsidR="00AD34CB" w:rsidRPr="00D932E0" w:rsidRDefault="00AD34CB" w:rsidP="00F12EAF">
      <w:pPr>
        <w:spacing w:line="0" w:lineRule="atLeast"/>
        <w:rPr>
          <w:rFonts w:ascii="標楷體" w:eastAsia="標楷體" w:hAnsi="標楷體"/>
          <w:szCs w:val="24"/>
        </w:rPr>
      </w:pPr>
      <w:bookmarkStart w:id="44" w:name="Q2HEL00338"/>
      <w:bookmarkStart w:id="45" w:name="T2HEL00338"/>
      <w:bookmarkEnd w:id="41"/>
      <w:bookmarkEnd w:id="42"/>
      <w:r w:rsidRPr="00D932E0">
        <w:rPr>
          <w:rFonts w:ascii="標楷體" w:eastAsia="標楷體" w:hAnsi="標楷體" w:hint="eastAsia"/>
          <w:szCs w:val="24"/>
        </w:rPr>
        <w:t>43.復甦姿勢可以維持呼吸道通暢，不易產生吸入性肺炎和呼吸道異物梗塞。</w:t>
      </w:r>
    </w:p>
    <w:p w:rsidR="00AD34CB" w:rsidRPr="00D932E0" w:rsidRDefault="00AD34CB" w:rsidP="00F12EAF">
      <w:pPr>
        <w:spacing w:line="0" w:lineRule="atLeast"/>
        <w:rPr>
          <w:rFonts w:ascii="標楷體" w:eastAsia="標楷體" w:hAnsi="標楷體"/>
          <w:szCs w:val="24"/>
        </w:rPr>
      </w:pPr>
      <w:bookmarkStart w:id="46" w:name="Q2HEL00340"/>
      <w:bookmarkEnd w:id="44"/>
      <w:bookmarkEnd w:id="45"/>
      <w:r w:rsidRPr="00D932E0">
        <w:rPr>
          <w:rFonts w:ascii="標楷體" w:eastAsia="標楷體" w:hAnsi="標楷體" w:hint="eastAsia"/>
          <w:szCs w:val="24"/>
        </w:rPr>
        <w:t>44.胸外按壓時，壓迫與鬆弛之時間各半；而且緊貼胸骨之手掌根應離開傷患胸部避免骨折。</w:t>
      </w:r>
    </w:p>
    <w:p w:rsidR="00AD34CB" w:rsidRPr="00D932E0" w:rsidRDefault="00AD34CB" w:rsidP="00F12EAF">
      <w:pPr>
        <w:spacing w:line="0" w:lineRule="atLeast"/>
        <w:rPr>
          <w:rFonts w:ascii="標楷體" w:eastAsia="標楷體" w:hAnsi="標楷體"/>
          <w:szCs w:val="24"/>
        </w:rPr>
      </w:pPr>
      <w:bookmarkStart w:id="47" w:name="Q2HEL00349"/>
      <w:bookmarkStart w:id="48" w:name="T2HEL00349"/>
      <w:bookmarkEnd w:id="46"/>
      <w:r w:rsidRPr="00D932E0">
        <w:rPr>
          <w:rFonts w:ascii="標楷體" w:eastAsia="標楷體" w:hAnsi="標楷體" w:hint="eastAsia"/>
          <w:szCs w:val="24"/>
        </w:rPr>
        <w:t>45.胸外按壓方式為用力壓、快快壓，胸回彈，莫中斷。</w:t>
      </w:r>
    </w:p>
    <w:p w:rsidR="00AD34CB" w:rsidRPr="00D932E0" w:rsidRDefault="00AD34CB" w:rsidP="00950931">
      <w:pPr>
        <w:rPr>
          <w:rFonts w:ascii="標楷體" w:eastAsia="標楷體" w:hAnsi="標楷體"/>
          <w:szCs w:val="24"/>
        </w:rPr>
      </w:pPr>
      <w:bookmarkStart w:id="49" w:name="A2HEL00349"/>
      <w:bookmarkEnd w:id="47"/>
      <w:r w:rsidRPr="00D932E0">
        <w:rPr>
          <w:rFonts w:ascii="標楷體" w:eastAsia="標楷體" w:hAnsi="標楷體" w:hint="eastAsia"/>
          <w:szCs w:val="24"/>
        </w:rPr>
        <w:t>46.為了生產及照顧子女，小媽媽不得不中途輟學、放棄學業，而落入教育成就偏低的困境，更影響往後重新就業的機會，自我成就感也會受到影響。</w:t>
      </w:r>
    </w:p>
    <w:p w:rsidR="00AD34CB" w:rsidRPr="00D932E0" w:rsidRDefault="00AD34CB" w:rsidP="00950931">
      <w:pPr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47.現代愛情容易被誤導，而以一些表層的代償物或現象（如美麗的外貌、富裕的物質條件、速食的愛情、同儕的壓力、缺乏家庭愛、缺乏安全感、需要關懷陪伴、性關係……等）來替代對渴望親密的需求。</w:t>
      </w:r>
    </w:p>
    <w:p w:rsidR="00AD34CB" w:rsidRPr="00D932E0" w:rsidRDefault="00AD34CB" w:rsidP="00950931">
      <w:pPr>
        <w:rPr>
          <w:rFonts w:ascii="標楷體" w:eastAsia="標楷體" w:hAnsi="標楷體"/>
          <w:szCs w:val="24"/>
        </w:rPr>
      </w:pPr>
      <w:r w:rsidRPr="00D932E0">
        <w:rPr>
          <w:rFonts w:ascii="標楷體" w:eastAsia="標楷體" w:hAnsi="標楷體" w:hint="eastAsia"/>
          <w:szCs w:val="24"/>
        </w:rPr>
        <w:t>48.「身體自主權」意指個體對自己外在的身體、行為和內在的心理、思考、感覺等層面負有管理、運用與維護的權利和能力。</w:t>
      </w:r>
    </w:p>
    <w:p w:rsidR="00AD34CB" w:rsidRPr="00D932E0" w:rsidRDefault="00AD34CB" w:rsidP="002F15F7">
      <w:pPr>
        <w:spacing w:line="0" w:lineRule="atLeast"/>
        <w:rPr>
          <w:rFonts w:ascii="標楷體" w:eastAsia="標楷體" w:hAnsi="標楷體"/>
          <w:szCs w:val="24"/>
        </w:rPr>
      </w:pPr>
      <w:bookmarkStart w:id="50" w:name="Q2HEL00444"/>
      <w:bookmarkStart w:id="51" w:name="T2HEL00444"/>
      <w:r w:rsidRPr="00D932E0">
        <w:rPr>
          <w:rFonts w:ascii="標楷體" w:eastAsia="標楷體" w:hAnsi="標楷體" w:hint="eastAsia"/>
          <w:szCs w:val="24"/>
        </w:rPr>
        <w:t>49.如果119電話剛好不通或無人接聽，一般民眾可以改撥110報案系統或利用手機撥打112。</w:t>
      </w:r>
    </w:p>
    <w:p w:rsidR="00AD34CB" w:rsidRPr="00D932E0" w:rsidRDefault="00AD34CB" w:rsidP="002F15F7">
      <w:pPr>
        <w:spacing w:line="0" w:lineRule="atLeast"/>
        <w:rPr>
          <w:rFonts w:ascii="標楷體" w:eastAsia="標楷體" w:hAnsi="標楷體"/>
          <w:szCs w:val="24"/>
        </w:rPr>
      </w:pPr>
      <w:bookmarkStart w:id="52" w:name="Q2HEL00446"/>
      <w:bookmarkStart w:id="53" w:name="T2HEL00446"/>
      <w:bookmarkEnd w:id="50"/>
      <w:bookmarkEnd w:id="51"/>
      <w:r w:rsidRPr="00D932E0">
        <w:rPr>
          <w:rFonts w:ascii="標楷體" w:eastAsia="標楷體" w:hAnsi="標楷體" w:hint="eastAsia"/>
          <w:szCs w:val="24"/>
        </w:rPr>
        <w:t>50</w:t>
      </w:r>
      <w:r w:rsidRPr="00D932E0">
        <w:rPr>
          <w:rFonts w:ascii="標楷體" w:eastAsia="標楷體" w:hAnsi="標楷體"/>
          <w:szCs w:val="24"/>
        </w:rPr>
        <w:t>.</w:t>
      </w:r>
      <w:r w:rsidRPr="00D932E0">
        <w:rPr>
          <w:rFonts w:ascii="標楷體" w:eastAsia="標楷體" w:hAnsi="標楷體" w:hint="eastAsia"/>
          <w:szCs w:val="24"/>
        </w:rPr>
        <w:t>山區報案時可以告知電線桿編號，協助警方確認意外發生地點，以便盡快趕到現場。</w:t>
      </w:r>
    </w:p>
    <w:bookmarkEnd w:id="52"/>
    <w:bookmarkEnd w:id="53"/>
    <w:p w:rsidR="00AD34CB" w:rsidRPr="00D932E0" w:rsidRDefault="00AD34CB" w:rsidP="00950931">
      <w:pPr>
        <w:rPr>
          <w:rFonts w:ascii="標楷體" w:eastAsia="標楷體" w:hAnsi="標楷體"/>
          <w:szCs w:val="24"/>
        </w:rPr>
      </w:pPr>
    </w:p>
    <w:p w:rsidR="00AD34CB" w:rsidRPr="00D932E0" w:rsidRDefault="00AD34CB" w:rsidP="00F12EAF">
      <w:pPr>
        <w:spacing w:after="120" w:line="0" w:lineRule="atLeast"/>
        <w:ind w:left="1077" w:hanging="1077"/>
        <w:rPr>
          <w:rFonts w:ascii="標楷體" w:eastAsia="標楷體" w:hAnsi="標楷體"/>
          <w:szCs w:val="24"/>
        </w:rPr>
      </w:pPr>
    </w:p>
    <w:bookmarkEnd w:id="48"/>
    <w:bookmarkEnd w:id="49"/>
    <w:p w:rsidR="00AD34CB" w:rsidRPr="00C65077" w:rsidRDefault="00AD34CB" w:rsidP="00F12EAF">
      <w:pPr>
        <w:spacing w:after="120" w:line="0" w:lineRule="atLeast"/>
        <w:ind w:left="1077" w:hanging="1077"/>
        <w:rPr>
          <w:color w:val="008000"/>
        </w:rPr>
      </w:pPr>
    </w:p>
    <w:bookmarkEnd w:id="40"/>
    <w:bookmarkEnd w:id="43"/>
    <w:p w:rsidR="00F12EAF" w:rsidRPr="00F12EAF" w:rsidRDefault="00F12EAF" w:rsidP="00F12EAF"/>
    <w:sectPr w:rsidR="00F12EAF" w:rsidRPr="00F12EAF" w:rsidSect="00B46653">
      <w:headerReference w:type="default" r:id="rId7"/>
      <w:footerReference w:type="default" r:id="rId8"/>
      <w:pgSz w:w="14572" w:h="20639" w:code="12"/>
      <w:pgMar w:top="709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4F72" w:rsidRDefault="00A74F72" w:rsidP="009115CB">
      <w:r>
        <w:separator/>
      </w:r>
    </w:p>
  </w:endnote>
  <w:endnote w:type="continuationSeparator" w:id="0">
    <w:p w:rsidR="00A74F72" w:rsidRDefault="00A74F72" w:rsidP="00911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31668967"/>
      <w:docPartObj>
        <w:docPartGallery w:val="Page Numbers (Bottom of Page)"/>
        <w:docPartUnique/>
      </w:docPartObj>
    </w:sdtPr>
    <w:sdtEndPr/>
    <w:sdtContent>
      <w:p w:rsidR="00010B04" w:rsidRDefault="00010B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7B0C" w:rsidRPr="00C57B0C">
          <w:rPr>
            <w:noProof/>
            <w:lang w:val="zh-TW"/>
          </w:rPr>
          <w:t>2</w:t>
        </w:r>
        <w:r>
          <w:fldChar w:fldCharType="end"/>
        </w:r>
      </w:p>
    </w:sdtContent>
  </w:sdt>
  <w:p w:rsidR="00010B04" w:rsidRDefault="00010B0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4F72" w:rsidRDefault="00A74F72" w:rsidP="009115CB">
      <w:r>
        <w:separator/>
      </w:r>
    </w:p>
  </w:footnote>
  <w:footnote w:type="continuationSeparator" w:id="0">
    <w:p w:rsidR="00A74F72" w:rsidRDefault="00A74F72" w:rsidP="009115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184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481"/>
      <w:gridCol w:w="922"/>
      <w:gridCol w:w="1176"/>
      <w:gridCol w:w="1078"/>
      <w:gridCol w:w="709"/>
      <w:gridCol w:w="1075"/>
      <w:gridCol w:w="720"/>
      <w:gridCol w:w="912"/>
      <w:gridCol w:w="87"/>
      <w:gridCol w:w="719"/>
      <w:gridCol w:w="31"/>
      <w:gridCol w:w="935"/>
      <w:gridCol w:w="672"/>
      <w:gridCol w:w="874"/>
      <w:gridCol w:w="9"/>
      <w:gridCol w:w="784"/>
    </w:tblGrid>
    <w:tr w:rsidR="00010B04" w:rsidTr="00B46653">
      <w:trPr>
        <w:cantSplit/>
        <w:trHeight w:val="510"/>
      </w:trPr>
      <w:tc>
        <w:tcPr>
          <w:tcW w:w="7160" w:type="dxa"/>
          <w:gridSpan w:val="9"/>
          <w:tcBorders>
            <w:bottom w:val="single" w:sz="4" w:space="0" w:color="auto"/>
          </w:tcBorders>
          <w:vAlign w:val="center"/>
        </w:tcPr>
        <w:p w:rsidR="00010B04" w:rsidRDefault="00010B04" w:rsidP="00010B04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105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第二次段考/期末考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010B04" w:rsidRDefault="00010B04" w:rsidP="00010B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10B04" w:rsidRDefault="00010B04" w:rsidP="00010B04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10B04" w:rsidRDefault="00010B04" w:rsidP="00010B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10B04" w:rsidRDefault="00010B04" w:rsidP="00010B0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784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010B04" w:rsidRPr="00DE6789" w:rsidRDefault="00010B04" w:rsidP="00010B0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010B04" w:rsidTr="00B46653">
      <w:trPr>
        <w:cantSplit/>
        <w:trHeight w:val="431"/>
      </w:trPr>
      <w:tc>
        <w:tcPr>
          <w:tcW w:w="48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010B04" w:rsidRDefault="00010B04" w:rsidP="00010B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92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10B04" w:rsidRDefault="00010B04" w:rsidP="00010B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健康與護理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10B04" w:rsidRDefault="00010B04" w:rsidP="00010B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10B04" w:rsidRDefault="00010B04" w:rsidP="00010B04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10B04" w:rsidRDefault="00010B04" w:rsidP="00010B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107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10B04" w:rsidRDefault="00010B04" w:rsidP="00010B04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10B04" w:rsidRDefault="00010B04" w:rsidP="00010B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912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010B04" w:rsidRDefault="00010B04" w:rsidP="00010B0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837" w:type="dxa"/>
          <w:gridSpan w:val="3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010B04" w:rsidRDefault="00010B04" w:rsidP="00010B0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48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10B04" w:rsidRDefault="00010B04" w:rsidP="00010B0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793" w:type="dxa"/>
          <w:gridSpan w:val="2"/>
          <w:tcBorders>
            <w:top w:val="single" w:sz="4" w:space="0" w:color="auto"/>
            <w:left w:val="single" w:sz="4" w:space="0" w:color="auto"/>
          </w:tcBorders>
        </w:tcPr>
        <w:p w:rsidR="00010B04" w:rsidRPr="00DE6789" w:rsidRDefault="00010B04" w:rsidP="00010B04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9115CB" w:rsidRDefault="009115C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C00"/>
    <w:rsid w:val="00010B04"/>
    <w:rsid w:val="00066437"/>
    <w:rsid w:val="000718B1"/>
    <w:rsid w:val="00074C56"/>
    <w:rsid w:val="000A7CB4"/>
    <w:rsid w:val="0013395F"/>
    <w:rsid w:val="00156A17"/>
    <w:rsid w:val="00192576"/>
    <w:rsid w:val="001A152B"/>
    <w:rsid w:val="001B4380"/>
    <w:rsid w:val="001C71E9"/>
    <w:rsid w:val="001F1CCF"/>
    <w:rsid w:val="002445E8"/>
    <w:rsid w:val="0026400F"/>
    <w:rsid w:val="002D37AF"/>
    <w:rsid w:val="002F15F7"/>
    <w:rsid w:val="00346039"/>
    <w:rsid w:val="003A4D3C"/>
    <w:rsid w:val="003E0B58"/>
    <w:rsid w:val="00424796"/>
    <w:rsid w:val="00445E1E"/>
    <w:rsid w:val="0046024F"/>
    <w:rsid w:val="004B49D6"/>
    <w:rsid w:val="006033FA"/>
    <w:rsid w:val="00656BFF"/>
    <w:rsid w:val="006978D8"/>
    <w:rsid w:val="006D6707"/>
    <w:rsid w:val="00714C83"/>
    <w:rsid w:val="00730D01"/>
    <w:rsid w:val="00736156"/>
    <w:rsid w:val="00812A48"/>
    <w:rsid w:val="00830CAE"/>
    <w:rsid w:val="008754A9"/>
    <w:rsid w:val="008A7B12"/>
    <w:rsid w:val="008C0C00"/>
    <w:rsid w:val="008F2928"/>
    <w:rsid w:val="009115CB"/>
    <w:rsid w:val="00950931"/>
    <w:rsid w:val="00A74F72"/>
    <w:rsid w:val="00AD34CB"/>
    <w:rsid w:val="00B040AE"/>
    <w:rsid w:val="00B46653"/>
    <w:rsid w:val="00BA0236"/>
    <w:rsid w:val="00BC7BFE"/>
    <w:rsid w:val="00C57B0C"/>
    <w:rsid w:val="00C94C3D"/>
    <w:rsid w:val="00D40E85"/>
    <w:rsid w:val="00D543A7"/>
    <w:rsid w:val="00D54CD1"/>
    <w:rsid w:val="00D80603"/>
    <w:rsid w:val="00D932E0"/>
    <w:rsid w:val="00DD6601"/>
    <w:rsid w:val="00DE5B30"/>
    <w:rsid w:val="00DF3797"/>
    <w:rsid w:val="00E9348A"/>
    <w:rsid w:val="00EB77A4"/>
    <w:rsid w:val="00EE444D"/>
    <w:rsid w:val="00F12EAF"/>
    <w:rsid w:val="00F32759"/>
    <w:rsid w:val="00F7332E"/>
    <w:rsid w:val="00FA3AEA"/>
    <w:rsid w:val="00FE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4350F9B-8793-4011-8B6F-8E9C5B3B6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15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115C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115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115CB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4665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4665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94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3884F-22E3-4EF4-8294-846E945A5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NTVS43</cp:lastModifiedBy>
  <cp:revision>2</cp:revision>
  <cp:lastPrinted>2017-05-01T00:28:00Z</cp:lastPrinted>
  <dcterms:created xsi:type="dcterms:W3CDTF">2017-05-02T00:08:00Z</dcterms:created>
  <dcterms:modified xsi:type="dcterms:W3CDTF">2017-05-02T00:08:00Z</dcterms:modified>
</cp:coreProperties>
</file>