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854"/>
        <w:gridCol w:w="851"/>
        <w:gridCol w:w="1649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7056DA" w:rsidTr="009670D2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7056DA" w:rsidRDefault="007056DA" w:rsidP="009670D2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市立新北高工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105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學年度第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2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學期期末考</w:t>
            </w:r>
            <w:r>
              <w:rPr>
                <w:rFonts w:ascii="新細明體" w:hAnsi="新細明體" w:cs="新細明體" w:hint="eastAsia"/>
                <w:kern w:val="0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6DA" w:rsidRDefault="007056DA" w:rsidP="009670D2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DA" w:rsidRDefault="007056DA" w:rsidP="009670D2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Cs w:val="20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6DA" w:rsidRDefault="007056DA" w:rsidP="009670D2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6DA" w:rsidRDefault="007056DA" w:rsidP="009670D2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7056DA" w:rsidRDefault="007056DA" w:rsidP="009670D2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電腦卡作答</w:t>
            </w:r>
          </w:p>
        </w:tc>
      </w:tr>
      <w:tr w:rsidR="007056DA" w:rsidTr="009670D2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056DA" w:rsidRDefault="007056DA" w:rsidP="009670D2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科</w:t>
            </w:r>
            <w:r>
              <w:rPr>
                <w:rFonts w:ascii="新細明體" w:hAnsi="新細明體" w:cs="新細明體" w:hint="eastAsia"/>
                <w:kern w:val="0"/>
                <w:szCs w:val="20"/>
              </w:rPr>
              <w:t xml:space="preserve"> </w:t>
            </w:r>
            <w:r>
              <w:rPr>
                <w:rFonts w:ascii="新細明體" w:hAnsi="新細明體" w:cs="新細明體" w:hint="eastAsia"/>
                <w:kern w:val="0"/>
                <w:szCs w:val="20"/>
              </w:rPr>
              <w:t>目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056DA" w:rsidRDefault="007056DA" w:rsidP="009670D2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機械原理進階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056DA" w:rsidRDefault="007056DA" w:rsidP="009670D2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範圍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056DA" w:rsidRDefault="007056DA" w:rsidP="009670D2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全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056DA" w:rsidRDefault="007056DA" w:rsidP="009670D2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056DA" w:rsidRDefault="007056DA" w:rsidP="009670D2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056DA" w:rsidRDefault="007056DA" w:rsidP="009670D2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7056DA" w:rsidRDefault="007056DA" w:rsidP="009670D2">
            <w:pPr>
              <w:widowControl/>
              <w:spacing w:before="100" w:beforeAutospacing="1" w:after="100" w:afterAutospacing="1"/>
              <w:ind w:left="112"/>
              <w:jc w:val="center"/>
              <w:rPr>
                <w:rFonts w:ascii="新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機械科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056DA" w:rsidRDefault="007056DA" w:rsidP="009670D2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056DA" w:rsidRDefault="007056DA" w:rsidP="009670D2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7056DA" w:rsidRDefault="007056DA" w:rsidP="009670D2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是</w:t>
            </w:r>
          </w:p>
        </w:tc>
      </w:tr>
    </w:tbl>
    <w:p w:rsidR="00DE61C1" w:rsidRDefault="00DE61C1" w:rsidP="00DE61C1">
      <w:pPr>
        <w:rPr>
          <w:rFonts w:eastAsia="標楷體"/>
          <w:b/>
          <w:color w:val="000000"/>
          <w:sz w:val="24"/>
        </w:rPr>
      </w:pPr>
      <w:r w:rsidRPr="00DE61C1">
        <w:rPr>
          <w:rFonts w:eastAsia="標楷體" w:hint="eastAsia"/>
          <w:b/>
          <w:color w:val="000000"/>
          <w:sz w:val="24"/>
        </w:rPr>
        <w:t>一、選擇題</w:t>
      </w:r>
      <w:r w:rsidRPr="00DE61C1">
        <w:rPr>
          <w:rFonts w:eastAsia="標楷體" w:hint="eastAsia"/>
          <w:b/>
          <w:color w:val="000000"/>
          <w:sz w:val="24"/>
        </w:rPr>
        <w:t xml:space="preserve"> (</w:t>
      </w:r>
      <w:r>
        <w:rPr>
          <w:rFonts w:eastAsia="標楷體" w:hint="eastAsia"/>
          <w:b/>
          <w:color w:val="000000"/>
          <w:sz w:val="24"/>
        </w:rPr>
        <w:t>3</w:t>
      </w:r>
      <w:r w:rsidRPr="00DE61C1">
        <w:rPr>
          <w:rFonts w:eastAsia="標楷體" w:hint="eastAsia"/>
          <w:b/>
          <w:color w:val="000000"/>
          <w:sz w:val="24"/>
        </w:rPr>
        <w:t>0</w:t>
      </w:r>
      <w:r w:rsidRPr="00DE61C1">
        <w:rPr>
          <w:rFonts w:eastAsia="標楷體" w:hint="eastAsia"/>
          <w:b/>
          <w:color w:val="000000"/>
          <w:sz w:val="24"/>
        </w:rPr>
        <w:t>題</w:t>
      </w:r>
      <w:r w:rsidRPr="00DE61C1">
        <w:rPr>
          <w:rFonts w:eastAsia="標楷體" w:hint="eastAsia"/>
          <w:b/>
          <w:color w:val="000000"/>
          <w:sz w:val="24"/>
        </w:rPr>
        <w:t xml:space="preserve"> </w:t>
      </w:r>
      <w:r w:rsidRPr="00DE61C1">
        <w:rPr>
          <w:rFonts w:eastAsia="標楷體" w:hint="eastAsia"/>
          <w:b/>
          <w:color w:val="000000"/>
          <w:sz w:val="24"/>
        </w:rPr>
        <w:t>每題</w:t>
      </w:r>
      <w:r>
        <w:rPr>
          <w:rFonts w:eastAsia="標楷體" w:hint="eastAsia"/>
          <w:b/>
          <w:color w:val="000000"/>
          <w:sz w:val="24"/>
        </w:rPr>
        <w:t>4</w:t>
      </w:r>
      <w:r w:rsidRPr="00DE61C1">
        <w:rPr>
          <w:rFonts w:eastAsia="標楷體" w:hint="eastAsia"/>
          <w:b/>
          <w:color w:val="000000"/>
          <w:sz w:val="24"/>
        </w:rPr>
        <w:t>分</w:t>
      </w:r>
      <w:r w:rsidRPr="00DE61C1">
        <w:rPr>
          <w:rFonts w:eastAsia="標楷體" w:hint="eastAsia"/>
          <w:b/>
          <w:color w:val="000000"/>
          <w:sz w:val="24"/>
        </w:rPr>
        <w:t xml:space="preserve"> </w:t>
      </w:r>
      <w:r w:rsidRPr="00DE61C1">
        <w:rPr>
          <w:rFonts w:eastAsia="標楷體" w:hint="eastAsia"/>
          <w:b/>
          <w:color w:val="000000"/>
          <w:sz w:val="24"/>
        </w:rPr>
        <w:t>共</w:t>
      </w:r>
      <w:r>
        <w:rPr>
          <w:rFonts w:eastAsia="標楷體" w:hint="eastAsia"/>
          <w:b/>
          <w:color w:val="000000"/>
          <w:sz w:val="24"/>
        </w:rPr>
        <w:t>120</w:t>
      </w:r>
      <w:r w:rsidRPr="00DE61C1">
        <w:rPr>
          <w:rFonts w:eastAsia="標楷體" w:hint="eastAsia"/>
          <w:b/>
          <w:color w:val="000000"/>
          <w:sz w:val="24"/>
        </w:rPr>
        <w:t>分</w:t>
      </w:r>
      <w:r w:rsidRPr="00DE61C1">
        <w:rPr>
          <w:rFonts w:eastAsia="標楷體" w:hint="eastAsia"/>
          <w:b/>
          <w:color w:val="000000"/>
          <w:sz w:val="24"/>
        </w:rPr>
        <w:t>)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DE61C1">
        <w:rPr>
          <w:rFonts w:hint="eastAsia"/>
          <w:color w:val="000000"/>
        </w:rPr>
        <w:t>常用於</w:t>
      </w:r>
      <w:r w:rsidRPr="00DE61C1">
        <w:rPr>
          <w:color w:val="000000"/>
        </w:rPr>
        <w:t>CNC</w:t>
      </w:r>
      <w:r w:rsidRPr="00DE61C1">
        <w:rPr>
          <w:rFonts w:hint="eastAsia"/>
          <w:color w:val="000000"/>
        </w:rPr>
        <w:t xml:space="preserve">工具機之滾珠螺紋，其滾珠與螺紋槽間之接觸方式為　</w:t>
      </w:r>
      <w:r w:rsidRPr="00DE61C1">
        <w:rPr>
          <w:color w:val="000000"/>
        </w:rPr>
        <w:t>(A)</w:t>
      </w:r>
      <w:r w:rsidRPr="00DE61C1">
        <w:rPr>
          <w:rFonts w:hint="eastAsia"/>
          <w:color w:val="000000"/>
        </w:rPr>
        <w:t xml:space="preserve">迴轉對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 xml:space="preserve">高對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 xml:space="preserve">低對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滑動對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DE61C1">
        <w:rPr>
          <w:rFonts w:hint="eastAsia"/>
          <w:color w:val="000000"/>
        </w:rPr>
        <w:t xml:space="preserve">下列哪一項機構傳動的敘述，有增加機械利益的效果？　</w:t>
      </w:r>
      <w:r w:rsidRPr="00DE61C1">
        <w:rPr>
          <w:color w:val="000000"/>
        </w:rPr>
        <w:t>(A)</w:t>
      </w:r>
      <w:r w:rsidRPr="00DE61C1">
        <w:rPr>
          <w:rFonts w:hint="eastAsia"/>
          <w:color w:val="000000"/>
        </w:rPr>
        <w:t xml:space="preserve">省時省力的效果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 xml:space="preserve">省時費力的效果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 xml:space="preserve">費時省力的效果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省時不省力的效果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DE61C1">
        <w:rPr>
          <w:rFonts w:hint="eastAsia"/>
          <w:color w:val="000000"/>
        </w:rPr>
        <w:t xml:space="preserve">滑輪是　</w:t>
      </w:r>
      <w:r w:rsidRPr="00DE61C1">
        <w:rPr>
          <w:color w:val="000000"/>
        </w:rPr>
        <w:t>(A)</w:t>
      </w:r>
      <w:r w:rsidRPr="00DE61C1">
        <w:rPr>
          <w:rFonts w:hint="eastAsia"/>
          <w:color w:val="000000"/>
        </w:rPr>
        <w:t xml:space="preserve">摩擦輪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 xml:space="preserve">槓桿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 xml:space="preserve">斜面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齒輪　之延伸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DE61C1">
        <w:rPr>
          <w:rFonts w:hint="eastAsia"/>
          <w:color w:val="000000"/>
        </w:rPr>
        <w:t xml:space="preserve">汽車內燃機引擎中的活塞汽缸裝置為下列何種機構？　</w:t>
      </w:r>
      <w:r w:rsidRPr="00DE61C1">
        <w:rPr>
          <w:color w:val="000000"/>
        </w:rPr>
        <w:t>(A)</w:t>
      </w:r>
      <w:r w:rsidRPr="00DE61C1">
        <w:rPr>
          <w:rFonts w:hint="eastAsia"/>
          <w:color w:val="000000"/>
        </w:rPr>
        <w:t xml:space="preserve">曲柄搖桿機構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 xml:space="preserve">曲柄滑塊機構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 xml:space="preserve">雙曲柄機構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雙滑塊機構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DE61C1">
        <w:rPr>
          <w:rFonts w:hint="eastAsia"/>
          <w:color w:val="000000"/>
        </w:rPr>
        <w:t xml:space="preserve">軸承之功用是　</w:t>
      </w:r>
      <w:r w:rsidRPr="00DE61C1">
        <w:rPr>
          <w:color w:val="000000"/>
        </w:rPr>
        <w:t>(A)</w:t>
      </w:r>
      <w:r w:rsidRPr="00DE61C1">
        <w:rPr>
          <w:rFonts w:hint="eastAsia"/>
          <w:color w:val="000000"/>
        </w:rPr>
        <w:t xml:space="preserve">承受軸上的扭轉力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 xml:space="preserve">糾正軸之彎曲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 xml:space="preserve">調整軸之中心位置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保持軸中心之位置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DE61C1">
        <w:rPr>
          <w:color w:val="000000"/>
        </w:rPr>
        <w:t>V</w:t>
      </w:r>
      <w:r w:rsidRPr="00DE61C1">
        <w:rPr>
          <w:rFonts w:hint="eastAsia"/>
          <w:color w:val="000000"/>
        </w:rPr>
        <w:t>形皮帶之表示法為：型別×長度，其型別編號之規格中，下列何者</w:t>
      </w:r>
      <w:r w:rsidRPr="00DE61C1">
        <w:rPr>
          <w:rFonts w:hint="eastAsia"/>
          <w:color w:val="000000"/>
          <w:u w:val="double"/>
        </w:rPr>
        <w:t>不屬於</w:t>
      </w:r>
      <w:r w:rsidRPr="00DE61C1">
        <w:rPr>
          <w:rFonts w:hint="eastAsia"/>
          <w:color w:val="000000"/>
        </w:rPr>
        <w:t xml:space="preserve">規範內形式名稱？　</w:t>
      </w:r>
      <w:r w:rsidRPr="00DE61C1">
        <w:rPr>
          <w:color w:val="000000"/>
        </w:rPr>
        <w:t>(A)M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(B)N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(C)A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(D)B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DE61C1">
        <w:rPr>
          <w:rFonts w:hint="eastAsia"/>
          <w:color w:val="000000"/>
        </w:rPr>
        <w:t xml:space="preserve">鏈條兩軸間之距離，一般取鏈條節距的　</w:t>
      </w:r>
      <w:r w:rsidRPr="00DE61C1">
        <w:rPr>
          <w:color w:val="000000"/>
        </w:rPr>
        <w:t>(A)20</w:t>
      </w:r>
      <w:r w:rsidRPr="00DE61C1">
        <w:rPr>
          <w:rFonts w:hint="eastAsia"/>
          <w:color w:val="000000"/>
        </w:rPr>
        <w:t>～</w:t>
      </w:r>
      <w:r w:rsidRPr="00DE61C1">
        <w:rPr>
          <w:color w:val="000000"/>
        </w:rPr>
        <w:t>40</w:t>
      </w:r>
      <w:r w:rsidRPr="00DE61C1">
        <w:rPr>
          <w:rFonts w:hint="eastAsia"/>
          <w:color w:val="000000"/>
        </w:rPr>
        <w:t xml:space="preserve">倍　</w:t>
      </w:r>
      <w:r w:rsidRPr="00DE61C1">
        <w:rPr>
          <w:color w:val="000000"/>
        </w:rPr>
        <w:t>(B)30</w:t>
      </w:r>
      <w:r w:rsidRPr="00DE61C1">
        <w:rPr>
          <w:rFonts w:hint="eastAsia"/>
          <w:color w:val="000000"/>
        </w:rPr>
        <w:t>～</w:t>
      </w:r>
      <w:r w:rsidRPr="00DE61C1">
        <w:rPr>
          <w:color w:val="000000"/>
        </w:rPr>
        <w:t>50</w:t>
      </w:r>
      <w:r w:rsidRPr="00DE61C1">
        <w:rPr>
          <w:rFonts w:hint="eastAsia"/>
          <w:color w:val="000000"/>
        </w:rPr>
        <w:t xml:space="preserve">倍　</w:t>
      </w:r>
      <w:r w:rsidRPr="00DE61C1">
        <w:rPr>
          <w:color w:val="000000"/>
        </w:rPr>
        <w:t>(C)40</w:t>
      </w:r>
      <w:r w:rsidRPr="00DE61C1">
        <w:rPr>
          <w:rFonts w:hint="eastAsia"/>
          <w:color w:val="000000"/>
        </w:rPr>
        <w:t>～</w:t>
      </w:r>
      <w:r w:rsidRPr="00DE61C1">
        <w:rPr>
          <w:color w:val="000000"/>
        </w:rPr>
        <w:t>60</w:t>
      </w:r>
      <w:r w:rsidRPr="00DE61C1">
        <w:rPr>
          <w:rFonts w:hint="eastAsia"/>
          <w:color w:val="000000"/>
        </w:rPr>
        <w:t xml:space="preserve">倍　</w:t>
      </w:r>
      <w:r w:rsidRPr="00DE61C1">
        <w:rPr>
          <w:color w:val="000000"/>
        </w:rPr>
        <w:t>(D)50</w:t>
      </w:r>
      <w:r w:rsidRPr="00DE61C1">
        <w:rPr>
          <w:rFonts w:hint="eastAsia"/>
          <w:color w:val="000000"/>
        </w:rPr>
        <w:t>～</w:t>
      </w:r>
      <w:r w:rsidRPr="00DE61C1">
        <w:rPr>
          <w:color w:val="000000"/>
        </w:rPr>
        <w:t>70</w:t>
      </w:r>
      <w:r w:rsidRPr="00DE61C1">
        <w:rPr>
          <w:rFonts w:hint="eastAsia"/>
          <w:color w:val="000000"/>
        </w:rPr>
        <w:t>倍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DE61C1">
        <w:rPr>
          <w:rFonts w:hint="eastAsia"/>
          <w:color w:val="000000"/>
        </w:rPr>
        <w:t xml:space="preserve">使用液壓式內靴制動器煞車，是在主汽缸加壓，車輪圓筒內之活塞受油壓迫後　</w:t>
      </w:r>
      <w:r w:rsidRPr="00DE61C1">
        <w:rPr>
          <w:color w:val="000000"/>
        </w:rPr>
        <w:t>(A)</w:t>
      </w:r>
      <w:r w:rsidRPr="00DE61C1">
        <w:rPr>
          <w:rFonts w:hint="eastAsia"/>
          <w:color w:val="000000"/>
        </w:rPr>
        <w:t xml:space="preserve">煞車塊關閉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 xml:space="preserve">煞車塊向內縮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 xml:space="preserve">煞車塊向外打開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煞車塊相摩擦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DE61C1">
        <w:rPr>
          <w:rFonts w:hint="eastAsia"/>
          <w:color w:val="000000"/>
        </w:rPr>
        <w:t xml:space="preserve">漸開線齒輪接觸點的軌跡為　</w:t>
      </w:r>
      <w:r w:rsidRPr="00DE61C1">
        <w:rPr>
          <w:color w:val="000000"/>
        </w:rPr>
        <w:t>(A)</w:t>
      </w:r>
      <w:r w:rsidRPr="00DE61C1">
        <w:rPr>
          <w:rFonts w:hint="eastAsia"/>
          <w:color w:val="000000"/>
        </w:rPr>
        <w:t xml:space="preserve">直線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 xml:space="preserve">拋物線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 xml:space="preserve">雙曲線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螺旋線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DE61C1">
        <w:rPr>
          <w:rFonts w:hint="eastAsia"/>
          <w:color w:val="000000"/>
        </w:rPr>
        <w:t>下列有關墊圈之敘述，何者</w:t>
      </w:r>
      <w:r w:rsidRPr="00DE61C1">
        <w:rPr>
          <w:rFonts w:hint="eastAsia"/>
          <w:color w:val="000000"/>
          <w:u w:val="double"/>
        </w:rPr>
        <w:t>錯誤</w:t>
      </w:r>
      <w:r w:rsidRPr="00DE61C1">
        <w:rPr>
          <w:rFonts w:hint="eastAsia"/>
          <w:color w:val="000000"/>
        </w:rPr>
        <w:t xml:space="preserve">？　</w:t>
      </w:r>
      <w:r w:rsidRPr="00DE61C1">
        <w:rPr>
          <w:color w:val="000000"/>
        </w:rPr>
        <w:t>(A)</w:t>
      </w:r>
      <w:r w:rsidRPr="00DE61C1">
        <w:rPr>
          <w:rFonts w:hint="eastAsia"/>
          <w:color w:val="000000"/>
        </w:rPr>
        <w:t xml:space="preserve">普通墊圈可增加受力面積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 xml:space="preserve">齒鎖緊墊圈具有防鬆作用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 xml:space="preserve">彈簧墊圈又稱梅花墊圈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普通墊圈又稱為平墊圈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DE61C1">
        <w:rPr>
          <w:rFonts w:hint="eastAsia"/>
          <w:color w:val="000000"/>
        </w:rPr>
        <w:t>長度相同的</w:t>
      </w:r>
      <w:r w:rsidRPr="00DE61C1">
        <w:rPr>
          <w:color w:val="000000"/>
        </w:rPr>
        <w:t>A</w:t>
      </w:r>
      <w:r w:rsidRPr="00DE61C1">
        <w:rPr>
          <w:rFonts w:hint="eastAsia"/>
          <w:color w:val="000000"/>
        </w:rPr>
        <w:t>、</w:t>
      </w:r>
      <w:r w:rsidRPr="00DE61C1">
        <w:rPr>
          <w:color w:val="000000"/>
        </w:rPr>
        <w:t>B</w:t>
      </w:r>
      <w:r w:rsidRPr="00DE61C1">
        <w:rPr>
          <w:rFonts w:hint="eastAsia"/>
          <w:color w:val="000000"/>
        </w:rPr>
        <w:t>兩拉伸彈簧，</w:t>
      </w:r>
      <w:r w:rsidRPr="00DE61C1">
        <w:rPr>
          <w:color w:val="000000"/>
        </w:rPr>
        <w:t>A</w:t>
      </w:r>
      <w:r w:rsidRPr="00DE61C1">
        <w:rPr>
          <w:rFonts w:hint="eastAsia"/>
          <w:color w:val="000000"/>
        </w:rPr>
        <w:t>的彈簧常數為</w:t>
      </w:r>
      <w:r w:rsidRPr="00DE61C1">
        <w:rPr>
          <w:color w:val="000000"/>
        </w:rPr>
        <w:t>20N/mm</w:t>
      </w:r>
      <w:r w:rsidRPr="00DE61C1">
        <w:rPr>
          <w:rFonts w:hint="eastAsia"/>
          <w:color w:val="000000"/>
        </w:rPr>
        <w:t>，</w:t>
      </w:r>
      <w:r w:rsidRPr="00DE61C1">
        <w:rPr>
          <w:color w:val="000000"/>
        </w:rPr>
        <w:t>B</w:t>
      </w:r>
      <w:r w:rsidRPr="00DE61C1">
        <w:rPr>
          <w:rFonts w:hint="eastAsia"/>
          <w:color w:val="000000"/>
        </w:rPr>
        <w:t>的彈簧常數為</w:t>
      </w:r>
      <w:r w:rsidRPr="00DE61C1">
        <w:rPr>
          <w:color w:val="000000"/>
        </w:rPr>
        <w:t>30N/mm</w:t>
      </w:r>
      <w:r w:rsidRPr="00DE61C1">
        <w:rPr>
          <w:rFonts w:hint="eastAsia"/>
          <w:color w:val="000000"/>
        </w:rPr>
        <w:t>，若忽略本身重量，則下列敘述何者</w:t>
      </w:r>
      <w:r w:rsidRPr="00DE61C1">
        <w:rPr>
          <w:rFonts w:hint="eastAsia"/>
          <w:color w:val="000000"/>
          <w:u w:val="double"/>
        </w:rPr>
        <w:t>錯誤</w:t>
      </w:r>
      <w:r w:rsidRPr="00DE61C1">
        <w:rPr>
          <w:rFonts w:hint="eastAsia"/>
          <w:color w:val="000000"/>
        </w:rPr>
        <w:t xml:space="preserve">？　</w:t>
      </w:r>
      <w:r w:rsidRPr="00DE61C1">
        <w:rPr>
          <w:color w:val="000000"/>
        </w:rPr>
        <w:t>(A)A</w:t>
      </w:r>
      <w:r w:rsidRPr="00DE61C1">
        <w:rPr>
          <w:rFonts w:hint="eastAsia"/>
          <w:color w:val="000000"/>
        </w:rPr>
        <w:t>彈簧受</w:t>
      </w:r>
      <w:r w:rsidRPr="00DE61C1">
        <w:rPr>
          <w:color w:val="000000"/>
        </w:rPr>
        <w:t>600N</w:t>
      </w:r>
      <w:r w:rsidRPr="00DE61C1">
        <w:rPr>
          <w:rFonts w:hint="eastAsia"/>
          <w:color w:val="000000"/>
        </w:rPr>
        <w:t>軸向荷重時，伸長量為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m"/>
        </w:smartTagPr>
        <w:r w:rsidRPr="00DE61C1">
          <w:rPr>
            <w:color w:val="000000"/>
          </w:rPr>
          <w:t>30m</w:t>
        </w:r>
      </w:smartTag>
      <w:r w:rsidRPr="00DE61C1">
        <w:rPr>
          <w:color w:val="000000"/>
        </w:rPr>
        <w:t>m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>兩彈簧串聯互</w:t>
      </w:r>
      <w:r w:rsidRPr="00DE61C1">
        <w:rPr>
          <w:rFonts w:hAnsi="細明體" w:hint="eastAsia"/>
          <w:color w:val="000000"/>
        </w:rPr>
        <w:t>鈎</w:t>
      </w:r>
      <w:r w:rsidRPr="00DE61C1">
        <w:rPr>
          <w:rFonts w:hint="eastAsia"/>
          <w:color w:val="000000"/>
        </w:rPr>
        <w:t>後，彈簧的組合總彈簧常數為</w:t>
      </w:r>
      <w:r w:rsidRPr="00DE61C1">
        <w:rPr>
          <w:color w:val="000000"/>
        </w:rPr>
        <w:t>12N/mm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>兩彈簧串聯後承受</w:t>
      </w:r>
      <w:r w:rsidRPr="00DE61C1">
        <w:rPr>
          <w:color w:val="000000"/>
        </w:rPr>
        <w:t>600N</w:t>
      </w:r>
      <w:r w:rsidRPr="00DE61C1">
        <w:rPr>
          <w:rFonts w:hint="eastAsia"/>
          <w:color w:val="000000"/>
        </w:rPr>
        <w:t>荷重時，總伸長量為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m"/>
        </w:smartTagPr>
        <w:r w:rsidRPr="00DE61C1">
          <w:rPr>
            <w:color w:val="000000"/>
          </w:rPr>
          <w:t>50m</w:t>
        </w:r>
      </w:smartTag>
      <w:r w:rsidRPr="00DE61C1">
        <w:rPr>
          <w:color w:val="000000"/>
        </w:rPr>
        <w:t>m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承受相同荷重時，</w:t>
      </w:r>
      <w:r w:rsidRPr="00DE61C1">
        <w:rPr>
          <w:color w:val="000000"/>
        </w:rPr>
        <w:t>B</w:t>
      </w:r>
      <w:r w:rsidRPr="00DE61C1">
        <w:rPr>
          <w:rFonts w:hint="eastAsia"/>
          <w:color w:val="000000"/>
        </w:rPr>
        <w:t>彈簧的伸長量為</w:t>
      </w:r>
      <w:r w:rsidRPr="00DE61C1">
        <w:rPr>
          <w:color w:val="000000"/>
        </w:rPr>
        <w:t>A</w:t>
      </w:r>
      <w:r w:rsidRPr="00DE61C1">
        <w:rPr>
          <w:rFonts w:hint="eastAsia"/>
          <w:color w:val="000000"/>
        </w:rPr>
        <w:t>彈簧的</w:t>
      </w:r>
      <w:r w:rsidRPr="00DE61C1">
        <w:rPr>
          <w:color w:val="000000"/>
        </w:rPr>
        <w:t>1.5</w:t>
      </w:r>
      <w:r w:rsidRPr="00DE61C1">
        <w:rPr>
          <w:rFonts w:hint="eastAsia"/>
          <w:color w:val="000000"/>
        </w:rPr>
        <w:t>倍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DE61C1">
        <w:rPr>
          <w:rFonts w:hint="eastAsia"/>
          <w:color w:val="000000"/>
        </w:rPr>
        <w:t>下列敘述何者</w:t>
      </w:r>
      <w:r w:rsidRPr="00DE61C1">
        <w:rPr>
          <w:rFonts w:hint="eastAsia"/>
          <w:color w:val="000000"/>
          <w:u w:val="double"/>
        </w:rPr>
        <w:t>錯誤</w:t>
      </w:r>
      <w:r w:rsidRPr="00DE61C1">
        <w:rPr>
          <w:rFonts w:hint="eastAsia"/>
          <w:color w:val="000000"/>
        </w:rPr>
        <w:t xml:space="preserve">？　</w:t>
      </w:r>
      <w:r w:rsidRPr="00DE61C1">
        <w:rPr>
          <w:color w:val="000000"/>
        </w:rPr>
        <w:t>(A)</w:t>
      </w:r>
      <w:r w:rsidRPr="00DE61C1">
        <w:rPr>
          <w:rFonts w:hint="eastAsia"/>
          <w:color w:val="000000"/>
        </w:rPr>
        <w:t xml:space="preserve">滑動軸承之材料大都使用鑄鐵及鑄鋼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 xml:space="preserve">止推軸承可承受軸向負荷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 xml:space="preserve">自潤軸承能自行從油溝中補充潤滑油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使用滾子軸承能承受之負載比滾珠軸承大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DE61C1">
        <w:rPr>
          <w:rFonts w:hint="eastAsia"/>
          <w:color w:val="000000"/>
        </w:rPr>
        <w:t xml:space="preserve">可得最大軸角度的聯結器為　</w:t>
      </w:r>
      <w:r w:rsidRPr="00DE61C1">
        <w:rPr>
          <w:color w:val="000000"/>
        </w:rPr>
        <w:t>(A)</w:t>
      </w:r>
      <w:r w:rsidRPr="00DE61C1">
        <w:rPr>
          <w:rFonts w:hint="eastAsia"/>
          <w:color w:val="000000"/>
        </w:rPr>
        <w:t xml:space="preserve">萬向接頭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 xml:space="preserve">歐丹聯結器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 xml:space="preserve">賽勒氏錐形聯結器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套筒聯結器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DE61C1">
        <w:rPr>
          <w:rFonts w:hint="eastAsia"/>
          <w:color w:val="000000"/>
        </w:rPr>
        <w:t>如下圖所示之自行車，將自行車分為四部分，則產生功的部分為</w:t>
      </w:r>
      <w:r w:rsidRPr="00DE61C1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895475" cy="1181100"/>
            <wp:effectExtent l="19050" t="0" r="9525" b="0"/>
            <wp:docPr id="1" name="圖片 1" descr="自我評量-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自我評量-圖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E61C1">
        <w:rPr>
          <w:color w:val="000000"/>
        </w:rPr>
        <w:br/>
        <w:t>(A)</w:t>
      </w:r>
      <w:r w:rsidRPr="00DE61C1">
        <w:rPr>
          <w:color w:val="000000"/>
        </w:rPr>
        <w:sym w:font="Wingdings" w:char="0081"/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(B)</w:t>
      </w:r>
      <w:r w:rsidRPr="00DE61C1">
        <w:rPr>
          <w:color w:val="000000"/>
        </w:rPr>
        <w:sym w:font="Wingdings" w:char="0082"/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(C)</w:t>
      </w:r>
      <w:r w:rsidRPr="00DE61C1">
        <w:rPr>
          <w:color w:val="000000"/>
        </w:rPr>
        <w:sym w:font="Wingdings" w:char="0083"/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(D)</w:t>
      </w:r>
      <w:r w:rsidRPr="00DE61C1">
        <w:rPr>
          <w:color w:val="000000"/>
        </w:rPr>
        <w:sym w:font="Wingdings" w:char="0084"/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DE61C1">
        <w:rPr>
          <w:rFonts w:hint="eastAsia"/>
          <w:color w:val="000000"/>
        </w:rPr>
        <w:t xml:space="preserve">何種齒輪傳動時，傳動力最大，噪音最小，且在兩平行軸間傳動？　</w:t>
      </w:r>
      <w:r w:rsidRPr="00DE61C1">
        <w:rPr>
          <w:color w:val="000000"/>
        </w:rPr>
        <w:t>(A)</w:t>
      </w:r>
      <w:r w:rsidRPr="00DE61C1">
        <w:rPr>
          <w:rFonts w:hint="eastAsia"/>
          <w:color w:val="000000"/>
        </w:rPr>
        <w:t xml:space="preserve">直齒正齒輪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 xml:space="preserve">螺旋齒輪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 xml:space="preserve">斜形齒輪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針形齒輪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DE61C1">
        <w:rPr>
          <w:rFonts w:hint="eastAsia"/>
          <w:color w:val="000000"/>
        </w:rPr>
        <w:t>如圖所示滑車組，不考慮摩擦及滑輪重，其機械利益為</w:t>
      </w:r>
      <w:r w:rsidRPr="00DE61C1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057275" cy="1800225"/>
            <wp:effectExtent l="19050" t="0" r="9525" b="0"/>
            <wp:docPr id="2" name="圖片 2" descr="15-評量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5-評量圖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E61C1">
        <w:rPr>
          <w:color w:val="000000"/>
        </w:rPr>
        <w:br/>
        <w:t>(A)3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(B)4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(C)5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(D)7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DE61C1">
        <w:rPr>
          <w:rFonts w:hint="eastAsia"/>
          <w:color w:val="000000"/>
        </w:rPr>
        <w:t xml:space="preserve">下列何種機構屬於直線運動機構？　</w:t>
      </w:r>
      <w:r w:rsidRPr="00DE61C1">
        <w:rPr>
          <w:color w:val="000000"/>
        </w:rPr>
        <w:t>(A)</w:t>
      </w:r>
      <w:r w:rsidRPr="00DE61C1">
        <w:rPr>
          <w:rFonts w:hint="eastAsia"/>
          <w:color w:val="000000"/>
        </w:rPr>
        <w:t xml:space="preserve">肘節機構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 xml:space="preserve">平行等曲柄機構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 xml:space="preserve">瓦特機構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曲柄搖桿機構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DE61C1">
        <w:rPr>
          <w:rFonts w:hint="eastAsia"/>
          <w:color w:val="000000"/>
        </w:rPr>
        <w:t>如下圖所示，在</w:t>
      </w:r>
      <w:r w:rsidRPr="00DE61C1">
        <w:rPr>
          <w:color w:val="000000"/>
        </w:rPr>
        <w:t>S</w:t>
      </w:r>
      <w:r w:rsidRPr="00DE61C1">
        <w:rPr>
          <w:rFonts w:hint="eastAsia"/>
          <w:color w:val="000000"/>
        </w:rPr>
        <w:t>與</w:t>
      </w:r>
      <w:r w:rsidRPr="00DE61C1">
        <w:rPr>
          <w:color w:val="000000"/>
        </w:rPr>
        <w:t>T</w:t>
      </w:r>
      <w:r w:rsidRPr="00DE61C1">
        <w:rPr>
          <w:rFonts w:hint="eastAsia"/>
          <w:color w:val="000000"/>
        </w:rPr>
        <w:t>軸上，以</w:t>
      </w:r>
      <w:r w:rsidRPr="00DE61C1">
        <w:rPr>
          <w:color w:val="000000"/>
        </w:rPr>
        <w:t>A</w:t>
      </w:r>
      <w:r w:rsidRPr="00DE61C1">
        <w:rPr>
          <w:rFonts w:hint="eastAsia"/>
          <w:color w:val="000000"/>
        </w:rPr>
        <w:t>、</w:t>
      </w:r>
      <w:r w:rsidRPr="00DE61C1">
        <w:rPr>
          <w:color w:val="000000"/>
        </w:rPr>
        <w:t>B</w:t>
      </w:r>
      <w:r w:rsidRPr="00DE61C1">
        <w:rPr>
          <w:rFonts w:hint="eastAsia"/>
          <w:color w:val="000000"/>
        </w:rPr>
        <w:t>兩圓柱作滾動接觸傳動，</w:t>
      </w:r>
      <w:r w:rsidRPr="00DE61C1">
        <w:rPr>
          <w:color w:val="000000"/>
        </w:rPr>
        <w:t>C</w:t>
      </w:r>
      <w:r w:rsidRPr="00DE61C1">
        <w:rPr>
          <w:rFonts w:hint="eastAsia"/>
          <w:color w:val="000000"/>
        </w:rPr>
        <w:t>、</w:t>
      </w:r>
      <w:r w:rsidRPr="00DE61C1">
        <w:rPr>
          <w:color w:val="000000"/>
        </w:rPr>
        <w:t>E</w:t>
      </w:r>
      <w:r w:rsidRPr="00DE61C1">
        <w:rPr>
          <w:rFonts w:hint="eastAsia"/>
          <w:color w:val="000000"/>
        </w:rPr>
        <w:t>為繫於兩軸上互相滑動的圓柱，若</w:t>
      </w:r>
      <w:r w:rsidRPr="00DE61C1">
        <w:rPr>
          <w:color w:val="000000"/>
        </w:rPr>
        <w:t>E</w:t>
      </w:r>
      <w:r w:rsidRPr="00DE61C1">
        <w:rPr>
          <w:rFonts w:hint="eastAsia"/>
          <w:color w:val="000000"/>
        </w:rPr>
        <w:t>的表面速度為</w:t>
      </w:r>
      <w:r w:rsidRPr="00DE61C1">
        <w:rPr>
          <w:color w:val="000000"/>
        </w:rPr>
        <w:t>C</w:t>
      </w:r>
      <w:r w:rsidRPr="00DE61C1">
        <w:rPr>
          <w:rFonts w:hint="eastAsia"/>
          <w:color w:val="000000"/>
        </w:rPr>
        <w:t>的兩倍，求</w:t>
      </w:r>
      <w:r w:rsidRPr="00DE61C1">
        <w:rPr>
          <w:color w:val="000000"/>
        </w:rPr>
        <w:t>C</w:t>
      </w:r>
      <w:r w:rsidRPr="00DE61C1">
        <w:rPr>
          <w:rFonts w:hint="eastAsia"/>
          <w:color w:val="000000"/>
        </w:rPr>
        <w:t>、</w:t>
      </w:r>
      <w:r w:rsidRPr="00DE61C1">
        <w:rPr>
          <w:color w:val="000000"/>
        </w:rPr>
        <w:t>E</w:t>
      </w:r>
      <w:r w:rsidRPr="00DE61C1">
        <w:rPr>
          <w:rFonts w:hint="eastAsia"/>
          <w:color w:val="000000"/>
        </w:rPr>
        <w:t>之直徑為若干？</w:t>
      </w:r>
      <w:r w:rsidRPr="00DE61C1">
        <w:rPr>
          <w:color w:val="000000"/>
        </w:rPr>
        <w:br/>
      </w:r>
      <w:r>
        <w:rPr>
          <w:noProof/>
          <w:color w:val="000000"/>
        </w:rPr>
        <w:lastRenderedPageBreak/>
        <w:drawing>
          <wp:inline distT="0" distB="0" distL="0" distR="0">
            <wp:extent cx="1885950" cy="1600200"/>
            <wp:effectExtent l="19050" t="0" r="0" b="0"/>
            <wp:docPr id="3" name="圖片 3" descr="CH9-自我評量-圖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9-自我評量-圖(1)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E61C1">
        <w:rPr>
          <w:color w:val="000000"/>
        </w:rPr>
        <w:br/>
        <w:t>(A)D</w:t>
      </w:r>
      <w:r w:rsidRPr="00DE61C1">
        <w:rPr>
          <w:color w:val="000000"/>
          <w:vertAlign w:val="subscript"/>
        </w:rPr>
        <w:t>C</w:t>
      </w:r>
      <w:r w:rsidRPr="00DE61C1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60"/>
            <w:attr w:name="HasSpace" w:val="False"/>
            <w:attr w:name="Negative" w:val="False"/>
            <w:attr w:name="NumberType" w:val="1"/>
            <w:attr w:name="TCSC" w:val="0"/>
          </w:smartTagPr>
          <w:r w:rsidRPr="00DE61C1">
            <w:rPr>
              <w:color w:val="000000"/>
            </w:rPr>
            <w:t>60m</w:t>
          </w:r>
        </w:smartTag>
        <w:r w:rsidRPr="00DE61C1">
          <w:rPr>
            <w:color w:val="000000"/>
          </w:rPr>
          <w:t>m</w:t>
        </w:r>
      </w:smartTag>
      <w:r w:rsidRPr="00DE61C1">
        <w:rPr>
          <w:rFonts w:hint="eastAsia"/>
          <w:color w:val="000000"/>
        </w:rPr>
        <w:t>，</w:t>
      </w:r>
      <w:r w:rsidRPr="00DE61C1">
        <w:rPr>
          <w:color w:val="000000"/>
        </w:rPr>
        <w:t>D</w:t>
      </w:r>
      <w:r w:rsidRPr="00DE61C1">
        <w:rPr>
          <w:color w:val="000000"/>
          <w:vertAlign w:val="subscript"/>
        </w:rPr>
        <w:t>E</w:t>
      </w:r>
      <w:r w:rsidRPr="00DE61C1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 w:rsidRPr="00DE61C1">
          <w:rPr>
            <w:color w:val="000000"/>
          </w:rPr>
          <w:t>50m</w:t>
        </w:r>
      </w:smartTag>
      <w:r w:rsidRPr="00DE61C1">
        <w:rPr>
          <w:color w:val="000000"/>
        </w:rPr>
        <w:t>m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(B)D</w:t>
      </w:r>
      <w:r w:rsidRPr="00DE61C1">
        <w:rPr>
          <w:color w:val="000000"/>
          <w:vertAlign w:val="subscript"/>
        </w:rPr>
        <w:t>C</w:t>
      </w:r>
      <w:r w:rsidRPr="00DE61C1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m"/>
          <w:attr w:name="SourceValue" w:val="58.73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58.73"/>
            <w:attr w:name="HasSpace" w:val="False"/>
            <w:attr w:name="Negative" w:val="False"/>
            <w:attr w:name="NumberType" w:val="1"/>
            <w:attr w:name="TCSC" w:val="0"/>
          </w:smartTagPr>
          <w:r w:rsidRPr="00DE61C1">
            <w:rPr>
              <w:color w:val="000000"/>
            </w:rPr>
            <w:t>58.73m</w:t>
          </w:r>
        </w:smartTag>
        <w:r w:rsidRPr="00DE61C1">
          <w:rPr>
            <w:color w:val="000000"/>
          </w:rPr>
          <w:t>m</w:t>
        </w:r>
      </w:smartTag>
      <w:r w:rsidRPr="00DE61C1">
        <w:rPr>
          <w:rFonts w:hint="eastAsia"/>
          <w:color w:val="000000"/>
        </w:rPr>
        <w:t>，</w:t>
      </w:r>
      <w:r w:rsidRPr="00DE61C1">
        <w:rPr>
          <w:color w:val="000000"/>
        </w:rPr>
        <w:t>D</w:t>
      </w:r>
      <w:r w:rsidRPr="00DE61C1">
        <w:rPr>
          <w:color w:val="000000"/>
          <w:vertAlign w:val="subscript"/>
        </w:rPr>
        <w:t>E</w:t>
      </w:r>
      <w:r w:rsidRPr="00DE61C1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51.27"/>
          <w:attr w:name="HasSpace" w:val="False"/>
          <w:attr w:name="Negative" w:val="False"/>
          <w:attr w:name="NumberType" w:val="1"/>
          <w:attr w:name="TCSC" w:val="0"/>
        </w:smartTagPr>
        <w:r w:rsidRPr="00DE61C1">
          <w:rPr>
            <w:color w:val="000000"/>
          </w:rPr>
          <w:t>51.27m</w:t>
        </w:r>
      </w:smartTag>
      <w:r w:rsidRPr="00DE61C1">
        <w:rPr>
          <w:color w:val="000000"/>
        </w:rPr>
        <w:t>m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(C)D</w:t>
      </w:r>
      <w:r w:rsidRPr="00DE61C1">
        <w:rPr>
          <w:color w:val="000000"/>
          <w:vertAlign w:val="subscript"/>
        </w:rPr>
        <w:t>C</w:t>
      </w:r>
      <w:r w:rsidRPr="00DE61C1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m"/>
          <w:attr w:name="SourceValue" w:val="61.14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61.14"/>
            <w:attr w:name="HasSpace" w:val="False"/>
            <w:attr w:name="Negative" w:val="False"/>
            <w:attr w:name="NumberType" w:val="1"/>
            <w:attr w:name="TCSC" w:val="0"/>
          </w:smartTagPr>
          <w:r w:rsidRPr="00DE61C1">
            <w:rPr>
              <w:color w:val="000000"/>
            </w:rPr>
            <w:t>61.14m</w:t>
          </w:r>
        </w:smartTag>
        <w:r w:rsidRPr="00DE61C1">
          <w:rPr>
            <w:color w:val="000000"/>
          </w:rPr>
          <w:t>m</w:t>
        </w:r>
      </w:smartTag>
      <w:r w:rsidRPr="00DE61C1">
        <w:rPr>
          <w:rFonts w:hint="eastAsia"/>
          <w:color w:val="000000"/>
        </w:rPr>
        <w:t>，</w:t>
      </w:r>
      <w:r w:rsidRPr="00DE61C1">
        <w:rPr>
          <w:color w:val="000000"/>
        </w:rPr>
        <w:t>D</w:t>
      </w:r>
      <w:r w:rsidRPr="00DE61C1">
        <w:rPr>
          <w:color w:val="000000"/>
          <w:vertAlign w:val="subscript"/>
        </w:rPr>
        <w:t>E</w:t>
      </w:r>
      <w:r w:rsidRPr="00DE61C1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48.86"/>
          <w:attr w:name="HasSpace" w:val="False"/>
          <w:attr w:name="Negative" w:val="False"/>
          <w:attr w:name="NumberType" w:val="1"/>
          <w:attr w:name="TCSC" w:val="0"/>
        </w:smartTagPr>
        <w:r w:rsidRPr="00DE61C1">
          <w:rPr>
            <w:color w:val="000000"/>
          </w:rPr>
          <w:t>48.86m</w:t>
        </w:r>
      </w:smartTag>
      <w:r w:rsidRPr="00DE61C1">
        <w:rPr>
          <w:color w:val="000000"/>
        </w:rPr>
        <w:t>m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(D)D</w:t>
      </w:r>
      <w:r w:rsidRPr="00DE61C1">
        <w:rPr>
          <w:color w:val="000000"/>
          <w:vertAlign w:val="subscript"/>
        </w:rPr>
        <w:t>C</w:t>
      </w:r>
      <w:r w:rsidRPr="00DE61C1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m"/>
          <w:attr w:name="SourceValue" w:val="62.86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62.86"/>
            <w:attr w:name="HasSpace" w:val="False"/>
            <w:attr w:name="Negative" w:val="False"/>
            <w:attr w:name="NumberType" w:val="1"/>
            <w:attr w:name="TCSC" w:val="0"/>
          </w:smartTagPr>
          <w:r w:rsidRPr="00DE61C1">
            <w:rPr>
              <w:color w:val="000000"/>
            </w:rPr>
            <w:t>62.86m</w:t>
          </w:r>
        </w:smartTag>
        <w:r w:rsidRPr="00DE61C1">
          <w:rPr>
            <w:color w:val="000000"/>
          </w:rPr>
          <w:t>m</w:t>
        </w:r>
      </w:smartTag>
      <w:r w:rsidRPr="00DE61C1">
        <w:rPr>
          <w:rFonts w:hint="eastAsia"/>
          <w:color w:val="000000"/>
        </w:rPr>
        <w:t>，</w:t>
      </w:r>
      <w:r w:rsidRPr="00DE61C1">
        <w:rPr>
          <w:color w:val="000000"/>
        </w:rPr>
        <w:t>D</w:t>
      </w:r>
      <w:r w:rsidRPr="00DE61C1">
        <w:rPr>
          <w:color w:val="000000"/>
          <w:vertAlign w:val="subscript"/>
        </w:rPr>
        <w:t>E</w:t>
      </w:r>
      <w:r w:rsidRPr="00DE61C1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47.14"/>
          <w:attr w:name="HasSpace" w:val="False"/>
          <w:attr w:name="Negative" w:val="False"/>
          <w:attr w:name="NumberType" w:val="1"/>
          <w:attr w:name="TCSC" w:val="0"/>
        </w:smartTagPr>
        <w:r w:rsidRPr="00DE61C1">
          <w:rPr>
            <w:color w:val="000000"/>
          </w:rPr>
          <w:t>47.14m</w:t>
        </w:r>
      </w:smartTag>
      <w:r w:rsidRPr="00DE61C1">
        <w:rPr>
          <w:color w:val="000000"/>
        </w:rPr>
        <w:t>m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DE61C1">
        <w:rPr>
          <w:rFonts w:hint="eastAsia"/>
          <w:color w:val="000000"/>
        </w:rPr>
        <w:t>曲柄式鉋床切削角</w:t>
      </w:r>
      <w:r w:rsidRPr="00DE61C1">
        <w:rPr>
          <w:color w:val="000000"/>
        </w:rPr>
        <w:t>220</w:t>
      </w:r>
      <w:r w:rsidRPr="00DE61C1">
        <w:rPr>
          <w:color w:val="000000"/>
        </w:rPr>
        <w:sym w:font="Symbol" w:char="00B0"/>
      </w:r>
      <w:r w:rsidRPr="00DE61C1">
        <w:rPr>
          <w:rFonts w:hint="eastAsia"/>
          <w:color w:val="000000"/>
        </w:rPr>
        <w:t>，回程角</w:t>
      </w:r>
      <w:r w:rsidRPr="00DE61C1">
        <w:rPr>
          <w:color w:val="000000"/>
        </w:rPr>
        <w:t>140</w:t>
      </w:r>
      <w:r w:rsidRPr="00DE61C1">
        <w:rPr>
          <w:color w:val="000000"/>
        </w:rPr>
        <w:sym w:font="Symbol" w:char="00B0"/>
      </w:r>
      <w:r w:rsidRPr="00DE61C1">
        <w:rPr>
          <w:rFonts w:hint="eastAsia"/>
          <w:color w:val="000000"/>
        </w:rPr>
        <w:t xml:space="preserve">，則切削時間約為回程時間的　</w:t>
      </w:r>
      <w:r w:rsidRPr="00DE61C1">
        <w:rPr>
          <w:color w:val="000000"/>
        </w:rPr>
        <w:t>(A)1.6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(B)2.6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(C)3.6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(D)4.6</w:t>
      </w:r>
      <w:r w:rsidRPr="00DE61C1">
        <w:rPr>
          <w:rFonts w:hint="eastAsia"/>
          <w:color w:val="000000"/>
        </w:rPr>
        <w:t xml:space="preserve">　倍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DE61C1">
        <w:rPr>
          <w:rFonts w:hint="eastAsia"/>
          <w:color w:val="000000"/>
        </w:rPr>
        <w:t xml:space="preserve">往復式壓縮機之活塞、曲柄與連桿構成的機構是　</w:t>
      </w:r>
      <w:r w:rsidRPr="00DE61C1">
        <w:rPr>
          <w:color w:val="000000"/>
        </w:rPr>
        <w:t>(A)</w:t>
      </w:r>
      <w:r w:rsidRPr="00DE61C1">
        <w:rPr>
          <w:rFonts w:hint="eastAsia"/>
          <w:color w:val="000000"/>
        </w:rPr>
        <w:t xml:space="preserve">歐丹聯結器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 xml:space="preserve">滑塊曲柄機構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 xml:space="preserve">急回運動機構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蔡氏運動機構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Pr="00DE61C1">
        <w:rPr>
          <w:rFonts w:hint="eastAsia"/>
          <w:color w:val="000000"/>
        </w:rPr>
        <w:t>有關制動器敘述下列何者</w:t>
      </w:r>
      <w:r w:rsidRPr="00DE61C1">
        <w:rPr>
          <w:rFonts w:hint="eastAsia"/>
          <w:color w:val="000000"/>
          <w:u w:val="double"/>
        </w:rPr>
        <w:t>錯誤</w:t>
      </w:r>
      <w:r w:rsidRPr="00DE61C1">
        <w:rPr>
          <w:rFonts w:hint="eastAsia"/>
          <w:color w:val="000000"/>
        </w:rPr>
        <w:t xml:space="preserve">？　</w:t>
      </w:r>
      <w:r w:rsidRPr="00DE61C1">
        <w:rPr>
          <w:color w:val="000000"/>
        </w:rPr>
        <w:t>(A)</w:t>
      </w:r>
      <w:r w:rsidRPr="00DE61C1">
        <w:rPr>
          <w:rFonts w:hint="eastAsia"/>
          <w:color w:val="000000"/>
        </w:rPr>
        <w:t xml:space="preserve">機械式制動器主要是利用摩擦的阻力制動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 xml:space="preserve">電磁致動式制動器主要將動能變成電磁能而使運動停止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 xml:space="preserve">流體致動式制動器利用流體的黏滯力制動，可快速使運動停止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開車時若長時間連續踩煞車會過熱而煞車失靈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056DA" w:rsidRDefault="00DE61C1" w:rsidP="007056DA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="007056DA">
        <w:rPr>
          <w:color w:val="000000"/>
        </w:rPr>
        <w:t xml:space="preserve"> </w:t>
      </w:r>
      <w:r w:rsidR="007056DA" w:rsidRPr="007056DA">
        <w:rPr>
          <w:noProof/>
          <w:color w:val="000000"/>
        </w:rPr>
        <w:drawing>
          <wp:inline distT="0" distB="0" distL="0" distR="0">
            <wp:extent cx="1466850" cy="2324100"/>
            <wp:effectExtent l="19050" t="0" r="0" b="0"/>
            <wp:docPr id="6" name="圖片 5" descr="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056DA">
        <w:rPr>
          <w:rFonts w:hint="eastAsia"/>
          <w:color w:val="000000"/>
        </w:rPr>
        <w:t>如下</w:t>
      </w:r>
      <w:r w:rsidR="007056DA" w:rsidRPr="00DE61C1">
        <w:rPr>
          <w:rFonts w:hint="eastAsia"/>
          <w:color w:val="000000"/>
        </w:rPr>
        <w:t>圖所示，螺旋之導程為</w:t>
      </w:r>
      <w:smartTag w:uri="urn:schemas-microsoft-com:office:smarttags" w:element="chmetcnv">
        <w:smartTagPr>
          <w:attr w:name="UnitName" w:val="m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0"/>
            <w:attr w:name="UnitName" w:val="m"/>
          </w:smartTagPr>
          <w:r w:rsidR="007056DA" w:rsidRPr="00DE61C1">
            <w:rPr>
              <w:color w:val="000000"/>
            </w:rPr>
            <w:t>10m</w:t>
          </w:r>
        </w:smartTag>
        <w:r w:rsidR="007056DA" w:rsidRPr="00DE61C1">
          <w:rPr>
            <w:color w:val="000000"/>
          </w:rPr>
          <w:t>m</w:t>
        </w:r>
      </w:smartTag>
      <w:r w:rsidR="007056DA" w:rsidRPr="00DE61C1">
        <w:rPr>
          <w:rFonts w:hint="eastAsia"/>
          <w:color w:val="000000"/>
        </w:rPr>
        <w:t>，迴轉半徑</w:t>
      </w:r>
      <w:r w:rsidR="007056DA" w:rsidRPr="00DE61C1">
        <w:rPr>
          <w:color w:val="000000"/>
        </w:rPr>
        <w:t>R</w:t>
      </w:r>
      <w:r w:rsidR="007056DA" w:rsidRPr="00DE61C1">
        <w:rPr>
          <w:rFonts w:hint="eastAsia"/>
          <w:color w:val="000000"/>
        </w:rPr>
        <w:t>為</w:t>
      </w:r>
      <w:smartTag w:uri="urn:schemas-microsoft-com:office:smarttags" w:element="chmetcnv">
        <w:smartTagPr>
          <w:attr w:name="UnitName" w:val="cm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25"/>
            <w:attr w:name="UnitName" w:val="C"/>
          </w:smartTagPr>
          <w:r w:rsidR="007056DA" w:rsidRPr="00DE61C1">
            <w:rPr>
              <w:color w:val="000000"/>
            </w:rPr>
            <w:t>25c</w:t>
          </w:r>
        </w:smartTag>
        <w:r w:rsidR="007056DA" w:rsidRPr="00DE61C1">
          <w:rPr>
            <w:color w:val="000000"/>
          </w:rPr>
          <w:t>m</w:t>
        </w:r>
      </w:smartTag>
      <w:r w:rsidR="007056DA" w:rsidRPr="00DE61C1">
        <w:rPr>
          <w:rFonts w:hint="eastAsia"/>
          <w:color w:val="000000"/>
        </w:rPr>
        <w:t>，摩擦的損失為</w:t>
      </w:r>
      <w:r w:rsidR="007056DA" w:rsidRPr="00DE61C1">
        <w:rPr>
          <w:color w:val="000000"/>
        </w:rPr>
        <w:t>20</w:t>
      </w:r>
      <w:r w:rsidR="007056DA" w:rsidRPr="00DE61C1">
        <w:rPr>
          <w:rFonts w:hint="eastAsia"/>
          <w:color w:val="000000"/>
        </w:rPr>
        <w:t>％，則以</w:t>
      </w:r>
      <w:r w:rsidR="007056DA" w:rsidRPr="00DE61C1">
        <w:rPr>
          <w:color w:val="000000"/>
        </w:rPr>
        <w:t>20N</w:t>
      </w:r>
      <w:r w:rsidR="007056DA" w:rsidRPr="00DE61C1">
        <w:rPr>
          <w:rFonts w:hint="eastAsia"/>
          <w:color w:val="000000"/>
        </w:rPr>
        <w:t>之力</w:t>
      </w:r>
      <w:r w:rsidR="007056DA" w:rsidRPr="00DE61C1">
        <w:rPr>
          <w:color w:val="000000"/>
        </w:rPr>
        <w:t>F</w:t>
      </w:r>
      <w:r w:rsidR="007056DA" w:rsidRPr="00DE61C1">
        <w:rPr>
          <w:rFonts w:hint="eastAsia"/>
          <w:color w:val="000000"/>
        </w:rPr>
        <w:t>能旋起懸於</w:t>
      </w:r>
      <w:r w:rsidR="007056DA" w:rsidRPr="00DE61C1">
        <w:rPr>
          <w:color w:val="000000"/>
        </w:rPr>
        <w:t>B</w:t>
      </w:r>
      <w:r w:rsidR="007056DA" w:rsidRPr="00DE61C1">
        <w:rPr>
          <w:rFonts w:hint="eastAsia"/>
          <w:color w:val="000000"/>
        </w:rPr>
        <w:t>螺旋套上之重物</w:t>
      </w:r>
      <w:r w:rsidR="007056DA" w:rsidRPr="00DE61C1">
        <w:rPr>
          <w:color w:val="000000"/>
        </w:rPr>
        <w:t>W</w:t>
      </w:r>
      <w:r w:rsidR="007056DA" w:rsidRPr="00DE61C1">
        <w:rPr>
          <w:rFonts w:hint="eastAsia"/>
          <w:color w:val="000000"/>
        </w:rPr>
        <w:t>多少</w:t>
      </w:r>
      <w:r w:rsidR="007056DA" w:rsidRPr="00DE61C1">
        <w:rPr>
          <w:color w:val="000000"/>
        </w:rPr>
        <w:t>N</w:t>
      </w:r>
      <w:r w:rsidR="007056DA" w:rsidRPr="00DE61C1">
        <w:rPr>
          <w:rFonts w:hint="eastAsia"/>
          <w:color w:val="000000"/>
        </w:rPr>
        <w:t>？（註：</w:t>
      </w:r>
      <w:r w:rsidR="007056DA" w:rsidRPr="00DE61C1">
        <w:rPr>
          <w:color w:val="000000"/>
        </w:rPr>
        <w:t>π</w:t>
      </w:r>
      <w:r w:rsidR="007056DA" w:rsidRPr="00DE61C1">
        <w:rPr>
          <w:rFonts w:hint="eastAsia"/>
          <w:color w:val="000000"/>
        </w:rPr>
        <w:t>≒</w:t>
      </w:r>
      <w:r w:rsidR="007056DA" w:rsidRPr="00DE61C1">
        <w:rPr>
          <w:color w:val="000000"/>
        </w:rPr>
        <w:t>3.14</w:t>
      </w:r>
      <w:r w:rsidR="007056DA" w:rsidRPr="00DE61C1">
        <w:rPr>
          <w:rFonts w:hint="eastAsia"/>
          <w:color w:val="000000"/>
        </w:rPr>
        <w:t>）</w:t>
      </w:r>
      <w:r w:rsidR="007056DA" w:rsidRPr="00DE61C1">
        <w:rPr>
          <w:color w:val="000000"/>
        </w:rPr>
        <w:t>(A)3140</w:t>
      </w:r>
      <w:r w:rsidR="007056DA" w:rsidRPr="00DE61C1">
        <w:rPr>
          <w:rFonts w:hint="eastAsia"/>
          <w:color w:val="000000"/>
        </w:rPr>
        <w:t xml:space="preserve">　</w:t>
      </w:r>
      <w:r w:rsidR="007056DA" w:rsidRPr="00DE61C1">
        <w:rPr>
          <w:color w:val="000000"/>
        </w:rPr>
        <w:t>(B)2512</w:t>
      </w:r>
      <w:r w:rsidR="007056DA" w:rsidRPr="00DE61C1">
        <w:rPr>
          <w:rFonts w:hint="eastAsia"/>
          <w:color w:val="000000"/>
        </w:rPr>
        <w:t xml:space="preserve">　</w:t>
      </w:r>
      <w:r w:rsidR="007056DA" w:rsidRPr="00DE61C1">
        <w:rPr>
          <w:color w:val="000000"/>
        </w:rPr>
        <w:t>(C)3000</w:t>
      </w:r>
      <w:r w:rsidR="007056DA" w:rsidRPr="00DE61C1">
        <w:rPr>
          <w:rFonts w:hint="eastAsia"/>
          <w:color w:val="000000"/>
        </w:rPr>
        <w:t xml:space="preserve">　</w:t>
      </w:r>
      <w:r w:rsidR="007056DA" w:rsidRPr="00DE61C1">
        <w:rPr>
          <w:color w:val="000000"/>
        </w:rPr>
        <w:t>(D)3500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="004E3BB4">
        <w:rPr>
          <w:rFonts w:hint="eastAsia"/>
          <w:color w:val="000000"/>
        </w:rPr>
        <w:t>請問本科目</w:t>
      </w:r>
      <w:r w:rsidR="004E3BB4">
        <w:rPr>
          <w:rFonts w:ascii="細明體" w:hAnsi="細明體" w:hint="eastAsia"/>
          <w:color w:val="000000"/>
        </w:rPr>
        <w:t>「</w:t>
      </w:r>
      <w:r w:rsidR="004E3BB4">
        <w:rPr>
          <w:rFonts w:hint="eastAsia"/>
          <w:color w:val="000000"/>
        </w:rPr>
        <w:t>機械原理進階」之任課教師名字之讀音為？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(A)</w:t>
      </w:r>
      <w:r w:rsidR="004E3BB4">
        <w:rPr>
          <w:rFonts w:hint="eastAsia"/>
          <w:color w:val="000000"/>
        </w:rPr>
        <w:t>ㄆㄥˊ</w:t>
      </w:r>
      <w:r w:rsidR="004E3BB4">
        <w:rPr>
          <w:rFonts w:hint="eastAsia"/>
          <w:color w:val="000000"/>
        </w:rPr>
        <w:t xml:space="preserve"> </w:t>
      </w:r>
      <w:r w:rsidR="004E3BB4">
        <w:rPr>
          <w:rFonts w:hint="eastAsia"/>
          <w:color w:val="000000"/>
        </w:rPr>
        <w:t>ㄑㄧㄥˋ</w:t>
      </w:r>
      <w:r w:rsidR="004E3BB4">
        <w:rPr>
          <w:rFonts w:hint="eastAsia"/>
          <w:color w:val="000000"/>
        </w:rPr>
        <w:t xml:space="preserve">  </w:t>
      </w:r>
      <w:r w:rsidR="004E3BB4">
        <w:rPr>
          <w:rFonts w:hint="eastAsia"/>
          <w:color w:val="000000"/>
        </w:rPr>
        <w:t>一ˊ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(B)</w:t>
      </w:r>
      <w:r w:rsidR="004E3BB4" w:rsidRPr="004E3BB4">
        <w:rPr>
          <w:rFonts w:hint="eastAsia"/>
          <w:color w:val="000000"/>
        </w:rPr>
        <w:t xml:space="preserve"> </w:t>
      </w:r>
      <w:r w:rsidR="004E3BB4">
        <w:rPr>
          <w:rFonts w:hint="eastAsia"/>
          <w:color w:val="000000"/>
        </w:rPr>
        <w:t>ㄆㄥˊ</w:t>
      </w:r>
      <w:r w:rsidR="004E3BB4">
        <w:rPr>
          <w:rFonts w:hint="eastAsia"/>
          <w:color w:val="000000"/>
        </w:rPr>
        <w:t xml:space="preserve"> </w:t>
      </w:r>
      <w:r w:rsidR="004E3BB4">
        <w:rPr>
          <w:rFonts w:hint="eastAsia"/>
          <w:color w:val="000000"/>
        </w:rPr>
        <w:t>ㄐㄧㄥˋ</w:t>
      </w:r>
      <w:r w:rsidR="004E3BB4">
        <w:rPr>
          <w:rFonts w:hint="eastAsia"/>
          <w:color w:val="000000"/>
        </w:rPr>
        <w:t xml:space="preserve">  </w:t>
      </w:r>
      <w:r w:rsidR="004E3BB4">
        <w:rPr>
          <w:rFonts w:hint="eastAsia"/>
          <w:color w:val="000000"/>
        </w:rPr>
        <w:t>一ˊ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(C)</w:t>
      </w:r>
      <w:r w:rsidR="004E3BB4" w:rsidRPr="004E3BB4">
        <w:rPr>
          <w:rFonts w:hint="eastAsia"/>
          <w:color w:val="000000"/>
        </w:rPr>
        <w:t xml:space="preserve"> </w:t>
      </w:r>
      <w:r w:rsidR="004E3BB4">
        <w:rPr>
          <w:rFonts w:hint="eastAsia"/>
          <w:color w:val="000000"/>
        </w:rPr>
        <w:t>ㄆㄣˊ</w:t>
      </w:r>
      <w:r w:rsidR="004E3BB4">
        <w:rPr>
          <w:rFonts w:hint="eastAsia"/>
          <w:color w:val="000000"/>
        </w:rPr>
        <w:t xml:space="preserve"> </w:t>
      </w:r>
      <w:r w:rsidR="004E3BB4">
        <w:rPr>
          <w:rFonts w:hint="eastAsia"/>
          <w:color w:val="000000"/>
        </w:rPr>
        <w:t>ㄑㄧㄢˋ</w:t>
      </w:r>
      <w:r w:rsidR="004E3BB4">
        <w:rPr>
          <w:rFonts w:hint="eastAsia"/>
          <w:color w:val="000000"/>
        </w:rPr>
        <w:t xml:space="preserve">  </w:t>
      </w:r>
      <w:r w:rsidR="004E3BB4">
        <w:rPr>
          <w:rFonts w:hint="eastAsia"/>
          <w:color w:val="000000"/>
        </w:rPr>
        <w:t>一ˊ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(D)</w:t>
      </w:r>
      <w:r w:rsidR="004E3BB4" w:rsidRPr="004E3BB4">
        <w:rPr>
          <w:rFonts w:hint="eastAsia"/>
          <w:color w:val="000000"/>
        </w:rPr>
        <w:t xml:space="preserve"> </w:t>
      </w:r>
      <w:r w:rsidR="004E3BB4">
        <w:rPr>
          <w:rFonts w:hint="eastAsia"/>
          <w:color w:val="000000"/>
        </w:rPr>
        <w:t>ㄆㄣˊ</w:t>
      </w:r>
      <w:r w:rsidR="004E3BB4">
        <w:rPr>
          <w:rFonts w:hint="eastAsia"/>
          <w:color w:val="000000"/>
        </w:rPr>
        <w:t xml:space="preserve"> </w:t>
      </w:r>
      <w:r w:rsidR="004E3BB4">
        <w:rPr>
          <w:rFonts w:hint="eastAsia"/>
          <w:color w:val="000000"/>
        </w:rPr>
        <w:t>ㄧㄢˋ</w:t>
      </w:r>
      <w:r w:rsidR="004E3BB4">
        <w:rPr>
          <w:rFonts w:hint="eastAsia"/>
          <w:color w:val="000000"/>
        </w:rPr>
        <w:t xml:space="preserve">  </w:t>
      </w:r>
      <w:r w:rsidR="004E3BB4">
        <w:rPr>
          <w:rFonts w:hint="eastAsia"/>
          <w:color w:val="000000"/>
        </w:rPr>
        <w:t>一ˊ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056DA" w:rsidRDefault="00DE61C1" w:rsidP="00DE61C1">
      <w:pPr>
        <w:ind w:left="1287" w:hanging="1287"/>
        <w:rPr>
          <w:rFonts w:ascii="新細明體" w:eastAsia="新細明體" w:hAnsi="新細明體" w:cs="Arial"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="007056DA">
        <w:rPr>
          <w:rFonts w:hint="eastAsia"/>
          <w:color w:val="000000"/>
        </w:rPr>
        <w:t>請問本科目</w:t>
      </w:r>
      <w:r w:rsidR="007056DA">
        <w:rPr>
          <w:rFonts w:ascii="細明體" w:hAnsi="細明體" w:hint="eastAsia"/>
          <w:color w:val="000000"/>
        </w:rPr>
        <w:t>「</w:t>
      </w:r>
      <w:r w:rsidR="007056DA">
        <w:rPr>
          <w:rFonts w:hint="eastAsia"/>
          <w:color w:val="000000"/>
        </w:rPr>
        <w:t>機械原理進階」之任課教師為？</w:t>
      </w:r>
      <w:r w:rsidR="007056DA" w:rsidRPr="00DE61C1">
        <w:rPr>
          <w:rFonts w:hint="eastAsia"/>
          <w:color w:val="000000"/>
        </w:rPr>
        <w:t xml:space="preserve">　</w:t>
      </w:r>
      <w:r w:rsidR="007056DA" w:rsidRPr="00DE61C1">
        <w:rPr>
          <w:color w:val="000000"/>
        </w:rPr>
        <w:t>(A)</w:t>
      </w:r>
      <w:r w:rsidR="007056DA">
        <w:rPr>
          <w:rFonts w:hint="eastAsia"/>
          <w:color w:val="000000"/>
        </w:rPr>
        <w:t>彭靖怡</w:t>
      </w:r>
      <w:r w:rsidR="007056DA" w:rsidRPr="00DE61C1">
        <w:rPr>
          <w:rFonts w:hint="eastAsia"/>
          <w:color w:val="000000"/>
        </w:rPr>
        <w:t xml:space="preserve">　</w:t>
      </w:r>
      <w:r w:rsidR="007056DA" w:rsidRPr="00DE61C1">
        <w:rPr>
          <w:color w:val="000000"/>
        </w:rPr>
        <w:t>(B)</w:t>
      </w:r>
      <w:r w:rsidR="007056DA">
        <w:rPr>
          <w:rFonts w:hint="eastAsia"/>
          <w:color w:val="000000"/>
        </w:rPr>
        <w:t>彭碃貽</w:t>
      </w:r>
      <w:r w:rsidR="007056DA" w:rsidRPr="00DE61C1">
        <w:rPr>
          <w:rFonts w:hint="eastAsia"/>
          <w:color w:val="000000"/>
        </w:rPr>
        <w:t xml:space="preserve">　</w:t>
      </w:r>
      <w:r w:rsidR="007056DA" w:rsidRPr="00DE61C1">
        <w:rPr>
          <w:color w:val="000000"/>
        </w:rPr>
        <w:t>(C)</w:t>
      </w:r>
      <w:r w:rsidR="007056DA">
        <w:rPr>
          <w:rFonts w:hint="eastAsia"/>
          <w:color w:val="000000"/>
        </w:rPr>
        <w:t>彭倩怡</w:t>
      </w:r>
      <w:r w:rsidR="007056DA" w:rsidRPr="00DE61C1">
        <w:rPr>
          <w:rFonts w:hint="eastAsia"/>
          <w:color w:val="000000"/>
        </w:rPr>
        <w:t xml:space="preserve">　</w:t>
      </w:r>
      <w:r w:rsidR="007056DA" w:rsidRPr="00DE61C1">
        <w:rPr>
          <w:color w:val="000000"/>
        </w:rPr>
        <w:t>(D)</w:t>
      </w:r>
      <w:r w:rsidR="007056DA">
        <w:rPr>
          <w:rFonts w:hint="eastAsia"/>
          <w:color w:val="000000"/>
        </w:rPr>
        <w:t>彭硯貽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DE61C1">
        <w:rPr>
          <w:rFonts w:hint="eastAsia"/>
          <w:color w:val="000000"/>
        </w:rPr>
        <w:t xml:space="preserve">皮帶之緊邊張力等於鬆邊張力之　</w:t>
      </w:r>
      <w:r w:rsidRPr="00DE61C1">
        <w:rPr>
          <w:color w:val="000000"/>
        </w:rPr>
        <w:t>(A)</w:t>
      </w:r>
      <w:r w:rsidRPr="00DE61C1">
        <w:rPr>
          <w:color w:val="000000"/>
          <w:position w:val="-22"/>
        </w:rPr>
        <w:object w:dxaOrig="30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29.25pt" o:ole="">
            <v:imagedata r:id="rId10" o:title=""/>
          </v:shape>
          <o:OLEObject Type="Embed" ProgID="Equation.DSMT4" ShapeID="_x0000_i1025" DrawAspect="Content" ObjectID="_1554635968" r:id="rId11"/>
        </w:objec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(B)1</w:t>
      </w:r>
      <w:r w:rsidRPr="00DE61C1">
        <w:rPr>
          <w:color w:val="000000"/>
          <w:position w:val="-22"/>
        </w:rPr>
        <w:object w:dxaOrig="300" w:dyaOrig="580">
          <v:shape id="_x0000_i1026" type="#_x0000_t75" style="width:15pt;height:29.25pt" o:ole="">
            <v:imagedata r:id="rId12" o:title=""/>
          </v:shape>
          <o:OLEObject Type="Embed" ProgID="Equation.DSMT4" ShapeID="_x0000_i1026" DrawAspect="Content" ObjectID="_1554635969" r:id="rId13"/>
        </w:objec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(C)2</w:t>
      </w:r>
      <w:r w:rsidRPr="00DE61C1">
        <w:rPr>
          <w:color w:val="000000"/>
          <w:position w:val="-22"/>
        </w:rPr>
        <w:object w:dxaOrig="280" w:dyaOrig="580">
          <v:shape id="_x0000_i1027" type="#_x0000_t75" style="width:14.25pt;height:29.25pt" o:ole="">
            <v:imagedata r:id="rId14" o:title=""/>
          </v:shape>
          <o:OLEObject Type="Embed" ProgID="Equation.DSMT4" ShapeID="_x0000_i1027" DrawAspect="Content" ObjectID="_1554635970" r:id="rId15"/>
        </w:objec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 xml:space="preserve">(D)3  </w:t>
      </w:r>
      <w:r w:rsidRPr="00DE61C1">
        <w:rPr>
          <w:rFonts w:hint="eastAsia"/>
          <w:color w:val="000000"/>
        </w:rPr>
        <w:t>倍為宜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Pr="00DE61C1">
        <w:rPr>
          <w:rFonts w:hint="eastAsia"/>
          <w:color w:val="000000"/>
        </w:rPr>
        <w:t xml:space="preserve">凸輪從動件相接觸點之公法線與從動件軸線間之夾角為　</w:t>
      </w:r>
      <w:r w:rsidRPr="00DE61C1">
        <w:rPr>
          <w:color w:val="000000"/>
        </w:rPr>
        <w:t>(A)</w:t>
      </w:r>
      <w:r w:rsidRPr="00DE61C1">
        <w:rPr>
          <w:rFonts w:hint="eastAsia"/>
          <w:color w:val="000000"/>
        </w:rPr>
        <w:t xml:space="preserve">壓力角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 xml:space="preserve">作用角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 xml:space="preserve">傾斜角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公切角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Pr="00DE61C1">
        <w:rPr>
          <w:rFonts w:hint="eastAsia"/>
          <w:color w:val="000000"/>
        </w:rPr>
        <w:t>如下圖所示之彈簧系統，</w:t>
      </w:r>
      <w:r w:rsidRPr="00DE61C1">
        <w:rPr>
          <w:color w:val="000000"/>
        </w:rPr>
        <w:t>K</w:t>
      </w:r>
      <w:r w:rsidRPr="00DE61C1">
        <w:rPr>
          <w:color w:val="000000"/>
          <w:vertAlign w:val="subscript"/>
        </w:rPr>
        <w:t>1</w:t>
      </w:r>
      <w:r w:rsidRPr="00DE61C1">
        <w:rPr>
          <w:rFonts w:hint="eastAsia"/>
          <w:color w:val="000000"/>
        </w:rPr>
        <w:t>＝</w:t>
      </w:r>
      <w:r w:rsidRPr="00DE61C1">
        <w:rPr>
          <w:color w:val="000000"/>
        </w:rPr>
        <w:t>10N/mm</w:t>
      </w:r>
      <w:r w:rsidRPr="00DE61C1">
        <w:rPr>
          <w:rFonts w:hint="eastAsia"/>
          <w:color w:val="000000"/>
        </w:rPr>
        <w:t>，</w:t>
      </w:r>
      <w:r w:rsidRPr="00DE61C1">
        <w:rPr>
          <w:color w:val="000000"/>
        </w:rPr>
        <w:t>K</w:t>
      </w:r>
      <w:r w:rsidRPr="00DE61C1">
        <w:rPr>
          <w:color w:val="000000"/>
          <w:vertAlign w:val="subscript"/>
        </w:rPr>
        <w:t>2</w:t>
      </w:r>
      <w:r w:rsidRPr="00DE61C1">
        <w:rPr>
          <w:rFonts w:hint="eastAsia"/>
          <w:color w:val="000000"/>
        </w:rPr>
        <w:t>＝</w:t>
      </w:r>
      <w:r w:rsidRPr="00DE61C1">
        <w:rPr>
          <w:color w:val="000000"/>
        </w:rPr>
        <w:t>20N/mm</w:t>
      </w:r>
      <w:r w:rsidRPr="00DE61C1">
        <w:rPr>
          <w:rFonts w:hint="eastAsia"/>
          <w:color w:val="000000"/>
        </w:rPr>
        <w:t>，</w:t>
      </w:r>
      <w:r w:rsidRPr="00DE61C1">
        <w:rPr>
          <w:color w:val="000000"/>
        </w:rPr>
        <w:t>K</w:t>
      </w:r>
      <w:r w:rsidRPr="00DE61C1">
        <w:rPr>
          <w:color w:val="000000"/>
          <w:vertAlign w:val="subscript"/>
        </w:rPr>
        <w:t>3</w:t>
      </w:r>
      <w:r w:rsidRPr="00DE61C1">
        <w:rPr>
          <w:rFonts w:hint="eastAsia"/>
          <w:color w:val="000000"/>
        </w:rPr>
        <w:t>＝</w:t>
      </w:r>
      <w:r w:rsidRPr="00DE61C1">
        <w:rPr>
          <w:color w:val="000000"/>
        </w:rPr>
        <w:t>10N/mm</w:t>
      </w:r>
      <w:r w:rsidRPr="00DE61C1">
        <w:rPr>
          <w:rFonts w:hint="eastAsia"/>
          <w:color w:val="000000"/>
        </w:rPr>
        <w:t>，</w:t>
      </w:r>
      <w:r w:rsidRPr="00DE61C1">
        <w:rPr>
          <w:color w:val="000000"/>
        </w:rPr>
        <w:t>K</w:t>
      </w:r>
      <w:r w:rsidRPr="00DE61C1">
        <w:rPr>
          <w:color w:val="000000"/>
          <w:vertAlign w:val="subscript"/>
        </w:rPr>
        <w:t>4</w:t>
      </w:r>
      <w:r w:rsidRPr="00DE61C1">
        <w:rPr>
          <w:rFonts w:hint="eastAsia"/>
          <w:color w:val="000000"/>
        </w:rPr>
        <w:t>＝</w:t>
      </w:r>
      <w:r w:rsidRPr="00DE61C1">
        <w:rPr>
          <w:color w:val="000000"/>
        </w:rPr>
        <w:t>10N/mm</w:t>
      </w:r>
      <w:r w:rsidRPr="00DE61C1">
        <w:rPr>
          <w:rFonts w:hint="eastAsia"/>
          <w:color w:val="000000"/>
        </w:rPr>
        <w:t>，則組合後總彈簧常數為多少</w:t>
      </w:r>
      <w:r w:rsidRPr="00DE61C1">
        <w:rPr>
          <w:color w:val="000000"/>
        </w:rPr>
        <w:t>N/mm</w:t>
      </w:r>
      <w:r w:rsidRPr="00DE61C1">
        <w:rPr>
          <w:rFonts w:hint="eastAsia"/>
          <w:color w:val="000000"/>
        </w:rPr>
        <w:t>？</w:t>
      </w:r>
      <w:r w:rsidRPr="00DE61C1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104900" cy="1171575"/>
            <wp:effectExtent l="19050" t="0" r="0" b="0"/>
            <wp:docPr id="9" name="圖片 9" descr="CH5-自我評量-圖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H5-自我評量-圖(2)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E61C1">
        <w:rPr>
          <w:color w:val="000000"/>
        </w:rPr>
        <w:br/>
        <w:t>(A)15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(B)20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(C)30</w: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(D)35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Pr="00DE61C1">
        <w:rPr>
          <w:rFonts w:hint="eastAsia"/>
          <w:color w:val="000000"/>
        </w:rPr>
        <w:t>差動滑車大輪半徑為</w:t>
      </w:r>
      <w:r w:rsidRPr="00DE61C1">
        <w:rPr>
          <w:color w:val="000000"/>
        </w:rPr>
        <w:t>R</w:t>
      </w:r>
      <w:r w:rsidRPr="00DE61C1">
        <w:rPr>
          <w:rFonts w:hint="eastAsia"/>
          <w:color w:val="000000"/>
        </w:rPr>
        <w:t>，小輪半徑為</w:t>
      </w:r>
      <w:r w:rsidRPr="00DE61C1">
        <w:rPr>
          <w:color w:val="000000"/>
        </w:rPr>
        <w:t>r</w:t>
      </w:r>
      <w:r w:rsidRPr="00DE61C1">
        <w:rPr>
          <w:rFonts w:hint="eastAsia"/>
          <w:color w:val="000000"/>
        </w:rPr>
        <w:t>，作用力為</w:t>
      </w:r>
      <w:r w:rsidRPr="00DE61C1">
        <w:rPr>
          <w:color w:val="000000"/>
        </w:rPr>
        <w:t>F</w:t>
      </w:r>
      <w:r w:rsidRPr="00DE61C1">
        <w:rPr>
          <w:rFonts w:hint="eastAsia"/>
          <w:color w:val="000000"/>
        </w:rPr>
        <w:t>，則可舉起之重量</w:t>
      </w:r>
      <w:r w:rsidRPr="00DE61C1">
        <w:rPr>
          <w:color w:val="000000"/>
        </w:rPr>
        <w:t>W</w:t>
      </w:r>
      <w:r w:rsidRPr="00DE61C1">
        <w:rPr>
          <w:rFonts w:hint="eastAsia"/>
          <w:color w:val="000000"/>
        </w:rPr>
        <w:t xml:space="preserve">為　</w:t>
      </w:r>
      <w:r w:rsidRPr="00DE61C1">
        <w:rPr>
          <w:color w:val="000000"/>
        </w:rPr>
        <w:t>(A)</w:t>
      </w:r>
      <w:r w:rsidRPr="00DE61C1">
        <w:rPr>
          <w:color w:val="000000"/>
          <w:position w:val="-22"/>
        </w:rPr>
        <w:object w:dxaOrig="560" w:dyaOrig="580">
          <v:shape id="_x0000_i1028" type="#_x0000_t75" style="width:27.75pt;height:29.25pt" o:ole="">
            <v:imagedata r:id="rId17" o:title=""/>
          </v:shape>
          <o:OLEObject Type="Embed" ProgID="Equation.DSMT4" ShapeID="_x0000_i1028" DrawAspect="Content" ObjectID="_1554635971" r:id="rId18"/>
        </w:objec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(B)</w:t>
      </w:r>
      <w:r w:rsidRPr="00DE61C1">
        <w:rPr>
          <w:color w:val="000000"/>
          <w:position w:val="-22"/>
        </w:rPr>
        <w:object w:dxaOrig="560" w:dyaOrig="580">
          <v:shape id="_x0000_i1029" type="#_x0000_t75" style="width:27.75pt;height:29.25pt" o:ole="">
            <v:imagedata r:id="rId19" o:title=""/>
          </v:shape>
          <o:OLEObject Type="Embed" ProgID="Equation.DSMT4" ShapeID="_x0000_i1029" DrawAspect="Content" ObjectID="_1554635972" r:id="rId20"/>
        </w:objec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(C)</w:t>
      </w:r>
      <w:r w:rsidRPr="00DE61C1">
        <w:rPr>
          <w:color w:val="000000"/>
          <w:position w:val="-22"/>
        </w:rPr>
        <w:object w:dxaOrig="560" w:dyaOrig="580">
          <v:shape id="_x0000_i1030" type="#_x0000_t75" style="width:27.75pt;height:29.25pt" o:ole="">
            <v:imagedata r:id="rId21" o:title=""/>
          </v:shape>
          <o:OLEObject Type="Embed" ProgID="Equation.DSMT4" ShapeID="_x0000_i1030" DrawAspect="Content" ObjectID="_1554635973" r:id="rId22"/>
        </w:objec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(D)</w:t>
      </w:r>
      <w:r w:rsidRPr="00DE61C1">
        <w:rPr>
          <w:color w:val="000000"/>
          <w:position w:val="-22"/>
        </w:rPr>
        <w:object w:dxaOrig="560" w:dyaOrig="580">
          <v:shape id="_x0000_i1031" type="#_x0000_t75" style="width:27.75pt;height:29.25pt" o:ole="">
            <v:imagedata r:id="rId23" o:title=""/>
          </v:shape>
          <o:OLEObject Type="Embed" ProgID="Equation.DSMT4" ShapeID="_x0000_i1031" DrawAspect="Content" ObjectID="_1554635974" r:id="rId24"/>
        </w:objec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 w:rsidRPr="00DE61C1">
        <w:rPr>
          <w:rFonts w:hint="eastAsia"/>
          <w:color w:val="000000"/>
        </w:rPr>
        <w:t xml:space="preserve">差動螺旋中，其兩部螺紋之　</w:t>
      </w:r>
      <w:r w:rsidRPr="00DE61C1">
        <w:rPr>
          <w:color w:val="000000"/>
        </w:rPr>
        <w:t>(A)</w:t>
      </w:r>
      <w:r w:rsidRPr="00DE61C1">
        <w:rPr>
          <w:rFonts w:hint="eastAsia"/>
          <w:color w:val="000000"/>
        </w:rPr>
        <w:t xml:space="preserve">導程不同，螺紋方向相同　</w:t>
      </w:r>
      <w:r w:rsidRPr="00DE61C1">
        <w:rPr>
          <w:color w:val="000000"/>
        </w:rPr>
        <w:t>(B)</w:t>
      </w:r>
      <w:r w:rsidRPr="00DE61C1">
        <w:rPr>
          <w:rFonts w:hint="eastAsia"/>
          <w:color w:val="000000"/>
        </w:rPr>
        <w:t xml:space="preserve">導程不同，螺紋方向相反　</w:t>
      </w:r>
      <w:r w:rsidRPr="00DE61C1">
        <w:rPr>
          <w:color w:val="000000"/>
        </w:rPr>
        <w:t>(C)</w:t>
      </w:r>
      <w:r w:rsidRPr="00DE61C1">
        <w:rPr>
          <w:rFonts w:hint="eastAsia"/>
          <w:color w:val="000000"/>
        </w:rPr>
        <w:t xml:space="preserve">導程及螺紋方向均相同　</w:t>
      </w:r>
      <w:r w:rsidRPr="00DE61C1">
        <w:rPr>
          <w:color w:val="000000"/>
        </w:rPr>
        <w:t>(D)</w:t>
      </w:r>
      <w:r w:rsidRPr="00DE61C1">
        <w:rPr>
          <w:rFonts w:hint="eastAsia"/>
          <w:color w:val="000000"/>
        </w:rPr>
        <w:t>導程相同，螺紋方向相反</w: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DE61C1" w:rsidRDefault="00DE61C1" w:rsidP="00DE61C1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 w:rsidRPr="00DE61C1">
        <w:rPr>
          <w:rFonts w:hint="eastAsia"/>
          <w:color w:val="000000"/>
        </w:rPr>
        <w:t>一軸之直徑為</w:t>
      </w:r>
      <w:r w:rsidRPr="00DE61C1">
        <w:rPr>
          <w:color w:val="000000"/>
        </w:rPr>
        <w:t>D</w:t>
      </w:r>
      <w:r w:rsidRPr="00DE61C1">
        <w:rPr>
          <w:rFonts w:hint="eastAsia"/>
          <w:color w:val="000000"/>
        </w:rPr>
        <w:t>，傳遞之扭矩為</w:t>
      </w:r>
      <w:r w:rsidRPr="00DE61C1">
        <w:rPr>
          <w:color w:val="000000"/>
        </w:rPr>
        <w:t>T</w:t>
      </w:r>
      <w:r w:rsidRPr="00DE61C1">
        <w:rPr>
          <w:rFonts w:hint="eastAsia"/>
          <w:color w:val="000000"/>
        </w:rPr>
        <w:t>，安裝一鍵其高度為</w:t>
      </w:r>
      <w:r w:rsidRPr="00DE61C1">
        <w:rPr>
          <w:color w:val="000000"/>
        </w:rPr>
        <w:t>H</w:t>
      </w:r>
      <w:r w:rsidRPr="00DE61C1">
        <w:rPr>
          <w:rFonts w:hint="eastAsia"/>
          <w:color w:val="000000"/>
        </w:rPr>
        <w:t>，長度為</w:t>
      </w:r>
      <w:r w:rsidRPr="00DE61C1">
        <w:rPr>
          <w:color w:val="000000"/>
        </w:rPr>
        <w:t>L</w:t>
      </w:r>
      <w:r w:rsidRPr="00DE61C1">
        <w:rPr>
          <w:rFonts w:hint="eastAsia"/>
          <w:color w:val="000000"/>
        </w:rPr>
        <w:t>，寬度為</w:t>
      </w:r>
      <w:r w:rsidRPr="00DE61C1">
        <w:rPr>
          <w:color w:val="000000"/>
        </w:rPr>
        <w:t>W</w:t>
      </w:r>
      <w:r w:rsidRPr="00DE61C1">
        <w:rPr>
          <w:rFonts w:hint="eastAsia"/>
          <w:color w:val="000000"/>
        </w:rPr>
        <w:t xml:space="preserve">，則產生於此鍵之壓應力為　</w:t>
      </w:r>
      <w:r w:rsidRPr="00DE61C1">
        <w:rPr>
          <w:color w:val="000000"/>
        </w:rPr>
        <w:t>(A)</w:t>
      </w:r>
      <w:r w:rsidRPr="00DE61C1">
        <w:rPr>
          <w:color w:val="000000"/>
          <w:position w:val="-22"/>
        </w:rPr>
        <w:object w:dxaOrig="560" w:dyaOrig="580">
          <v:shape id="_x0000_i1032" type="#_x0000_t75" style="width:27.75pt;height:29.25pt" o:ole="">
            <v:imagedata r:id="rId25" o:title=""/>
          </v:shape>
          <o:OLEObject Type="Embed" ProgID="Equation.DSMT4" ShapeID="_x0000_i1032" DrawAspect="Content" ObjectID="_1554635975" r:id="rId26"/>
        </w:objec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  <w:lang w:val="fr-FR"/>
        </w:rPr>
        <w:t>(B)</w:t>
      </w:r>
      <w:r w:rsidRPr="00DE61C1">
        <w:rPr>
          <w:color w:val="000000"/>
          <w:position w:val="-22"/>
          <w:lang w:val="fr-FR"/>
        </w:rPr>
        <w:object w:dxaOrig="620" w:dyaOrig="580">
          <v:shape id="_x0000_i1033" type="#_x0000_t75" style="width:30.75pt;height:29.25pt" o:ole="">
            <v:imagedata r:id="rId27" o:title=""/>
          </v:shape>
          <o:OLEObject Type="Embed" ProgID="Equation.DSMT4" ShapeID="_x0000_i1033" DrawAspect="Content" ObjectID="_1554635976" r:id="rId28"/>
        </w:objec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  <w:lang w:val="fr-FR"/>
        </w:rPr>
        <w:t>(C)</w:t>
      </w:r>
      <w:r w:rsidRPr="00DE61C1">
        <w:rPr>
          <w:color w:val="000000"/>
          <w:position w:val="-22"/>
          <w:lang w:val="fr-FR"/>
        </w:rPr>
        <w:object w:dxaOrig="560" w:dyaOrig="580">
          <v:shape id="_x0000_i1034" type="#_x0000_t75" style="width:27.75pt;height:29.25pt" o:ole="">
            <v:imagedata r:id="rId29" o:title=""/>
          </v:shape>
          <o:OLEObject Type="Embed" ProgID="Equation.DSMT4" ShapeID="_x0000_i1034" DrawAspect="Content" ObjectID="_1554635977" r:id="rId30"/>
        </w:object>
      </w:r>
      <w:r w:rsidRPr="00DE61C1">
        <w:rPr>
          <w:rFonts w:hint="eastAsia"/>
          <w:color w:val="000000"/>
        </w:rPr>
        <w:t xml:space="preserve">　</w:t>
      </w:r>
      <w:r w:rsidRPr="00DE61C1">
        <w:rPr>
          <w:color w:val="000000"/>
        </w:rPr>
        <w:t>(D)</w:t>
      </w:r>
      <w:r w:rsidRPr="00DE61C1">
        <w:rPr>
          <w:color w:val="000000"/>
          <w:position w:val="-22"/>
        </w:rPr>
        <w:object w:dxaOrig="620" w:dyaOrig="580">
          <v:shape id="_x0000_i1035" type="#_x0000_t75" style="width:30.75pt;height:29.25pt" o:ole="">
            <v:imagedata r:id="rId31" o:title=""/>
          </v:shape>
          <o:OLEObject Type="Embed" ProgID="Equation.DSMT4" ShapeID="_x0000_i1035" DrawAspect="Content" ObjectID="_1554635978" r:id="rId32"/>
        </w:object>
      </w:r>
    </w:p>
    <w:p w:rsidR="00DE61C1" w:rsidRPr="00DE61C1" w:rsidRDefault="00DE61C1" w:rsidP="00DE61C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DE61C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DE61C1">
        <w:rPr>
          <w:rFonts w:eastAsia="新細明體" w:hint="eastAsia"/>
          <w:vanish/>
          <w:color w:val="008000"/>
          <w:sz w:val="24"/>
        </w:rPr>
        <w:t>課本練習題</w:t>
      </w:r>
      <w:r w:rsidRPr="00DE61C1">
        <w:rPr>
          <w:rFonts w:eastAsia="新細明體"/>
          <w:vanish/>
          <w:color w:val="008000"/>
          <w:sz w:val="24"/>
        </w:rPr>
        <w:t>.</w:t>
      </w:r>
      <w:r w:rsidRPr="00DE61C1">
        <w:rPr>
          <w:rFonts w:ascii="新細明體" w:eastAsia="新細明體" w:hAnsi="新細明體" w:cs="Arial" w:hint="eastAsia"/>
          <w:vanish/>
          <w:color w:val="008000"/>
        </w:rPr>
        <w:t>】</w:t>
      </w:r>
    </w:p>
    <w:sectPr w:rsidR="00DE61C1" w:rsidRPr="00DE61C1" w:rsidSect="00DE61C1">
      <w:footerReference w:type="even" r:id="rId33"/>
      <w:footerReference w:type="default" r:id="rId34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6E56" w:rsidRDefault="00DE6E56">
      <w:r>
        <w:separator/>
      </w:r>
    </w:p>
  </w:endnote>
  <w:endnote w:type="continuationSeparator" w:id="0">
    <w:p w:rsidR="00DE6E56" w:rsidRDefault="00DE6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1F275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1F2751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1F2751">
      <w:rPr>
        <w:rStyle w:val="a4"/>
        <w:sz w:val="22"/>
        <w:szCs w:val="22"/>
      </w:rPr>
      <w:fldChar w:fldCharType="separate"/>
    </w:r>
    <w:r w:rsidR="00290EC7">
      <w:rPr>
        <w:rStyle w:val="a4"/>
        <w:noProof/>
        <w:sz w:val="22"/>
        <w:szCs w:val="22"/>
      </w:rPr>
      <w:t>1</w:t>
    </w:r>
    <w:r w:rsidR="001F2751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6E56" w:rsidRDefault="00DE6E56">
      <w:r>
        <w:separator/>
      </w:r>
    </w:p>
  </w:footnote>
  <w:footnote w:type="continuationSeparator" w:id="0">
    <w:p w:rsidR="00DE6E56" w:rsidRDefault="00DE6E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751"/>
    <w:rsid w:val="00052D53"/>
    <w:rsid w:val="00140096"/>
    <w:rsid w:val="001F2751"/>
    <w:rsid w:val="00290EC7"/>
    <w:rsid w:val="004E3BB4"/>
    <w:rsid w:val="00567026"/>
    <w:rsid w:val="0070556A"/>
    <w:rsid w:val="007056DA"/>
    <w:rsid w:val="00AB73B6"/>
    <w:rsid w:val="00D74131"/>
    <w:rsid w:val="00DE61C1"/>
    <w:rsid w:val="00DE6E56"/>
    <w:rsid w:val="00EB5CE1"/>
    <w:rsid w:val="00F7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E1A5ADBA-1572-4988-91F1-6D21248F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1F27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1F2751"/>
  </w:style>
  <w:style w:type="paragraph" w:styleId="a5">
    <w:name w:val="header"/>
    <w:basedOn w:val="a"/>
    <w:semiHidden/>
    <w:rsid w:val="001F27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1F2751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4E3BB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4E3BB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" Type="http://schemas.openxmlformats.org/officeDocument/2006/relationships/webSettings" Target="webSettings.xml"/><Relationship Id="rId21" Type="http://schemas.openxmlformats.org/officeDocument/2006/relationships/image" Target="media/image11.wmf"/><Relationship Id="rId34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6.wmf"/><Relationship Id="rId17" Type="http://schemas.openxmlformats.org/officeDocument/2006/relationships/image" Target="media/image9.wmf"/><Relationship Id="rId25" Type="http://schemas.openxmlformats.org/officeDocument/2006/relationships/image" Target="media/image13.wmf"/><Relationship Id="rId3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oleObject" Target="embeddings/oleObject5.bin"/><Relationship Id="rId29" Type="http://schemas.openxmlformats.org/officeDocument/2006/relationships/image" Target="media/image15.wm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5" Type="http://schemas.openxmlformats.org/officeDocument/2006/relationships/endnotes" Target="end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2.wmf"/><Relationship Id="rId28" Type="http://schemas.openxmlformats.org/officeDocument/2006/relationships/oleObject" Target="embeddings/oleObject9.bin"/><Relationship Id="rId36" Type="http://schemas.openxmlformats.org/officeDocument/2006/relationships/theme" Target="theme/theme1.xml"/><Relationship Id="rId10" Type="http://schemas.openxmlformats.org/officeDocument/2006/relationships/image" Target="media/image5.wmf"/><Relationship Id="rId19" Type="http://schemas.openxmlformats.org/officeDocument/2006/relationships/image" Target="media/image10.wmf"/><Relationship Id="rId31" Type="http://schemas.openxmlformats.org/officeDocument/2006/relationships/image" Target="media/image16.wm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.wmf"/><Relationship Id="rId22" Type="http://schemas.openxmlformats.org/officeDocument/2006/relationships/oleObject" Target="embeddings/oleObject6.bin"/><Relationship Id="rId27" Type="http://schemas.openxmlformats.org/officeDocument/2006/relationships/image" Target="media/image14.wmf"/><Relationship Id="rId30" Type="http://schemas.openxmlformats.org/officeDocument/2006/relationships/oleObject" Target="embeddings/oleObject10.bin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ss3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</TotalTime>
  <Pages>2</Pages>
  <Words>450</Words>
  <Characters>2571</Characters>
  <Application>Microsoft Office Word</Application>
  <DocSecurity>0</DocSecurity>
  <Lines>21</Lines>
  <Paragraphs>6</Paragraphs>
  <ScaleCrop>false</ScaleCrop>
  <Company>龍騰文化</Company>
  <LinksUpToDate>false</LinksUpToDate>
  <CharactersWithSpaces>3015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geecoo</dc:creator>
  <cp:lastModifiedBy>NTVS43</cp:lastModifiedBy>
  <cp:revision>2</cp:revision>
  <cp:lastPrinted>2017-04-25T06:31:00Z</cp:lastPrinted>
  <dcterms:created xsi:type="dcterms:W3CDTF">2017-04-25T06:33:00Z</dcterms:created>
  <dcterms:modified xsi:type="dcterms:W3CDTF">2017-04-25T06:33:00Z</dcterms:modified>
</cp:coreProperties>
</file>