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3655D7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有關電腦開機時的自我測試動作於</w:t>
      </w:r>
      <w:r>
        <w:rPr>
          <w:rFonts w:eastAsia="細明體"/>
          <w:color w:val="000000"/>
          <w:sz w:val="22"/>
          <w:shd w:val="clear" w:color="auto" w:fill="FFFFFF"/>
        </w:rPr>
        <w:t>BIOS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的敘述，下列敘述何者正確？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開機時的自我測試動作又稱</w:t>
      </w:r>
      <w:r>
        <w:rPr>
          <w:rFonts w:eastAsia="細明體"/>
          <w:color w:val="000000"/>
          <w:sz w:val="22"/>
          <w:shd w:val="clear" w:color="auto" w:fill="FFFFFF"/>
        </w:rPr>
        <w:t>POST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自我測試動作的設定資料都儲存在硬碟上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由北橋晶片負責測試動作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現今的主機板都不再使用</w:t>
      </w:r>
      <w:r>
        <w:rPr>
          <w:rFonts w:eastAsia="細明體"/>
          <w:color w:val="000000"/>
          <w:sz w:val="22"/>
          <w:shd w:val="clear" w:color="auto" w:fill="FFFFFF"/>
        </w:rPr>
        <w:t xml:space="preserve">BIOS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PC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</w:t>
      </w:r>
      <w:r>
        <w:rPr>
          <w:rFonts w:eastAsia="細明體"/>
          <w:color w:val="000000"/>
          <w:sz w:val="22"/>
          <w:shd w:val="clear" w:color="auto" w:fill="FFFFFF"/>
        </w:rPr>
        <w:t>256 MB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主記憶體，指的是？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(A)256×1,024 KB RAM (B)256×1,024 Bytes RAM (C)256×1,024 PPM (Page per Minute) (D)256×1,024 Bytes ROM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</w:t>
      </w:r>
      <w:r>
        <w:rPr>
          <w:rStyle w:val="a00"/>
          <w:rFonts w:eastAsia="細明體" w:hAnsi="新細明體" w:hint="eastAsia"/>
          <w:color w:val="000000"/>
          <w:sz w:val="22"/>
          <w:shd w:val="clear" w:color="auto" w:fill="FFFFFF"/>
        </w:rPr>
        <w:t>錯誤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的電腦使用方式？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每操作一個小時，休息十至十五分鐘，避免眼睛過度疲勞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螢幕的位置應低於眼睛水平視角約</w:t>
      </w:r>
      <w:r>
        <w:rPr>
          <w:rFonts w:eastAsia="細明體"/>
          <w:color w:val="000000"/>
          <w:sz w:val="22"/>
          <w:shd w:val="clear" w:color="auto" w:fill="FFFFFF"/>
        </w:rPr>
        <w:t>30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度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為防止螢幕反光，可將室內燈光熄滅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應先開啟周邊設備，再啟動電腦主機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不當使用電腦會造成身體健康傷害，以下何者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不歸類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於此？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長時間注視電腦螢幕，造成視力衰退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長時間操作滑鼠，造成手腕韌帶發炎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操作電腦姿勢不正確，造成肩頸痠痛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沉迷於網路世界，造成人際關係疏離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小明手上有一顆硬碟資料如下，他發現其容量的部分被撕掉了，已知該硬碟每個磁區佔</w:t>
      </w:r>
      <w:r>
        <w:rPr>
          <w:rFonts w:eastAsia="細明體"/>
          <w:color w:val="000000"/>
          <w:sz w:val="22"/>
          <w:shd w:val="clear" w:color="auto" w:fill="FFFFFF"/>
        </w:rPr>
        <w:t>512 Bytes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，請問被撕掉的數值最有可能是下列何者？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587E0340" wp14:editId="754F87A3">
            <wp:extent cx="2587625" cy="1259205"/>
            <wp:effectExtent l="0" t="0" r="3175" b="0"/>
            <wp:docPr id="21" name="圖片 21" descr="描述: 圖片 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描述: 圖片 00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12592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(A)62 (B)5400 (C)500 (D)675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無線電視台將信號傳輸至家中電視機，這是屬於何種方式的傳輸？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全雙工</w:t>
      </w:r>
      <w:r>
        <w:rPr>
          <w:rFonts w:eastAsia="細明體"/>
          <w:color w:val="000000"/>
          <w:sz w:val="22"/>
          <w:shd w:val="clear" w:color="auto" w:fill="FFFFFF"/>
        </w:rPr>
        <w:t>(Full-duplex)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半雙工</w:t>
      </w:r>
      <w:r>
        <w:rPr>
          <w:rFonts w:eastAsia="細明體"/>
          <w:color w:val="000000"/>
          <w:sz w:val="22"/>
          <w:shd w:val="clear" w:color="auto" w:fill="FFFFFF"/>
        </w:rPr>
        <w:t>(Half-duplex)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全多工</w:t>
      </w:r>
      <w:r>
        <w:rPr>
          <w:rFonts w:eastAsia="細明體"/>
          <w:color w:val="000000"/>
          <w:sz w:val="22"/>
          <w:shd w:val="clear" w:color="auto" w:fill="FFFFFF"/>
        </w:rPr>
        <w:t>(Full-multiplexer)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單工</w:t>
      </w:r>
      <w:r>
        <w:rPr>
          <w:rFonts w:eastAsia="細明體"/>
          <w:color w:val="000000"/>
          <w:sz w:val="22"/>
          <w:shd w:val="clear" w:color="auto" w:fill="FFFFFF"/>
        </w:rPr>
        <w:t xml:space="preserve">(Simplex)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test@xxx.com.tw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</w:t>
      </w:r>
      <w:r>
        <w:rPr>
          <w:rFonts w:eastAsia="細明體"/>
          <w:color w:val="000000"/>
          <w:sz w:val="22"/>
          <w:shd w:val="clear" w:color="auto" w:fill="FFFFFF"/>
        </w:rPr>
        <w:t>@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的左邊代表的是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個人的網址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郵件伺服器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個人的電話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個人的帳號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下列何者是事先建立的一個文字檔，於每次撰寫新郵件時可直接加入於信件末端？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收件匣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寄件匣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簽名檔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通訊錄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阿勉想要搜尋和魯道夫相關的故事，但不希望找到以魯道夫作為店名的餐廳，則他可以下哪一種搜尋關鍵字？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魯道夫</w:t>
      </w:r>
      <w:r>
        <w:rPr>
          <w:rFonts w:eastAsia="細明體"/>
          <w:color w:val="000000"/>
          <w:sz w:val="22"/>
          <w:shd w:val="clear" w:color="auto" w:fill="FFFFFF"/>
        </w:rPr>
        <w:t>"+"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餐廳</w:t>
      </w:r>
      <w:r>
        <w:rPr>
          <w:rFonts w:eastAsia="細明體"/>
          <w:color w:val="000000"/>
          <w:sz w:val="22"/>
          <w:shd w:val="clear" w:color="auto" w:fill="FFFFFF"/>
        </w:rPr>
        <w:t>" (B)"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魯道夫</w:t>
      </w:r>
      <w:r>
        <w:rPr>
          <w:rFonts w:eastAsia="細明體"/>
          <w:color w:val="000000"/>
          <w:sz w:val="22"/>
          <w:shd w:val="clear" w:color="auto" w:fill="FFFFFF"/>
        </w:rPr>
        <w:t>" –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餐廳</w:t>
      </w:r>
      <w:r>
        <w:rPr>
          <w:rFonts w:eastAsia="細明體"/>
          <w:color w:val="000000"/>
          <w:sz w:val="22"/>
          <w:shd w:val="clear" w:color="auto" w:fill="FFFFFF"/>
        </w:rPr>
        <w:t xml:space="preserve"> (C)"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魯道夫</w:t>
      </w:r>
      <w:r>
        <w:rPr>
          <w:rFonts w:eastAsia="細明體"/>
          <w:color w:val="000000"/>
          <w:sz w:val="22"/>
          <w:shd w:val="clear" w:color="auto" w:fill="FFFFFF"/>
        </w:rPr>
        <w:t>" or 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餐廳</w:t>
      </w:r>
      <w:r>
        <w:rPr>
          <w:rFonts w:eastAsia="細明體"/>
          <w:color w:val="000000"/>
          <w:sz w:val="22"/>
          <w:shd w:val="clear" w:color="auto" w:fill="FFFFFF"/>
        </w:rPr>
        <w:t>" (D)"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魯道夫餐廳</w:t>
      </w:r>
      <w:r>
        <w:rPr>
          <w:rFonts w:eastAsia="細明體"/>
          <w:color w:val="000000"/>
          <w:sz w:val="22"/>
          <w:shd w:val="clear" w:color="auto" w:fill="FFFFFF"/>
        </w:rPr>
        <w:t xml:space="preserve">"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對於雙絞線、同軸電纜和光纖作為有線傳輸媒介的比較，下列敘述何者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同軸電纜抗雜訊力較雙絞線為佳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雙絞線傳輸距離最短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光纖的頻寬最寬，但抗雜訊力最差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光纖是以光脈衝信號的形式傳輸訊號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>(UTP, Unshielded Twisted Pair)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之標準中，適用於</w:t>
      </w:r>
      <w:smartTag w:uri="urn:schemas-microsoft-com:office:smarttags" w:element="chmetcnv">
        <w:smartTagPr>
          <w:attr w:name="UnitName" w:val="g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eastAsia="細明體"/>
            <w:color w:val="000000"/>
            <w:sz w:val="22"/>
            <w:shd w:val="clear" w:color="auto" w:fill="FFFFFF"/>
          </w:rPr>
          <w:t>1 G</w:t>
        </w:r>
      </w:smartTag>
      <w:r>
        <w:rPr>
          <w:rFonts w:eastAsia="細明體"/>
          <w:color w:val="000000"/>
          <w:sz w:val="22"/>
          <w:shd w:val="clear" w:color="auto" w:fill="FFFFFF"/>
        </w:rPr>
        <w:t>bps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的規格為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(A)Category 3 (B)Category 4 (C)Category 2 (D)Category 5e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下列各種通訊協定的說明，何者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(A)ARP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是負責將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位址轉換成實體位址的通訊協定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(B)DHCP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是提供動態分配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位址服務的通訊協定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(C)Telnet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是提供傳送網頁所用的通訊協定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(D)SMTP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是提供電子郵件傳送服務的通訊協定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電子郵件的傳輸協定</w:t>
      </w:r>
      <w:r>
        <w:rPr>
          <w:rFonts w:eastAsia="細明體"/>
          <w:color w:val="000000"/>
          <w:sz w:val="22"/>
          <w:shd w:val="clear" w:color="auto" w:fill="FFFFFF"/>
        </w:rPr>
        <w:t>SMTP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POP3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IMAP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，是屬於下列哪一層的傳輸協定？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Microsoft IE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瀏覽器之網址列輸入</w:t>
      </w:r>
      <w:r>
        <w:rPr>
          <w:rFonts w:eastAsia="細明體"/>
          <w:color w:val="000000"/>
          <w:sz w:val="22"/>
          <w:shd w:val="clear" w:color="auto" w:fill="FFFFFF"/>
        </w:rPr>
        <w:t>http://www.abc.gov.tw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，其中「</w:t>
      </w:r>
      <w:r>
        <w:rPr>
          <w:rFonts w:eastAsia="細明體"/>
          <w:color w:val="000000"/>
          <w:sz w:val="22"/>
          <w:shd w:val="clear" w:color="auto" w:fill="FFFFFF"/>
        </w:rPr>
        <w:t>gov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」，是代表哪一類型的機構？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網路機構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教育機構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政府機構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商業機構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DNS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將下列何者轉換為對應的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網址</w:t>
      </w:r>
      <w:r>
        <w:rPr>
          <w:rFonts w:eastAsia="細明體"/>
          <w:color w:val="000000"/>
          <w:sz w:val="22"/>
          <w:shd w:val="clear" w:color="auto" w:fill="FFFFFF"/>
        </w:rPr>
        <w:t>(URL)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網域名稱</w:t>
      </w:r>
      <w:r>
        <w:rPr>
          <w:rFonts w:eastAsia="細明體"/>
          <w:color w:val="000000"/>
          <w:sz w:val="22"/>
          <w:shd w:val="clear" w:color="auto" w:fill="FFFFFF"/>
        </w:rPr>
        <w:t>(Domain Name)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機構名稱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主機名稱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小淇新購買的</w:t>
      </w:r>
      <w:r>
        <w:rPr>
          <w:rFonts w:eastAsia="細明體"/>
          <w:color w:val="000000"/>
          <w:sz w:val="22"/>
          <w:shd w:val="clear" w:color="auto" w:fill="FFFFFF"/>
        </w:rPr>
        <w:t xml:space="preserve">iPhone 6 plus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支援</w:t>
      </w:r>
      <w:r>
        <w:rPr>
          <w:rFonts w:eastAsia="細明體"/>
          <w:color w:val="000000"/>
          <w:sz w:val="22"/>
          <w:shd w:val="clear" w:color="auto" w:fill="FFFFFF"/>
        </w:rPr>
        <w:t xml:space="preserve">LTE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技術，則下列敘述何者正確？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用於點對點的資料傳輸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支援</w:t>
      </w:r>
      <w:smartTag w:uri="urn:schemas-microsoft-com:office:smarttags" w:element="chmetcnv">
        <w:smartTagPr>
          <w:attr w:name="UnitName" w:val="g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eastAsia="細明體"/>
            <w:color w:val="000000"/>
            <w:sz w:val="22"/>
            <w:shd w:val="clear" w:color="auto" w:fill="FFFFFF"/>
          </w:rPr>
          <w:t>4G</w:t>
        </w:r>
      </w:smartTag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通訊技術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其最大傳輸速度與</w:t>
      </w:r>
      <w:r>
        <w:rPr>
          <w:rFonts w:eastAsia="細明體"/>
          <w:color w:val="000000"/>
          <w:sz w:val="22"/>
          <w:shd w:val="clear" w:color="auto" w:fill="FFFFFF"/>
        </w:rPr>
        <w:t xml:space="preserve">WCDMA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相同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此技術屬於無線區域網路</w:t>
      </w:r>
      <w:r>
        <w:rPr>
          <w:rFonts w:eastAsia="細明體"/>
          <w:color w:val="000000"/>
          <w:sz w:val="22"/>
          <w:shd w:val="clear" w:color="auto" w:fill="FFFFFF"/>
        </w:rPr>
        <w:t>(Wi-Fi)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技術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在設定文字樣式標籤</w:t>
      </w:r>
      <w:r>
        <w:rPr>
          <w:rFonts w:eastAsia="細明體"/>
          <w:color w:val="000000"/>
          <w:sz w:val="22"/>
          <w:shd w:val="clear" w:color="auto" w:fill="FFFFFF"/>
        </w:rPr>
        <w:t>&lt;font&gt;…&lt;/font&gt;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時，若要設定字體的屬性，則應使用下列何者？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(A)face (B)type (C)size (D)color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阿美是一個網頁設計師，他使用</w:t>
      </w:r>
      <w:r>
        <w:rPr>
          <w:rFonts w:eastAsia="細明體"/>
          <w:color w:val="000000"/>
          <w:sz w:val="22"/>
          <w:shd w:val="clear" w:color="auto" w:fill="FFFFFF"/>
        </w:rPr>
        <w:t xml:space="preserve">CSS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樣式設計一個樣版，並且讓網頁中所有的頁面都套用此樣版，請問阿美是使用哪一種排版方式？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區塊排版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表格排版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框架排版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文字排版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下列哪一套軟體的功能和</w:t>
      </w:r>
      <w:r>
        <w:rPr>
          <w:rFonts w:eastAsia="細明體"/>
          <w:color w:val="000000"/>
          <w:sz w:val="22"/>
          <w:shd w:val="clear" w:color="auto" w:fill="FFFFFF"/>
        </w:rPr>
        <w:t>PowerPoint</w:t>
      </w:r>
      <w:r>
        <w:rPr>
          <w:rFonts w:eastAsia="細明體" w:hint="eastAsia"/>
          <w:color w:val="000000"/>
          <w:sz w:val="22"/>
          <w:shd w:val="clear" w:color="auto" w:fill="FFFFFF"/>
        </w:rPr>
        <w:t>簡報軟體的功能相當接近？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(A)Flash (B)Impress (C)Photoshop (D)</w:t>
      </w:r>
      <w:r>
        <w:rPr>
          <w:rStyle w:val="spelle"/>
          <w:rFonts w:eastAsia="細明體"/>
          <w:color w:val="000000"/>
          <w:sz w:val="22"/>
          <w:shd w:val="clear" w:color="auto" w:fill="FFFFFF"/>
        </w:rPr>
        <w:t>PhotoImpact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中選擇多個儲存格</w:t>
      </w:r>
      <w:r>
        <w:rPr>
          <w:rFonts w:eastAsia="細明體"/>
          <w:color w:val="000000"/>
          <w:sz w:val="22"/>
          <w:shd w:val="clear" w:color="auto" w:fill="FFFFFF"/>
        </w:rPr>
        <w:t>(cell)</w:t>
      </w:r>
      <w:r>
        <w:rPr>
          <w:rFonts w:eastAsia="細明體" w:hint="eastAsia"/>
          <w:color w:val="000000"/>
          <w:sz w:val="22"/>
          <w:shd w:val="clear" w:color="auto" w:fill="FFFFFF"/>
        </w:rPr>
        <w:t>的方式？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以滑鼠拖曳選擇儲存格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先點選一儲存格，按住</w:t>
      </w:r>
      <w:r>
        <w:rPr>
          <w:rFonts w:eastAsia="細明體"/>
          <w:color w:val="000000"/>
          <w:sz w:val="22"/>
          <w:shd w:val="clear" w:color="auto" w:fill="FFFFFF"/>
        </w:rPr>
        <w:t>Alt</w:t>
      </w:r>
      <w:r>
        <w:rPr>
          <w:rFonts w:eastAsia="細明體" w:hint="eastAsia"/>
          <w:color w:val="000000"/>
          <w:sz w:val="22"/>
          <w:shd w:val="clear" w:color="auto" w:fill="FFFFFF"/>
        </w:rPr>
        <w:t>鍵再點選其他儲存格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先點選一儲存格，按住</w:t>
      </w:r>
      <w:r>
        <w:rPr>
          <w:rFonts w:eastAsia="細明體"/>
          <w:color w:val="000000"/>
          <w:sz w:val="22"/>
          <w:shd w:val="clear" w:color="auto" w:fill="FFFFFF"/>
        </w:rPr>
        <w:t>Ctrl</w:t>
      </w:r>
      <w:r>
        <w:rPr>
          <w:rFonts w:eastAsia="細明體" w:hint="eastAsia"/>
          <w:color w:val="000000"/>
          <w:sz w:val="22"/>
          <w:shd w:val="clear" w:color="auto" w:fill="FFFFFF"/>
        </w:rPr>
        <w:t>鍵再點選其他儲存格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先點選一儲存格，按住</w:t>
      </w:r>
      <w:r>
        <w:rPr>
          <w:rFonts w:eastAsia="細明體"/>
          <w:color w:val="000000"/>
          <w:sz w:val="22"/>
          <w:shd w:val="clear" w:color="auto" w:fill="FFFFFF"/>
        </w:rPr>
        <w:t>Shift</w:t>
      </w:r>
      <w:r>
        <w:rPr>
          <w:rFonts w:eastAsia="細明體" w:hint="eastAsia"/>
          <w:color w:val="000000"/>
          <w:sz w:val="22"/>
          <w:shd w:val="clear" w:color="auto" w:fill="FFFFFF"/>
        </w:rPr>
        <w:t>鍵再點選其他儲存格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執行公式「</w:t>
      </w:r>
      <w:r>
        <w:rPr>
          <w:rFonts w:eastAsia="細明體"/>
          <w:color w:val="000000"/>
          <w:sz w:val="22"/>
          <w:shd w:val="clear" w:color="auto" w:fill="FFFFFF"/>
        </w:rPr>
        <w:t>=(3+5)^2</w:t>
      </w:r>
      <w:r>
        <w:rPr>
          <w:rFonts w:eastAsia="細明體" w:hint="eastAsia"/>
          <w:color w:val="000000"/>
          <w:sz w:val="22"/>
          <w:shd w:val="clear" w:color="auto" w:fill="FFFFFF"/>
        </w:rPr>
        <w:t>」，結果會顯示多少？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(A)64 (B)28 (C)16 (D)4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MS Excel</w:t>
      </w:r>
      <w:r>
        <w:rPr>
          <w:rFonts w:eastAsia="細明體" w:hint="eastAsia"/>
          <w:color w:val="000000"/>
          <w:sz w:val="22"/>
          <w:shd w:val="clear" w:color="auto" w:fill="FFFFFF"/>
        </w:rPr>
        <w:t>中，計算式為</w:t>
      </w:r>
      <w:r>
        <w:rPr>
          <w:rFonts w:eastAsia="細明體"/>
          <w:color w:val="000000"/>
          <w:sz w:val="22"/>
          <w:shd w:val="clear" w:color="auto" w:fill="FFFFFF"/>
        </w:rPr>
        <w:t>=(A1+B1+C1)/3</w:t>
      </w:r>
      <w:r>
        <w:rPr>
          <w:rFonts w:eastAsia="細明體" w:hint="eastAsia"/>
          <w:color w:val="000000"/>
          <w:sz w:val="22"/>
          <w:shd w:val="clear" w:color="auto" w:fill="FFFFFF"/>
        </w:rPr>
        <w:t>，可以用下列哪一項計算式來達成？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(A)=AVERAGE(A1:C1) (B)=ADD(A1:C1) (C)=COUNT(A1:C1) (D)=SUM(A1:C1)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小宥在</w:t>
      </w:r>
      <w:r>
        <w:rPr>
          <w:rFonts w:eastAsia="細明體"/>
          <w:color w:val="000000"/>
          <w:sz w:val="22"/>
          <w:shd w:val="clear" w:color="auto" w:fill="FFFFFF"/>
        </w:rPr>
        <w:t xml:space="preserve">E3 </w:t>
      </w:r>
      <w:r>
        <w:rPr>
          <w:rFonts w:eastAsia="細明體" w:hint="eastAsia"/>
          <w:color w:val="000000"/>
          <w:sz w:val="22"/>
          <w:shd w:val="clear" w:color="auto" w:fill="FFFFFF"/>
        </w:rPr>
        <w:t>欄位中資料如下「</w:t>
      </w:r>
      <w:r>
        <w:rPr>
          <w:rFonts w:eastAsia="細明體"/>
          <w:color w:val="000000"/>
          <w:sz w:val="22"/>
          <w:shd w:val="clear" w:color="auto" w:fill="FFFFFF"/>
        </w:rPr>
        <w:t>=SUM(A1:B3 B1:C2,D3,A1)</w:t>
      </w:r>
      <w:r>
        <w:rPr>
          <w:rFonts w:eastAsia="細明體" w:hint="eastAsia"/>
          <w:color w:val="000000"/>
          <w:sz w:val="22"/>
          <w:shd w:val="clear" w:color="auto" w:fill="FFFFFF"/>
        </w:rPr>
        <w:t>」，則共有哪幾個欄位被加總？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A2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A3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B3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C1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C2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D3 (B)A2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A3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B3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C1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C2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D3 (C)B1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D3 (D)A1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 xml:space="preserve">D3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下列哪一個副檔名代表聲音檔案格式？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(A).wav (B).jpg (C).bmp (D).png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直譯程式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不具有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下列哪一個特性？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容易偵錯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執行速度快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不產生目的程式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指令的翻譯與執行交替進行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依據美國國家標準協會</w:t>
      </w:r>
      <w:r>
        <w:rPr>
          <w:rFonts w:eastAsia="細明體"/>
          <w:color w:val="000000"/>
          <w:sz w:val="22"/>
          <w:shd w:val="clear" w:color="auto" w:fill="FFFFFF"/>
        </w:rPr>
        <w:t>(ANSI)</w:t>
      </w:r>
      <w:r>
        <w:rPr>
          <w:rFonts w:eastAsia="細明體" w:hint="eastAsia"/>
          <w:color w:val="000000"/>
          <w:sz w:val="22"/>
          <w:shd w:val="clear" w:color="auto" w:fill="FFFFFF"/>
        </w:rPr>
        <w:t>編製的標準化流程圖符號，以下何者名稱與其符號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不相符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處理：</w:t>
      </w:r>
      <w:r>
        <w:rPr>
          <w:rFonts w:eastAsia="細明體"/>
          <w:noProof/>
          <w:color w:val="000000"/>
          <w:sz w:val="22"/>
          <w:shd w:val="clear" w:color="auto" w:fill="FFFFFF"/>
          <w:vertAlign w:val="subscript"/>
        </w:rPr>
        <w:drawing>
          <wp:inline distT="0" distB="0" distL="0" distR="0" wp14:anchorId="07136CCF" wp14:editId="0F41E697">
            <wp:extent cx="284480" cy="198120"/>
            <wp:effectExtent l="0" t="0" r="1270" b="0"/>
            <wp:docPr id="20" name="圖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8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rPr>
          <w:rFonts w:eastAsia="細明體" w:hint="eastAsia"/>
          <w:color w:val="000000"/>
          <w:sz w:val="22"/>
          <w:shd w:val="clear" w:color="auto" w:fill="FFFFFF"/>
        </w:rPr>
        <w:t>判斷</w:t>
      </w:r>
      <w:r>
        <w:rPr>
          <w:rFonts w:eastAsia="細明體"/>
          <w:color w:val="000000"/>
          <w:sz w:val="22"/>
          <w:shd w:val="clear" w:color="auto" w:fill="FFFFFF"/>
        </w:rPr>
        <w:t>(</w:t>
      </w:r>
      <w:r>
        <w:rPr>
          <w:rFonts w:eastAsia="細明體" w:hint="eastAsia"/>
          <w:color w:val="000000"/>
          <w:sz w:val="22"/>
          <w:shd w:val="clear" w:color="auto" w:fill="FFFFFF"/>
        </w:rPr>
        <w:t>決策</w:t>
      </w:r>
      <w:r>
        <w:rPr>
          <w:rFonts w:eastAsia="細明體"/>
          <w:color w:val="000000"/>
          <w:sz w:val="22"/>
          <w:shd w:val="clear" w:color="auto" w:fill="FFFFFF"/>
        </w:rPr>
        <w:t>)</w:t>
      </w:r>
      <w:r>
        <w:rPr>
          <w:rFonts w:eastAsia="細明體" w:hint="eastAsia"/>
          <w:color w:val="000000"/>
          <w:sz w:val="22"/>
          <w:shd w:val="clear" w:color="auto" w:fill="FFFFFF"/>
        </w:rPr>
        <w:t>：</w:t>
      </w:r>
      <w:r>
        <w:rPr>
          <w:rFonts w:eastAsia="細明體"/>
          <w:noProof/>
          <w:color w:val="000000"/>
          <w:sz w:val="22"/>
          <w:shd w:val="clear" w:color="auto" w:fill="FFFFFF"/>
          <w:vertAlign w:val="subscript"/>
        </w:rPr>
        <w:drawing>
          <wp:inline distT="0" distB="0" distL="0" distR="0" wp14:anchorId="6E37FAD5" wp14:editId="749E9E42">
            <wp:extent cx="353695" cy="250190"/>
            <wp:effectExtent l="0" t="0" r="8255" b="0"/>
            <wp:docPr id="19" name="圖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50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rPr>
          <w:rFonts w:eastAsia="細明體" w:hint="eastAsia"/>
          <w:color w:val="000000"/>
          <w:sz w:val="22"/>
          <w:shd w:val="clear" w:color="auto" w:fill="FFFFFF"/>
        </w:rPr>
        <w:t>列印：</w:t>
      </w:r>
      <w:r>
        <w:rPr>
          <w:rFonts w:eastAsia="細明體"/>
          <w:noProof/>
          <w:color w:val="000000"/>
          <w:sz w:val="22"/>
          <w:shd w:val="clear" w:color="auto" w:fill="FFFFFF"/>
          <w:vertAlign w:val="subscript"/>
        </w:rPr>
        <w:drawing>
          <wp:inline distT="0" distB="0" distL="0" distR="0" wp14:anchorId="042A44F0" wp14:editId="64A36182">
            <wp:extent cx="353695" cy="198120"/>
            <wp:effectExtent l="0" t="0" r="8255" b="0"/>
            <wp:docPr id="18" name="圖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198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rPr>
          <w:rFonts w:eastAsia="細明體" w:hint="eastAsia"/>
          <w:color w:val="000000"/>
          <w:sz w:val="22"/>
          <w:shd w:val="clear" w:color="auto" w:fill="FFFFFF"/>
        </w:rPr>
        <w:t>副程式：</w:t>
      </w:r>
      <w:r>
        <w:rPr>
          <w:rFonts w:eastAsia="細明體"/>
          <w:noProof/>
          <w:color w:val="000000"/>
          <w:sz w:val="22"/>
          <w:shd w:val="clear" w:color="auto" w:fill="FFFFFF"/>
          <w:vertAlign w:val="subscript"/>
        </w:rPr>
        <w:drawing>
          <wp:inline distT="0" distB="0" distL="0" distR="0" wp14:anchorId="6AE0AC83" wp14:editId="48471A32">
            <wp:extent cx="301625" cy="198120"/>
            <wp:effectExtent l="0" t="0" r="3175" b="0"/>
            <wp:docPr id="17" name="圖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198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</w:t>
      </w:r>
      <w:r>
        <w:rPr>
          <w:rFonts w:eastAsia="細明體"/>
          <w:color w:val="000000"/>
          <w:sz w:val="22"/>
          <w:shd w:val="clear" w:color="auto" w:fill="FFFFFF"/>
        </w:rPr>
        <w:t xml:space="preserve">VB </w:t>
      </w:r>
      <w:r>
        <w:rPr>
          <w:rFonts w:eastAsia="細明體" w:hint="eastAsia"/>
          <w:color w:val="000000"/>
          <w:sz w:val="22"/>
          <w:shd w:val="clear" w:color="auto" w:fill="FFFFFF"/>
        </w:rPr>
        <w:t>程式碼</w:t>
      </w:r>
      <w:r>
        <w:rPr>
          <w:rFonts w:eastAsia="細明體"/>
          <w:color w:val="000000"/>
          <w:sz w:val="22"/>
          <w:shd w:val="clear" w:color="auto" w:fill="FFFFFF"/>
        </w:rPr>
        <w:t>(</w:t>
      </w:r>
      <w:r>
        <w:rPr>
          <w:rFonts w:eastAsia="細明體" w:hint="eastAsia"/>
          <w:color w:val="000000"/>
          <w:sz w:val="22"/>
          <w:shd w:val="clear" w:color="auto" w:fill="FFFFFF"/>
        </w:rPr>
        <w:t>十一</w:t>
      </w:r>
      <w:r>
        <w:rPr>
          <w:rFonts w:eastAsia="細明體"/>
          <w:color w:val="000000"/>
          <w:sz w:val="22"/>
          <w:shd w:val="clear" w:color="auto" w:fill="FFFFFF"/>
        </w:rPr>
        <w:t>)</w:t>
      </w:r>
      <w:r>
        <w:rPr>
          <w:rFonts w:eastAsia="細明體" w:hint="eastAsia"/>
          <w:color w:val="000000"/>
          <w:sz w:val="22"/>
          <w:shd w:val="clear" w:color="auto" w:fill="FFFFFF"/>
        </w:rPr>
        <w:t>執行後，下列何者正確？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6AC4CCB3" wp14:editId="1AEDD562">
            <wp:extent cx="2639695" cy="1837690"/>
            <wp:effectExtent l="0" t="0" r="8255" b="0"/>
            <wp:docPr id="16" name="圖片 16" descr="描述: Image 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描述: Image 011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8376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(A)C = 1 (B)C = 2 (C)C = 3 (D)C = 4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下圖所示之流程圖，可用下列何種指令來表示？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311FC8B9" wp14:editId="2B643CEC">
            <wp:extent cx="1311275" cy="1198880"/>
            <wp:effectExtent l="0" t="0" r="3175" b="1270"/>
            <wp:docPr id="15" name="圖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198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lastRenderedPageBreak/>
        <w:br/>
        <w:t xml:space="preserve">(A)Case Z Do Y (B)While Y Do Z (C)If Y Then Z (D)If Z Then Y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下列流程圖結束後，</w:t>
      </w:r>
      <w:r>
        <w:rPr>
          <w:rFonts w:eastAsia="細明體"/>
          <w:color w:val="000000"/>
          <w:sz w:val="22"/>
          <w:shd w:val="clear" w:color="auto" w:fill="FFFFFF"/>
        </w:rPr>
        <w:t xml:space="preserve">K </w:t>
      </w:r>
      <w:r>
        <w:rPr>
          <w:rFonts w:eastAsia="細明體" w:hint="eastAsia"/>
          <w:color w:val="000000"/>
          <w:sz w:val="22"/>
          <w:shd w:val="clear" w:color="auto" w:fill="FFFFFF"/>
        </w:rPr>
        <w:t>之值為何？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3F81E9CC" wp14:editId="75F31C8F">
            <wp:extent cx="923290" cy="2466975"/>
            <wp:effectExtent l="0" t="0" r="0" b="9525"/>
            <wp:docPr id="14" name="圖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2466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(A)15 (B)23 (C)33 (D)45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Visual Basic</w:t>
      </w:r>
      <w:r>
        <w:rPr>
          <w:rFonts w:eastAsia="細明體" w:hint="eastAsia"/>
          <w:color w:val="000000"/>
          <w:sz w:val="22"/>
          <w:shd w:val="clear" w:color="auto" w:fill="FFFFFF"/>
        </w:rPr>
        <w:t>中，下列字串運算的結果為何？</w:t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Strings.Left("access", 1) + Choose(3, "i", "si", "pp", "imp") + Strings.Right("grill", 1) + Mid("next", 2, 1) (A)"apple" (B)"asign" (C)"sign" (D)"simple"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</w:t>
      </w:r>
      <w:r>
        <w:rPr>
          <w:rFonts w:eastAsia="細明體"/>
          <w:color w:val="000000"/>
          <w:sz w:val="22"/>
          <w:shd w:val="clear" w:color="auto" w:fill="FFFFFF"/>
        </w:rPr>
        <w:t xml:space="preserve">VB </w:t>
      </w:r>
      <w:r>
        <w:rPr>
          <w:rFonts w:eastAsia="細明體" w:hint="eastAsia"/>
          <w:color w:val="000000"/>
          <w:sz w:val="22"/>
          <w:shd w:val="clear" w:color="auto" w:fill="FFFFFF"/>
        </w:rPr>
        <w:t>程式碼</w:t>
      </w:r>
      <w:r>
        <w:rPr>
          <w:rFonts w:eastAsia="細明體"/>
          <w:color w:val="000000"/>
          <w:sz w:val="22"/>
          <w:shd w:val="clear" w:color="auto" w:fill="FFFFFF"/>
        </w:rPr>
        <w:t>(</w:t>
      </w:r>
      <w:r>
        <w:rPr>
          <w:rFonts w:eastAsia="細明體" w:hint="eastAsia"/>
          <w:color w:val="000000"/>
          <w:sz w:val="22"/>
          <w:shd w:val="clear" w:color="auto" w:fill="FFFFFF"/>
        </w:rPr>
        <w:t>四</w:t>
      </w:r>
      <w:r>
        <w:rPr>
          <w:rFonts w:eastAsia="細明體"/>
          <w:color w:val="000000"/>
          <w:sz w:val="22"/>
          <w:shd w:val="clear" w:color="auto" w:fill="FFFFFF"/>
        </w:rPr>
        <w:t>)</w:t>
      </w:r>
      <w:r>
        <w:rPr>
          <w:rFonts w:eastAsia="細明體" w:hint="eastAsia"/>
          <w:color w:val="000000"/>
          <w:sz w:val="22"/>
          <w:shd w:val="clear" w:color="auto" w:fill="FFFFFF"/>
        </w:rPr>
        <w:t>執行後，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不可能</w:t>
      </w:r>
      <w:r>
        <w:rPr>
          <w:rFonts w:eastAsia="細明體" w:hint="eastAsia"/>
          <w:color w:val="000000"/>
          <w:sz w:val="22"/>
          <w:shd w:val="clear" w:color="auto" w:fill="FFFFFF"/>
        </w:rPr>
        <w:t>出現哪一種結果？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0A9B97E8" wp14:editId="0E1F5FCC">
            <wp:extent cx="2726055" cy="1147445"/>
            <wp:effectExtent l="0" t="0" r="0" b="0"/>
            <wp:docPr id="13" name="圖片 13" descr="描述: Image 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 descr="描述: Image 004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1147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(A)* (B)*** (C)***** (D)*******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有關</w:t>
      </w:r>
      <w:r>
        <w:rPr>
          <w:rFonts w:eastAsia="細明體"/>
          <w:color w:val="000000"/>
          <w:sz w:val="22"/>
          <w:shd w:val="clear" w:color="auto" w:fill="FFFFFF"/>
        </w:rPr>
        <w:t xml:space="preserve">Visual Basic </w:t>
      </w:r>
      <w:r>
        <w:rPr>
          <w:rFonts w:eastAsia="細明體" w:hint="eastAsia"/>
          <w:color w:val="000000"/>
          <w:sz w:val="22"/>
          <w:shd w:val="clear" w:color="auto" w:fill="FFFFFF"/>
        </w:rPr>
        <w:t>程式碼</w:t>
      </w:r>
      <w:r>
        <w:rPr>
          <w:rFonts w:eastAsia="細明體"/>
          <w:color w:val="000000"/>
          <w:sz w:val="22"/>
          <w:shd w:val="clear" w:color="auto" w:fill="FFFFFF"/>
        </w:rPr>
        <w:t>(</w:t>
      </w:r>
      <w:r>
        <w:rPr>
          <w:rFonts w:eastAsia="細明體" w:hint="eastAsia"/>
          <w:color w:val="000000"/>
          <w:sz w:val="22"/>
          <w:shd w:val="clear" w:color="auto" w:fill="FFFFFF"/>
        </w:rPr>
        <w:t>八</w:t>
      </w:r>
      <w:r>
        <w:rPr>
          <w:rFonts w:eastAsia="細明體"/>
          <w:color w:val="000000"/>
          <w:sz w:val="22"/>
          <w:shd w:val="clear" w:color="auto" w:fill="FFFFFF"/>
        </w:rPr>
        <w:t>)</w:t>
      </w:r>
      <w:r>
        <w:rPr>
          <w:rFonts w:eastAsia="細明體" w:hint="eastAsia"/>
          <w:color w:val="000000"/>
          <w:sz w:val="22"/>
          <w:shd w:val="clear" w:color="auto" w:fill="FFFFFF"/>
        </w:rPr>
        <w:t>，下列執行結果何者正確？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64AAD7A5" wp14:editId="091FBA2C">
            <wp:extent cx="2907102" cy="1388853"/>
            <wp:effectExtent l="0" t="0" r="7620" b="1905"/>
            <wp:docPr id="12" name="圖片 12" descr="描述: Image 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描述: Image 008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540" cy="138906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(A)25 (B)5 (C)7 (D)12.5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int="eastAsia"/>
          <w:color w:val="000000"/>
          <w:sz w:val="22"/>
          <w:shd w:val="clear" w:color="auto" w:fill="FFFFFF"/>
        </w:rPr>
        <w:t>固態硬碟的特色？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傳輸速度較傳統硬碟快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/>
          <w:color w:val="000000"/>
          <w:sz w:val="22"/>
          <w:shd w:val="clear" w:color="auto" w:fill="FFFFFF"/>
        </w:rPr>
        <w:t>RAM</w:t>
      </w:r>
      <w:r>
        <w:rPr>
          <w:rFonts w:eastAsia="細明體" w:hint="eastAsia"/>
          <w:color w:val="000000"/>
          <w:sz w:val="22"/>
          <w:shd w:val="clear" w:color="auto" w:fill="FFFFFF"/>
        </w:rPr>
        <w:t>儲存資料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資料的存取時間</w:t>
      </w:r>
      <w:r>
        <w:rPr>
          <w:rFonts w:eastAsia="細明體"/>
          <w:color w:val="000000"/>
          <w:sz w:val="22"/>
          <w:shd w:val="clear" w:color="auto" w:fill="FFFFFF"/>
        </w:rPr>
        <w:t>=</w:t>
      </w:r>
      <w:r>
        <w:rPr>
          <w:rFonts w:eastAsia="細明體" w:hint="eastAsia"/>
          <w:color w:val="000000"/>
          <w:sz w:val="22"/>
          <w:shd w:val="clear" w:color="auto" w:fill="FFFFFF"/>
        </w:rPr>
        <w:t>傳輸時間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耐震性高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MFLOPS</w:t>
      </w:r>
      <w:r>
        <w:rPr>
          <w:rFonts w:eastAsia="細明體" w:hint="eastAsia"/>
          <w:color w:val="000000"/>
          <w:sz w:val="22"/>
          <w:shd w:val="clear" w:color="auto" w:fill="FFFFFF"/>
        </w:rPr>
        <w:t>是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每秒百萬赫茲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每秒百萬指令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每秒百萬浮點數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每秒百萬位元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SATA III</w:t>
      </w:r>
      <w:r>
        <w:rPr>
          <w:rFonts w:eastAsia="細明體" w:hint="eastAsia"/>
          <w:color w:val="000000"/>
          <w:sz w:val="22"/>
          <w:shd w:val="clear" w:color="auto" w:fill="FFFFFF"/>
        </w:rPr>
        <w:t>的敘述，何者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用於連接硬碟等設備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具有熱插拔的特性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採用並列式傳輸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速度最高可達</w:t>
      </w:r>
      <w:r>
        <w:rPr>
          <w:rFonts w:eastAsia="細明體"/>
          <w:color w:val="000000"/>
          <w:sz w:val="22"/>
          <w:shd w:val="clear" w:color="auto" w:fill="FFFFFF"/>
        </w:rPr>
        <w:t xml:space="preserve">6Gbps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int="eastAsia"/>
          <w:color w:val="000000"/>
          <w:sz w:val="22"/>
          <w:shd w:val="clear" w:color="auto" w:fill="FFFFFF"/>
        </w:rPr>
        <w:t>正確的操作電腦行為？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需要在充份明亮的場所使用電腦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要拔除隨身碟時，需要先點選「安全地移除硬碟」選項後再拔除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為了節省時間，可以邊吃飯邊用電腦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若要打開機殼，必須先關閉主機電源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警察常用之對講機是使用哪一種類型的通訊傳輸？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單工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半雙工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全雙工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多工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下列哪一項設備可用來決定封包在網路上傳輸的最佳路徑？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橋接器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何者拓樸會使用到集線器</w:t>
      </w:r>
      <w:r>
        <w:rPr>
          <w:rFonts w:eastAsia="細明體"/>
          <w:color w:val="000000"/>
          <w:sz w:val="22"/>
          <w:shd w:val="clear" w:color="auto" w:fill="FFFFFF"/>
        </w:rPr>
        <w:t>(Hub)</w:t>
      </w:r>
      <w:r>
        <w:rPr>
          <w:rFonts w:eastAsia="細明體" w:hint="eastAsia"/>
          <w:color w:val="000000"/>
          <w:sz w:val="22"/>
          <w:shd w:val="clear" w:color="auto" w:fill="FFFFFF"/>
        </w:rPr>
        <w:t>作為中心節點？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星狀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環狀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小雯想要讓手機中的照片檔可以無線傳輸到自己的筆記型電腦中，請問小雯可以使用下列何種傳輸媒體？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同軸電纜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藍牙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請問下圖的框架頁總共需要儲存成幾個檔案？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2135ECAC" wp14:editId="2CC54F4A">
            <wp:extent cx="1782324" cy="1423359"/>
            <wp:effectExtent l="0" t="0" r="8890" b="571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507" cy="142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(A)1 (B)2 (C)3 (D)4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CSS</w:t>
      </w:r>
      <w:r>
        <w:rPr>
          <w:rFonts w:eastAsia="細明體" w:hint="eastAsia"/>
          <w:color w:val="000000"/>
          <w:sz w:val="22"/>
          <w:shd w:val="clear" w:color="auto" w:fill="FFFFFF"/>
        </w:rPr>
        <w:t>的敘述，何者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屬於純文字編輯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會讓網頁程式碼的複雜度增加，降低網頁讀取速度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是利用</w:t>
      </w:r>
      <w:r>
        <w:rPr>
          <w:rFonts w:eastAsia="細明體"/>
          <w:color w:val="000000"/>
          <w:sz w:val="22"/>
          <w:shd w:val="clear" w:color="auto" w:fill="FFFFFF"/>
        </w:rPr>
        <w:t>{}</w:t>
      </w:r>
      <w:r>
        <w:rPr>
          <w:rFonts w:eastAsia="細明體" w:hint="eastAsia"/>
          <w:color w:val="000000"/>
          <w:sz w:val="22"/>
          <w:shd w:val="clear" w:color="auto" w:fill="FFFFFF"/>
        </w:rPr>
        <w:t>包住表示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又稱為串接式表單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進行投影片切換時，可以設定哪種切換效果？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切換速度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換頁方式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切換音效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以上皆可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圖示鈕的對應，何者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287F8454" wp14:editId="3F045811">
            <wp:extent cx="180975" cy="180975"/>
            <wp:effectExtent l="0" t="0" r="9525" b="9525"/>
            <wp:docPr id="10" name="圖片 10" descr="描述: Image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描述: Image 0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int="eastAsia"/>
          <w:color w:val="000000"/>
          <w:sz w:val="22"/>
          <w:shd w:val="clear" w:color="auto" w:fill="FFFFFF"/>
        </w:rPr>
        <w:t>樞紐分析表及圖報表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24B35DF1" wp14:editId="1027B142">
            <wp:extent cx="180975" cy="180975"/>
            <wp:effectExtent l="0" t="0" r="9525" b="9525"/>
            <wp:docPr id="9" name="圖片 9" descr="描述: Image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 descr="描述: Image 00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int="eastAsia"/>
          <w:color w:val="000000"/>
          <w:sz w:val="22"/>
          <w:shd w:val="clear" w:color="auto" w:fill="FFFFFF"/>
        </w:rPr>
        <w:t>減少小數位數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5DC7E81F" wp14:editId="5920E179">
            <wp:extent cx="180975" cy="180975"/>
            <wp:effectExtent l="0" t="0" r="9525" b="9525"/>
            <wp:docPr id="8" name="圖片 8" descr="描述: Image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描述: Image 0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int="eastAsia"/>
          <w:color w:val="000000"/>
          <w:sz w:val="22"/>
          <w:shd w:val="clear" w:color="auto" w:fill="FFFFFF"/>
        </w:rPr>
        <w:t>插入函數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5D76D498" wp14:editId="32C6ABCD">
            <wp:extent cx="180975" cy="180975"/>
            <wp:effectExtent l="0" t="0" r="9525" b="9525"/>
            <wp:docPr id="7" name="圖片 7" descr="描述: Image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描述: Image 0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int="eastAsia"/>
          <w:color w:val="000000"/>
          <w:sz w:val="22"/>
          <w:shd w:val="clear" w:color="auto" w:fill="FFFFFF"/>
        </w:rPr>
        <w:t>跨欄置中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中若某一個儲存格顯示「</w:t>
      </w:r>
      <w:r>
        <w:rPr>
          <w:rFonts w:eastAsia="細明體"/>
          <w:color w:val="000000"/>
          <w:sz w:val="22"/>
          <w:shd w:val="clear" w:color="auto" w:fill="FFFFFF"/>
        </w:rPr>
        <w:t>#NAME?</w:t>
      </w:r>
      <w:r>
        <w:rPr>
          <w:rFonts w:eastAsia="細明體" w:hint="eastAsia"/>
          <w:color w:val="000000"/>
          <w:sz w:val="22"/>
          <w:shd w:val="clear" w:color="auto" w:fill="FFFFFF"/>
        </w:rPr>
        <w:t>」代表？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公式除以零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被參照到的儲存格已被刪除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無法識別公式中的文字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公式中的參數錯誤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下列哪一個軟體適合用於統計、分析及繪製圖表等功能？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(A)EXCEL (B)WORD (C)IMPRESS (D)NERO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Excel</w:t>
      </w:r>
      <w:r>
        <w:rPr>
          <w:rFonts w:eastAsia="細明體" w:hint="eastAsia"/>
          <w:color w:val="000000"/>
          <w:sz w:val="22"/>
          <w:shd w:val="clear" w:color="auto" w:fill="FFFFFF"/>
        </w:rPr>
        <w:t>中的儲存格格式預設為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通用格式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文字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數值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自訂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下列有關聲音數位化後影響品質的因素，何者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分為取樣位元及取樣率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取樣率的愈高代表音質愈清晰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取樣率的單位為</w:t>
      </w:r>
      <w:r>
        <w:rPr>
          <w:rFonts w:eastAsia="細明體"/>
          <w:color w:val="000000"/>
          <w:sz w:val="22"/>
          <w:shd w:val="clear" w:color="auto" w:fill="FFFFFF"/>
        </w:rPr>
        <w:t>BPS (D)</w:t>
      </w:r>
      <w:r>
        <w:rPr>
          <w:rFonts w:eastAsia="細明體" w:hint="eastAsia"/>
          <w:color w:val="000000"/>
          <w:sz w:val="22"/>
          <w:shd w:val="clear" w:color="auto" w:fill="FFFFFF"/>
        </w:rPr>
        <w:t>取樣位元是使用</w:t>
      </w:r>
      <w:r>
        <w:rPr>
          <w:rFonts w:eastAsia="細明體"/>
          <w:color w:val="000000"/>
          <w:sz w:val="22"/>
          <w:shd w:val="clear" w:color="auto" w:fill="FFFFFF"/>
        </w:rPr>
        <w:t>bit</w:t>
      </w:r>
      <w:r>
        <w:rPr>
          <w:rFonts w:eastAsia="細明體" w:hint="eastAsia"/>
          <w:color w:val="000000"/>
          <w:sz w:val="22"/>
          <w:shd w:val="clear" w:color="auto" w:fill="FFFFFF"/>
        </w:rPr>
        <w:t>為單位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655D7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下列哪個比較的結果為</w:t>
      </w:r>
      <w:r>
        <w:rPr>
          <w:rFonts w:eastAsia="細明體"/>
          <w:color w:val="000000"/>
          <w:sz w:val="22"/>
          <w:shd w:val="clear" w:color="auto" w:fill="FFFFFF"/>
        </w:rPr>
        <w:t>True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(A)"</w:t>
      </w:r>
      <w:r>
        <w:rPr>
          <w:rStyle w:val="spelle"/>
          <w:rFonts w:eastAsia="細明體"/>
          <w:color w:val="000000"/>
          <w:sz w:val="22"/>
          <w:shd w:val="clear" w:color="auto" w:fill="FFFFFF"/>
        </w:rPr>
        <w:t>abc</w:t>
      </w:r>
      <w:r>
        <w:rPr>
          <w:rFonts w:eastAsia="細明體"/>
          <w:color w:val="000000"/>
          <w:sz w:val="22"/>
          <w:shd w:val="clear" w:color="auto" w:fill="FFFFFF"/>
        </w:rPr>
        <w:t>"="ABC" (B)"XYZ"&gt;"xyz" (C)"</w:t>
      </w:r>
      <w:r>
        <w:rPr>
          <w:rFonts w:eastAsia="細明體" w:hint="eastAsia"/>
          <w:color w:val="000000"/>
          <w:sz w:val="22"/>
          <w:shd w:val="clear" w:color="auto" w:fill="FFFFFF"/>
        </w:rPr>
        <w:t>一</w:t>
      </w:r>
      <w:r>
        <w:rPr>
          <w:rFonts w:eastAsia="細明體"/>
          <w:color w:val="000000"/>
          <w:sz w:val="22"/>
          <w:shd w:val="clear" w:color="auto" w:fill="FFFFFF"/>
        </w:rPr>
        <w:t xml:space="preserve">"&lt;"999" (D)"A"&lt;"a" </w:t>
      </w:r>
    </w:p>
    <w:p w:rsidR="003655D7" w:rsidRPr="008C44DD" w:rsidRDefault="003655D7" w:rsidP="00827D93">
      <w:pPr>
        <w:spacing w:beforeLines="100" w:before="360"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/>
          <w:color w:val="000000"/>
          <w:sz w:val="22"/>
          <w:shd w:val="clear" w:color="auto" w:fill="FFFFFF"/>
        </w:rPr>
        <w:t>VB</w:t>
      </w:r>
      <w:r>
        <w:rPr>
          <w:rFonts w:eastAsia="細明體" w:hint="eastAsia"/>
          <w:color w:val="000000"/>
          <w:sz w:val="22"/>
          <w:shd w:val="clear" w:color="auto" w:fill="FFFFFF"/>
        </w:rPr>
        <w:t>程式碼</w:t>
      </w:r>
      <w:r>
        <w:rPr>
          <w:rFonts w:eastAsia="細明體"/>
          <w:color w:val="000000"/>
          <w:sz w:val="22"/>
          <w:shd w:val="clear" w:color="auto" w:fill="FFFFFF"/>
        </w:rPr>
        <w:t>(</w:t>
      </w:r>
      <w:r>
        <w:rPr>
          <w:rFonts w:eastAsia="細明體" w:hint="eastAsia"/>
          <w:color w:val="000000"/>
          <w:sz w:val="22"/>
          <w:shd w:val="clear" w:color="auto" w:fill="FFFFFF"/>
        </w:rPr>
        <w:t>二</w:t>
      </w:r>
      <w:r>
        <w:rPr>
          <w:rFonts w:eastAsia="細明體"/>
          <w:color w:val="000000"/>
          <w:sz w:val="22"/>
          <w:shd w:val="clear" w:color="auto" w:fill="FFFFFF"/>
        </w:rPr>
        <w:t>)</w:t>
      </w:r>
      <w:r>
        <w:rPr>
          <w:rFonts w:eastAsia="細明體" w:hint="eastAsia"/>
          <w:color w:val="000000"/>
          <w:sz w:val="22"/>
          <w:shd w:val="clear" w:color="auto" w:fill="FFFFFF"/>
        </w:rPr>
        <w:t>後，</w:t>
      </w:r>
      <w:r>
        <w:rPr>
          <w:rFonts w:eastAsia="細明體"/>
          <w:color w:val="000000"/>
          <w:sz w:val="22"/>
          <w:shd w:val="clear" w:color="auto" w:fill="FFFFFF"/>
        </w:rPr>
        <w:t>b</w:t>
      </w:r>
      <w:r>
        <w:rPr>
          <w:rFonts w:eastAsia="細明體" w:hint="eastAsia"/>
          <w:color w:val="000000"/>
          <w:sz w:val="22"/>
          <w:shd w:val="clear" w:color="auto" w:fill="FFFFFF"/>
        </w:rPr>
        <w:t>值的結果為何？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0AB9B67C" wp14:editId="119A72D0">
            <wp:extent cx="3743960" cy="101790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(A)0 (B)35 (C)120 (D)140 </w:t>
      </w:r>
      <w:bookmarkStart w:id="0" w:name="_GoBack"/>
      <w:bookmarkEnd w:id="0"/>
    </w:p>
    <w:sectPr w:rsidR="003655D7" w:rsidRPr="008C44DD" w:rsidSect="006D2D82">
      <w:footerReference w:type="default" r:id="rId23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57C1" w:rsidRDefault="00FD57C1" w:rsidP="00DC4D13">
      <w:r>
        <w:separator/>
      </w:r>
    </w:p>
  </w:endnote>
  <w:endnote w:type="continuationSeparator" w:id="0">
    <w:p w:rsidR="00FD57C1" w:rsidRDefault="00FD57C1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892724"/>
      <w:docPartObj>
        <w:docPartGallery w:val="Page Numbers (Bottom of Page)"/>
        <w:docPartUnique/>
      </w:docPartObj>
    </w:sdtPr>
    <w:sdtEndPr/>
    <w:sdtContent>
      <w:p w:rsidR="008C44DD" w:rsidRDefault="008C4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354E" w:rsidRPr="00D7354E">
          <w:rPr>
            <w:noProof/>
            <w:lang w:val="zh-TW"/>
          </w:rPr>
          <w:t>1</w:t>
        </w:r>
        <w:r>
          <w:fldChar w:fldCharType="end"/>
        </w:r>
      </w:p>
    </w:sdtContent>
  </w:sdt>
  <w:p w:rsidR="008C44DD" w:rsidRDefault="008C44D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57C1" w:rsidRDefault="00FD57C1" w:rsidP="00DC4D13">
      <w:r>
        <w:separator/>
      </w:r>
    </w:p>
  </w:footnote>
  <w:footnote w:type="continuationSeparator" w:id="0">
    <w:p w:rsidR="00FD57C1" w:rsidRDefault="00FD57C1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3266D5"/>
    <w:rsid w:val="003655D7"/>
    <w:rsid w:val="004937AE"/>
    <w:rsid w:val="00502603"/>
    <w:rsid w:val="00595FD5"/>
    <w:rsid w:val="006553C0"/>
    <w:rsid w:val="006731BF"/>
    <w:rsid w:val="006D2D82"/>
    <w:rsid w:val="00827D93"/>
    <w:rsid w:val="00842505"/>
    <w:rsid w:val="008913D0"/>
    <w:rsid w:val="008C44DD"/>
    <w:rsid w:val="009004D9"/>
    <w:rsid w:val="009C6EC2"/>
    <w:rsid w:val="009E38EE"/>
    <w:rsid w:val="00BC1EE5"/>
    <w:rsid w:val="00BD75F6"/>
    <w:rsid w:val="00C826F5"/>
    <w:rsid w:val="00C925C3"/>
    <w:rsid w:val="00CA1D75"/>
    <w:rsid w:val="00CC5809"/>
    <w:rsid w:val="00D7354E"/>
    <w:rsid w:val="00DA4A38"/>
    <w:rsid w:val="00DC4D13"/>
    <w:rsid w:val="00E47D4B"/>
    <w:rsid w:val="00EB5FBF"/>
    <w:rsid w:val="00F26122"/>
    <w:rsid w:val="00FB6136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51DA9DB-201A-4EE1-BAE4-51F2313B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3655D7"/>
  </w:style>
  <w:style w:type="character" w:customStyle="1" w:styleId="spelle">
    <w:name w:val="spelle"/>
    <w:rsid w:val="00365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6830C-9043-4995-AADA-2AAC36EFD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2017-04-27T07:17:00Z</cp:lastPrinted>
  <dcterms:created xsi:type="dcterms:W3CDTF">2017-04-27T07:17:00Z</dcterms:created>
  <dcterms:modified xsi:type="dcterms:W3CDTF">2017-04-27T07:17:00Z</dcterms:modified>
</cp:coreProperties>
</file>