
<file path=[Content_Types].xml><?xml version="1.0" encoding="utf-8"?>
<Types xmlns="http://schemas.openxmlformats.org/package/2006/content-types"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5461" w:rsidRPr="00D33259" w:rsidRDefault="00D65461" w:rsidP="00D65461">
      <w:pPr>
        <w:pStyle w:val="tkd"/>
        <w:spacing w:before="108" w:after="108"/>
        <w:ind w:left="1081" w:hanging="1081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285FBD">
        <w:rPr>
          <w:rFonts w:ascii="Arial" w:hAnsi="新細明體" w:cs="Arial"/>
          <w:b/>
          <w:sz w:val="24"/>
          <w:szCs w:val="24"/>
        </w:rPr>
        <w:t>一、</w:t>
      </w:r>
      <w:r w:rsidRPr="00285FBD">
        <w:rPr>
          <w:rFonts w:ascii="Arial" w:hAnsi="Arial" w:cs="Arial"/>
          <w:b/>
          <w:sz w:val="24"/>
          <w:szCs w:val="24"/>
        </w:rPr>
        <w:t xml:space="preserve"> </w:t>
      </w:r>
      <w:r w:rsidRPr="00285FBD">
        <w:rPr>
          <w:rFonts w:ascii="Arial" w:hAnsi="新細明體" w:cs="Arial"/>
          <w:b/>
          <w:sz w:val="24"/>
          <w:szCs w:val="24"/>
        </w:rPr>
        <w:t>單選題（每題</w:t>
      </w:r>
      <w:r w:rsidRPr="00285FBD">
        <w:rPr>
          <w:rFonts w:ascii="Arial" w:hAnsi="Arial" w:cs="Arial"/>
          <w:b/>
          <w:sz w:val="24"/>
          <w:szCs w:val="24"/>
        </w:rPr>
        <w:t>2</w:t>
      </w:r>
      <w:r w:rsidRPr="00285FBD">
        <w:rPr>
          <w:rFonts w:ascii="Arial" w:hAnsi="新細明體" w:cs="Arial"/>
          <w:b/>
          <w:sz w:val="24"/>
          <w:szCs w:val="24"/>
        </w:rPr>
        <w:t>分</w:t>
      </w:r>
      <w:r w:rsidRPr="00285FBD">
        <w:rPr>
          <w:rFonts w:ascii="新細明體" w:hAnsi="新細明體" w:cs="Arial"/>
          <w:b/>
          <w:sz w:val="24"/>
          <w:szCs w:val="24"/>
        </w:rPr>
        <w:t>‧</w:t>
      </w:r>
      <w:r w:rsidRPr="00285FBD">
        <w:rPr>
          <w:rFonts w:ascii="Arial" w:hAnsi="新細明體" w:cs="Arial"/>
          <w:b/>
          <w:sz w:val="24"/>
          <w:szCs w:val="24"/>
        </w:rPr>
        <w:t>共</w:t>
      </w:r>
      <w:r>
        <w:rPr>
          <w:rFonts w:ascii="Arial" w:hAnsi="新細明體" w:cs="Arial" w:hint="eastAsia"/>
          <w:b/>
          <w:sz w:val="24"/>
          <w:szCs w:val="24"/>
        </w:rPr>
        <w:t>5</w:t>
      </w:r>
      <w:r w:rsidRPr="00285FBD">
        <w:rPr>
          <w:rFonts w:ascii="Arial" w:hAnsi="Arial" w:cs="Arial"/>
          <w:b/>
          <w:sz w:val="24"/>
          <w:szCs w:val="24"/>
        </w:rPr>
        <w:t>0</w:t>
      </w:r>
      <w:r w:rsidRPr="00285FBD">
        <w:rPr>
          <w:rFonts w:ascii="Arial" w:hAnsi="新細明體" w:cs="Arial"/>
          <w:b/>
          <w:sz w:val="24"/>
          <w:szCs w:val="24"/>
        </w:rPr>
        <w:t>分）</w:t>
      </w:r>
      <w:r>
        <w:rPr>
          <w:rFonts w:ascii="Arial" w:hAnsi="新細明體" w:cs="Arial" w:hint="eastAsia"/>
          <w:sz w:val="24"/>
          <w:szCs w:val="24"/>
        </w:rPr>
        <w:t xml:space="preserve">                  </w:t>
      </w:r>
      <w:r w:rsidRPr="009549DC">
        <w:rPr>
          <w:rFonts w:asciiTheme="majorEastAsia" w:eastAsiaTheme="majorEastAsia" w:hAnsiTheme="majorEastAsia" w:hint="eastAsia"/>
        </w:rPr>
        <w:t>請直接於試卷</w:t>
      </w:r>
      <w:r>
        <w:rPr>
          <w:rFonts w:asciiTheme="majorEastAsia" w:eastAsiaTheme="majorEastAsia" w:hAnsiTheme="majorEastAsia" w:hint="eastAsia"/>
        </w:rPr>
        <w:t>上</w:t>
      </w:r>
      <w:r w:rsidRPr="009549DC">
        <w:rPr>
          <w:rFonts w:asciiTheme="majorEastAsia" w:eastAsiaTheme="majorEastAsia" w:hAnsiTheme="majorEastAsia" w:hint="eastAsia"/>
        </w:rPr>
        <w:t>作答</w:t>
      </w:r>
      <w:r>
        <w:rPr>
          <w:rFonts w:asciiTheme="majorEastAsia" w:eastAsiaTheme="majorEastAsia" w:hAnsiTheme="majorEastAsia" w:hint="eastAsia"/>
        </w:rPr>
        <w:t>，英文字母請標示清楚，如答案無法辨識者，不予給分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新細明體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>) 1.</w:t>
      </w:r>
      <w:r w:rsidRPr="00D65461">
        <w:rPr>
          <w:rFonts w:ascii="Arial" w:hAnsi="新細明體" w:cs="Arial"/>
          <w:sz w:val="24"/>
          <w:szCs w:val="24"/>
        </w:rPr>
        <w:t>下列何者為最基本之單元？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機器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機件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機械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機構</w:t>
      </w:r>
      <w:r w:rsidRPr="00D65461">
        <w:rPr>
          <w:rFonts w:ascii="Arial" w:hAnsi="新細明體" w:cs="Arial"/>
          <w:sz w:val="24"/>
          <w:szCs w:val="24"/>
        </w:rPr>
        <w:t xml:space="preserve"> 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Arial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 xml:space="preserve">) </w:t>
      </w:r>
      <w:r w:rsidRPr="00D65461">
        <w:rPr>
          <w:rFonts w:ascii="Arial" w:hAnsi="Arial" w:cs="Arial" w:hint="eastAsia"/>
          <w:sz w:val="24"/>
          <w:szCs w:val="24"/>
        </w:rPr>
        <w:t>2</w:t>
      </w:r>
      <w:r w:rsidRPr="00D65461">
        <w:rPr>
          <w:rFonts w:ascii="Arial" w:hAnsi="Arial" w:cs="Arial"/>
          <w:sz w:val="24"/>
          <w:szCs w:val="24"/>
        </w:rPr>
        <w:t>.</w:t>
      </w:r>
      <w:r w:rsidRPr="00D65461">
        <w:rPr>
          <w:rFonts w:ascii="Arial" w:hAnsi="新細明體" w:cs="Arial"/>
          <w:sz w:val="24"/>
          <w:szCs w:val="24"/>
        </w:rPr>
        <w:t>由一群抗力體組合而成除能產生預期的運動外，還能接受能量，產生其他效應或作功者稱為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結構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機械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機構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機件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Arial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 xml:space="preserve">) </w:t>
      </w:r>
      <w:r w:rsidRPr="00D65461">
        <w:rPr>
          <w:rFonts w:ascii="Arial" w:hAnsi="Arial" w:cs="Arial" w:hint="eastAsia"/>
          <w:sz w:val="24"/>
          <w:szCs w:val="24"/>
        </w:rPr>
        <w:t>3</w:t>
      </w:r>
      <w:r w:rsidRPr="00D65461">
        <w:rPr>
          <w:rFonts w:ascii="Arial" w:hAnsi="Arial" w:cs="Arial"/>
          <w:sz w:val="24"/>
          <w:szCs w:val="24"/>
        </w:rPr>
        <w:t>.</w:t>
      </w:r>
      <w:r w:rsidRPr="00D65461">
        <w:rPr>
          <w:rFonts w:ascii="Arial" w:hAnsi="新細明體" w:cs="Arial"/>
          <w:sz w:val="24"/>
          <w:szCs w:val="24"/>
        </w:rPr>
        <w:t>軸承在機件的分類中，是屬於下列哪一種機件？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活動機件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控制機件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連接機件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固定機件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Arial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 xml:space="preserve">) </w:t>
      </w:r>
      <w:r w:rsidRPr="00D65461">
        <w:rPr>
          <w:rFonts w:ascii="Arial" w:hAnsi="Arial" w:cs="Arial" w:hint="eastAsia"/>
          <w:sz w:val="24"/>
          <w:szCs w:val="24"/>
        </w:rPr>
        <w:t>4</w:t>
      </w:r>
      <w:r w:rsidRPr="00D65461">
        <w:rPr>
          <w:rFonts w:ascii="Arial" w:hAnsi="Arial" w:cs="Arial"/>
          <w:sz w:val="24"/>
          <w:szCs w:val="24"/>
        </w:rPr>
        <w:t>.</w:t>
      </w:r>
      <w:r w:rsidRPr="00D65461">
        <w:rPr>
          <w:rFonts w:ascii="Arial" w:hAnsi="新細明體" w:cs="Arial"/>
          <w:sz w:val="24"/>
          <w:szCs w:val="24"/>
        </w:rPr>
        <w:t>用以傳送能量或改變力的方向之機件是屬於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活動機件</w:t>
      </w:r>
      <w:r w:rsidRPr="00D65461">
        <w:rPr>
          <w:rFonts w:ascii="Arial" w:hAnsi="新細明體" w:cs="Arial" w:hint="eastAsia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連接機件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控制機件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固定機件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Arial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 xml:space="preserve">) </w:t>
      </w:r>
      <w:r w:rsidRPr="00D65461">
        <w:rPr>
          <w:rFonts w:ascii="Arial" w:hAnsi="Arial" w:cs="Arial" w:hint="eastAsia"/>
          <w:sz w:val="24"/>
          <w:szCs w:val="24"/>
        </w:rPr>
        <w:t>5</w:t>
      </w:r>
      <w:r w:rsidRPr="00D65461">
        <w:rPr>
          <w:rFonts w:ascii="Arial" w:hAnsi="Arial" w:cs="Arial"/>
          <w:sz w:val="24"/>
          <w:szCs w:val="24"/>
        </w:rPr>
        <w:t>.</w:t>
      </w:r>
      <w:r w:rsidRPr="00D65461">
        <w:rPr>
          <w:rFonts w:ascii="Arial" w:hAnsi="新細明體" w:cs="Arial"/>
          <w:sz w:val="24"/>
          <w:szCs w:val="24"/>
        </w:rPr>
        <w:t>鍵與銷等機件是屬於機件中之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固定機件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活動機件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連接機件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傳動機件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Arial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 xml:space="preserve">) </w:t>
      </w:r>
      <w:r w:rsidRPr="00D65461">
        <w:rPr>
          <w:rFonts w:ascii="Arial" w:hAnsi="Arial" w:cs="Arial" w:hint="eastAsia"/>
          <w:sz w:val="24"/>
          <w:szCs w:val="24"/>
        </w:rPr>
        <w:t>6</w:t>
      </w:r>
      <w:r w:rsidRPr="00D65461">
        <w:rPr>
          <w:rFonts w:ascii="Arial" w:hAnsi="Arial" w:cs="Arial"/>
          <w:sz w:val="24"/>
          <w:szCs w:val="24"/>
        </w:rPr>
        <w:t>.</w:t>
      </w:r>
      <w:r w:rsidRPr="00D65461">
        <w:rPr>
          <w:rFonts w:ascii="Arial" w:hAnsi="新細明體" w:cs="Arial"/>
          <w:sz w:val="24"/>
          <w:szCs w:val="24"/>
        </w:rPr>
        <w:t>下列各機件之接合，何者屬於高對？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滑動軸承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螺栓與螺帽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引擎之活塞與汽缸壁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滾珠軸承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Arial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 xml:space="preserve">) </w:t>
      </w:r>
      <w:r w:rsidRPr="00D65461">
        <w:rPr>
          <w:rFonts w:ascii="Arial" w:hAnsi="Arial" w:cs="Arial" w:hint="eastAsia"/>
          <w:sz w:val="24"/>
          <w:szCs w:val="24"/>
        </w:rPr>
        <w:t>7</w:t>
      </w:r>
      <w:r w:rsidRPr="00D65461">
        <w:rPr>
          <w:rFonts w:ascii="Arial" w:hAnsi="Arial" w:cs="Arial"/>
          <w:sz w:val="24"/>
          <w:szCs w:val="24"/>
        </w:rPr>
        <w:t>.</w:t>
      </w:r>
      <w:r w:rsidRPr="00D65461">
        <w:rPr>
          <w:rFonts w:ascii="Arial" w:hAnsi="新細明體" w:cs="Arial"/>
          <w:sz w:val="24"/>
          <w:szCs w:val="24"/>
        </w:rPr>
        <w:t>凡兩機件係面接觸，且兩機件間同時具有直線與迴轉運動者，稱為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滑動對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迴轉對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高對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螺旋對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Arial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 xml:space="preserve">) </w:t>
      </w:r>
      <w:r w:rsidRPr="00D65461">
        <w:rPr>
          <w:rFonts w:ascii="Arial" w:hAnsi="Arial" w:cs="Arial" w:hint="eastAsia"/>
          <w:sz w:val="24"/>
          <w:szCs w:val="24"/>
        </w:rPr>
        <w:t>8</w:t>
      </w:r>
      <w:r w:rsidRPr="00D65461">
        <w:rPr>
          <w:rFonts w:ascii="Arial" w:hAnsi="Arial" w:cs="Arial"/>
          <w:sz w:val="24"/>
          <w:szCs w:val="24"/>
        </w:rPr>
        <w:t>.</w:t>
      </w:r>
      <w:r w:rsidRPr="00D65461">
        <w:rPr>
          <w:rFonts w:ascii="Arial" w:hAnsi="新細明體" w:cs="Arial"/>
          <w:sz w:val="24"/>
          <w:szCs w:val="24"/>
        </w:rPr>
        <w:t>螺紋是應用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彈簧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槓桿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齒輪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斜面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之原理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新細明體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 xml:space="preserve">) </w:t>
      </w:r>
      <w:r w:rsidRPr="00D65461">
        <w:rPr>
          <w:rFonts w:ascii="Arial" w:hAnsi="Arial" w:cs="Arial" w:hint="eastAsia"/>
          <w:sz w:val="24"/>
          <w:szCs w:val="24"/>
        </w:rPr>
        <w:t>9</w:t>
      </w:r>
      <w:r w:rsidRPr="00D65461">
        <w:rPr>
          <w:rFonts w:ascii="Arial" w:hAnsi="Arial" w:cs="Arial"/>
          <w:sz w:val="24"/>
          <w:szCs w:val="24"/>
        </w:rPr>
        <w:t>.</w:t>
      </w:r>
      <w:r w:rsidRPr="00D65461">
        <w:rPr>
          <w:rFonts w:ascii="Arial" w:hAnsi="新細明體" w:cs="Arial"/>
          <w:sz w:val="24"/>
          <w:szCs w:val="24"/>
        </w:rPr>
        <w:t>一螺旋線繞於一圓柱表面時，若此圓柱之直徑為</w:t>
      </w:r>
      <w:r w:rsidRPr="00D65461">
        <w:rPr>
          <w:rFonts w:ascii="Arial" w:hAnsi="新細明體" w:cs="Arial"/>
          <w:sz w:val="24"/>
          <w:szCs w:val="24"/>
        </w:rPr>
        <w:t>D</w:t>
      </w:r>
      <w:r w:rsidRPr="00D65461">
        <w:rPr>
          <w:rFonts w:ascii="Arial" w:hAnsi="新細明體" w:cs="Arial"/>
          <w:sz w:val="24"/>
          <w:szCs w:val="24"/>
        </w:rPr>
        <w:t>，此螺旋線之導程為</w:t>
      </w:r>
      <w:r w:rsidRPr="00D65461">
        <w:rPr>
          <w:rFonts w:ascii="Arial" w:hAnsi="新細明體" w:cs="Arial"/>
          <w:sz w:val="24"/>
          <w:szCs w:val="24"/>
        </w:rPr>
        <w:t>L</w:t>
      </w:r>
      <w:r w:rsidRPr="00D65461">
        <w:rPr>
          <w:rFonts w:ascii="Arial" w:hAnsi="新細明體" w:cs="Arial"/>
          <w:sz w:val="24"/>
          <w:szCs w:val="24"/>
        </w:rPr>
        <w:t>，導程角為</w:t>
      </w:r>
      <w:r w:rsidRPr="00D65461">
        <w:rPr>
          <w:rFonts w:ascii="Arial" w:hAnsi="新細明體" w:cs="Arial"/>
          <w:sz w:val="24"/>
          <w:szCs w:val="24"/>
        </w:rPr>
        <w:t>30</w:t>
      </w:r>
      <w:r w:rsidRPr="00D65461">
        <w:rPr>
          <w:rFonts w:ascii="Arial" w:hAnsi="新細明體" w:cs="Arial"/>
          <w:sz w:val="24"/>
          <w:szCs w:val="24"/>
        </w:rPr>
        <w:t>°，螺旋角為</w:t>
      </w:r>
      <w:r w:rsidRPr="00D65461">
        <w:rPr>
          <w:rFonts w:ascii="Arial" w:hAnsi="新細明體" w:cs="Arial"/>
          <w:sz w:val="24"/>
          <w:szCs w:val="24"/>
        </w:rPr>
        <w:t>60</w:t>
      </w:r>
      <w:r w:rsidRPr="00D65461">
        <w:rPr>
          <w:rFonts w:ascii="Arial" w:hAnsi="新細明體" w:cs="Arial"/>
          <w:sz w:val="24"/>
          <w:szCs w:val="24"/>
        </w:rPr>
        <w:t>°，則下列何者正確？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Arial" w:cs="Arial"/>
          <w:sz w:val="24"/>
          <w:szCs w:val="24"/>
        </w:rPr>
      </w:pPr>
      <w:r w:rsidRPr="00D65461">
        <w:rPr>
          <w:rFonts w:ascii="Arial" w:hAnsi="新細明體" w:cs="Arial" w:hint="eastAsia"/>
          <w:sz w:val="24"/>
          <w:szCs w:val="24"/>
        </w:rPr>
        <w:t xml:space="preserve">        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 w:hint="eastAsia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L= </w:t>
      </w:r>
      <w:r w:rsidRPr="00D65461">
        <w:rPr>
          <w:rFonts w:ascii="Arial" w:hAnsi="新細明體" w:cs="Arial"/>
          <w:sz w:val="24"/>
          <w:szCs w:val="24"/>
        </w:rPr>
        <w:t>π</w:t>
      </w:r>
      <w:r w:rsidRPr="00D65461">
        <w:rPr>
          <w:rFonts w:ascii="Arial" w:hAnsi="新細明體" w:cs="Arial"/>
          <w:sz w:val="24"/>
          <w:szCs w:val="24"/>
        </w:rPr>
        <w:t>Dcot30</w:t>
      </w:r>
      <w:r w:rsidRPr="00D65461">
        <w:rPr>
          <w:rFonts w:ascii="Arial" w:hAnsi="新細明體" w:cs="Arial"/>
          <w:sz w:val="24"/>
          <w:szCs w:val="24"/>
        </w:rPr>
        <w:t>°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 xml:space="preserve">(B) L= </w:t>
      </w:r>
      <w:r w:rsidRPr="00D65461">
        <w:rPr>
          <w:rFonts w:ascii="Arial" w:hAnsi="新細明體" w:cs="Arial"/>
          <w:sz w:val="24"/>
          <w:szCs w:val="24"/>
        </w:rPr>
        <w:t>π</w:t>
      </w:r>
      <w:r w:rsidRPr="00D65461">
        <w:rPr>
          <w:rFonts w:ascii="Arial" w:hAnsi="新細明體" w:cs="Arial"/>
          <w:sz w:val="24"/>
          <w:szCs w:val="24"/>
        </w:rPr>
        <w:t>Dcot</w:t>
      </w:r>
      <w:r w:rsidRPr="00D65461">
        <w:rPr>
          <w:rFonts w:ascii="Arial" w:hAnsi="新細明體" w:cs="Arial" w:hint="eastAsia"/>
          <w:sz w:val="24"/>
          <w:szCs w:val="24"/>
        </w:rPr>
        <w:t>6</w:t>
      </w:r>
      <w:r w:rsidRPr="00D65461">
        <w:rPr>
          <w:rFonts w:ascii="Arial" w:hAnsi="新細明體" w:cs="Arial"/>
          <w:sz w:val="24"/>
          <w:szCs w:val="24"/>
        </w:rPr>
        <w:t>0</w:t>
      </w:r>
      <w:r w:rsidRPr="00D65461">
        <w:rPr>
          <w:rFonts w:ascii="Arial" w:hAnsi="新細明體" w:cs="Arial"/>
          <w:sz w:val="24"/>
          <w:szCs w:val="24"/>
        </w:rPr>
        <w:t>° </w:t>
      </w:r>
      <w:r w:rsidRPr="00D65461">
        <w:rPr>
          <w:rFonts w:ascii="Arial" w:hAnsi="新細明體" w:cs="Arial" w:hint="eastAsia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 w:hint="eastAsia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L= </w:t>
      </w:r>
      <w:r w:rsidRPr="00D65461">
        <w:rPr>
          <w:rFonts w:ascii="Arial" w:hAnsi="新細明體" w:cs="Arial"/>
          <w:sz w:val="24"/>
          <w:szCs w:val="24"/>
        </w:rPr>
        <w:t>π</w:t>
      </w:r>
      <w:r w:rsidRPr="00D65461">
        <w:rPr>
          <w:rFonts w:ascii="Arial" w:hAnsi="新細明體" w:cs="Arial"/>
          <w:sz w:val="24"/>
          <w:szCs w:val="24"/>
        </w:rPr>
        <w:t>D</w:t>
      </w:r>
      <w:r w:rsidRPr="00D65461">
        <w:rPr>
          <w:rFonts w:ascii="Arial" w:hAnsi="新細明體" w:cs="Arial" w:hint="eastAsia"/>
          <w:sz w:val="24"/>
          <w:szCs w:val="24"/>
        </w:rPr>
        <w:t>tan3</w:t>
      </w:r>
      <w:r w:rsidRPr="00D65461">
        <w:rPr>
          <w:rFonts w:ascii="Arial" w:hAnsi="新細明體" w:cs="Arial"/>
          <w:sz w:val="24"/>
          <w:szCs w:val="24"/>
        </w:rPr>
        <w:t>0</w:t>
      </w:r>
      <w:r w:rsidRPr="00D65461">
        <w:rPr>
          <w:rFonts w:ascii="Arial" w:hAnsi="新細明體" w:cs="Arial"/>
          <w:sz w:val="24"/>
          <w:szCs w:val="24"/>
        </w:rPr>
        <w:t>°</w:t>
      </w:r>
      <w:r w:rsidRPr="00D65461">
        <w:rPr>
          <w:rFonts w:ascii="Arial" w:hAnsi="新細明體" w:cs="Arial" w:hint="eastAsia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 w:hint="eastAsia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L= </w:t>
      </w:r>
      <w:r w:rsidRPr="00D65461">
        <w:rPr>
          <w:rFonts w:ascii="Arial" w:hAnsi="新細明體" w:cs="Arial"/>
          <w:sz w:val="24"/>
          <w:szCs w:val="24"/>
        </w:rPr>
        <w:t>π</w:t>
      </w:r>
      <w:r w:rsidRPr="00D65461">
        <w:rPr>
          <w:rFonts w:ascii="Arial" w:hAnsi="新細明體" w:cs="Arial"/>
          <w:sz w:val="24"/>
          <w:szCs w:val="24"/>
        </w:rPr>
        <w:t>Dcos30</w:t>
      </w:r>
      <w:r w:rsidRPr="00D65461">
        <w:rPr>
          <w:rFonts w:ascii="Arial" w:hAnsi="新細明體" w:cs="Arial"/>
          <w:sz w:val="24"/>
          <w:szCs w:val="24"/>
        </w:rPr>
        <w:t>°</w:t>
      </w:r>
      <w:r w:rsidRPr="00D65461">
        <w:rPr>
          <w:rFonts w:ascii="Arial" w:hAnsi="新細明體" w:cs="Arial"/>
          <w:noProof/>
          <w:sz w:val="24"/>
          <w:szCs w:val="24"/>
        </w:rPr>
        <w:drawing>
          <wp:inline distT="0" distB="0" distL="0" distR="0" wp14:anchorId="4A1B3CDD" wp14:editId="11FAD8F5">
            <wp:extent cx="809625" cy="390525"/>
            <wp:effectExtent l="0" t="0" r="0" b="0"/>
            <wp:docPr id="12" name="圖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 preferRelativeResize="0"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390525"/>
                    </a:xfrm>
                    <a:custGeom>
                      <a:avLst/>
                      <a:gdLst/>
                      <a:ahLst/>
                      <a:cxnLst/>
                      <a:rect l="0" t="0" r="0" b="0"/>
                      <a:pathLst/>
                    </a:cu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Arial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>) 1</w:t>
      </w:r>
      <w:r w:rsidRPr="00D65461">
        <w:rPr>
          <w:rFonts w:ascii="Arial" w:hAnsi="Arial" w:cs="Arial" w:hint="eastAsia"/>
          <w:sz w:val="24"/>
          <w:szCs w:val="24"/>
        </w:rPr>
        <w:t>0</w:t>
      </w:r>
      <w:r w:rsidRPr="00D65461">
        <w:rPr>
          <w:rFonts w:ascii="Arial" w:hAnsi="Arial" w:cs="Arial"/>
          <w:sz w:val="24"/>
          <w:szCs w:val="24"/>
        </w:rPr>
        <w:t>.</w:t>
      </w:r>
      <w:r w:rsidRPr="00D65461">
        <w:rPr>
          <w:rFonts w:ascii="Arial" w:hAnsi="新細明體" w:cs="Arial"/>
          <w:sz w:val="24"/>
          <w:szCs w:val="24"/>
        </w:rPr>
        <w:t>在工廠所說的一般螺紋直徑，係指它的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基圓直徑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節圓直徑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外徑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底徑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新細明體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>) 1</w:t>
      </w:r>
      <w:r w:rsidRPr="00D65461">
        <w:rPr>
          <w:rFonts w:ascii="Arial" w:hAnsi="Arial" w:cs="Arial" w:hint="eastAsia"/>
          <w:sz w:val="24"/>
          <w:szCs w:val="24"/>
        </w:rPr>
        <w:t>1</w:t>
      </w:r>
      <w:r w:rsidRPr="00D65461">
        <w:rPr>
          <w:rFonts w:ascii="Arial" w:hAnsi="Arial" w:cs="Arial"/>
          <w:sz w:val="24"/>
          <w:szCs w:val="24"/>
        </w:rPr>
        <w:t>.</w:t>
      </w:r>
      <w:r w:rsidRPr="00D65461">
        <w:rPr>
          <w:rFonts w:ascii="Arial" w:hAnsi="新細明體" w:cs="Arial"/>
          <w:sz w:val="24"/>
          <w:szCs w:val="24"/>
        </w:rPr>
        <w:t>只能單向傳達動力的螺紋是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愛克姆螺紋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方螺紋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鋸齒形螺紋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(D)V</w:t>
      </w:r>
      <w:r w:rsidRPr="00D65461">
        <w:rPr>
          <w:rFonts w:ascii="Arial" w:hAnsi="新細明體" w:cs="Arial"/>
          <w:sz w:val="24"/>
          <w:szCs w:val="24"/>
        </w:rPr>
        <w:t>形螺紋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新細明體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>) 1</w:t>
      </w:r>
      <w:r w:rsidRPr="00D65461">
        <w:rPr>
          <w:rFonts w:ascii="Arial" w:hAnsi="Arial" w:cs="Arial" w:hint="eastAsia"/>
          <w:sz w:val="24"/>
          <w:szCs w:val="24"/>
        </w:rPr>
        <w:t>2.</w:t>
      </w:r>
      <w:r w:rsidRPr="00D65461">
        <w:rPr>
          <w:rFonts w:ascii="Arial" w:hAnsi="新細明體" w:cs="Arial"/>
          <w:sz w:val="24"/>
          <w:szCs w:val="24"/>
        </w:rPr>
        <w:t>若某雙線螺紋之導程為</w:t>
      </w:r>
      <w:r w:rsidRPr="00D65461">
        <w:rPr>
          <w:rFonts w:ascii="Arial" w:hAnsi="新細明體" w:cs="Arial"/>
          <w:sz w:val="24"/>
          <w:szCs w:val="24"/>
        </w:rPr>
        <w:t>L</w:t>
      </w:r>
      <w:r w:rsidRPr="00D65461">
        <w:rPr>
          <w:rFonts w:ascii="Arial" w:hAnsi="新細明體" w:cs="Arial"/>
          <w:sz w:val="24"/>
          <w:szCs w:val="24"/>
        </w:rPr>
        <w:t>，螺距為</w:t>
      </w:r>
      <w:r w:rsidRPr="00D65461">
        <w:rPr>
          <w:rFonts w:ascii="Arial" w:hAnsi="新細明體" w:cs="Arial"/>
          <w:sz w:val="24"/>
          <w:szCs w:val="24"/>
        </w:rPr>
        <w:t>P</w:t>
      </w:r>
      <w:r w:rsidRPr="00D65461">
        <w:rPr>
          <w:rFonts w:ascii="Arial" w:hAnsi="新細明體" w:cs="Arial"/>
          <w:sz w:val="24"/>
          <w:szCs w:val="24"/>
        </w:rPr>
        <w:t>，則</w:t>
      </w:r>
      <w:r w:rsidRPr="00D65461">
        <w:rPr>
          <w:rFonts w:ascii="Arial" w:hAnsi="新細明體" w:cs="Arial"/>
          <w:sz w:val="24"/>
          <w:szCs w:val="24"/>
        </w:rPr>
        <w:t>L</w:t>
      </w:r>
      <w:r w:rsidRPr="00D65461">
        <w:rPr>
          <w:rFonts w:ascii="Arial" w:hAnsi="新細明體" w:cs="Arial"/>
          <w:sz w:val="24"/>
          <w:szCs w:val="24"/>
        </w:rPr>
        <w:t>與</w:t>
      </w:r>
      <w:r w:rsidRPr="00D65461">
        <w:rPr>
          <w:rFonts w:ascii="Arial" w:hAnsi="新細明體" w:cs="Arial"/>
          <w:sz w:val="24"/>
          <w:szCs w:val="24"/>
        </w:rPr>
        <w:t>P</w:t>
      </w:r>
      <w:r w:rsidRPr="00D65461">
        <w:rPr>
          <w:rFonts w:ascii="Arial" w:hAnsi="新細明體" w:cs="Arial"/>
          <w:sz w:val="24"/>
          <w:szCs w:val="24"/>
        </w:rPr>
        <w:t>之關係為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 xml:space="preserve">(A)L= 2P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 xml:space="preserve">(B)L = P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="00933572" w:rsidRPr="00D65461">
        <w:rPr>
          <w:rFonts w:ascii="Arial" w:hAnsi="新細明體" w:cs="Arial"/>
          <w:sz w:val="24"/>
          <w:szCs w:val="24"/>
        </w:rPr>
        <w:t xml:space="preserve">L = </w:t>
      </w:r>
      <w:r w:rsidR="00933572">
        <w:rPr>
          <w:rFonts w:ascii="Arial" w:hAnsi="新細明體" w:cs="Arial" w:hint="eastAsia"/>
          <w:sz w:val="24"/>
          <w:szCs w:val="24"/>
        </w:rPr>
        <w:t>0.5</w:t>
      </w:r>
      <w:r w:rsidR="00933572" w:rsidRPr="00D65461">
        <w:rPr>
          <w:rFonts w:ascii="Arial" w:hAnsi="新細明體" w:cs="Arial"/>
          <w:sz w:val="24"/>
          <w:szCs w:val="24"/>
        </w:rPr>
        <w:t>P</w:t>
      </w:r>
      <w:r w:rsidR="00933572">
        <w:rPr>
          <w:rFonts w:ascii="Arial" w:hAnsi="新細明體" w:cs="Arial" w:hint="eastAsia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(D)L = 3P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新細明體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>) 1</w:t>
      </w:r>
      <w:r w:rsidRPr="00D65461">
        <w:rPr>
          <w:rFonts w:ascii="Arial" w:hAnsi="Arial" w:cs="Arial" w:hint="eastAsia"/>
          <w:sz w:val="24"/>
          <w:szCs w:val="24"/>
        </w:rPr>
        <w:t>3.</w:t>
      </w:r>
      <w:r w:rsidRPr="00D65461">
        <w:rPr>
          <w:rFonts w:ascii="Arial" w:hAnsi="新細明體" w:cs="Arial"/>
          <w:sz w:val="24"/>
          <w:szCs w:val="24"/>
        </w:rPr>
        <w:t>錐形管螺紋，其錐度為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(A)1</w:t>
      </w:r>
      <w:r w:rsidRPr="00D65461">
        <w:rPr>
          <w:rFonts w:ascii="Arial" w:hAnsi="新細明體" w:cs="Arial"/>
          <w:sz w:val="24"/>
          <w:szCs w:val="24"/>
        </w:rPr>
        <w:t>：</w:t>
      </w:r>
      <w:r w:rsidRPr="00D65461">
        <w:rPr>
          <w:rFonts w:ascii="Arial" w:hAnsi="新細明體" w:cs="Arial"/>
          <w:sz w:val="24"/>
          <w:szCs w:val="24"/>
        </w:rPr>
        <w:t xml:space="preserve">12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(B)1</w:t>
      </w:r>
      <w:r w:rsidRPr="00D65461">
        <w:rPr>
          <w:rFonts w:ascii="Arial" w:hAnsi="新細明體" w:cs="Arial"/>
          <w:sz w:val="24"/>
          <w:szCs w:val="24"/>
        </w:rPr>
        <w:t>：</w:t>
      </w:r>
      <w:r w:rsidRPr="00D65461">
        <w:rPr>
          <w:rFonts w:ascii="Arial" w:hAnsi="新細明體" w:cs="Arial"/>
          <w:sz w:val="24"/>
          <w:szCs w:val="24"/>
        </w:rPr>
        <w:t xml:space="preserve">20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(C)1</w:t>
      </w:r>
      <w:r w:rsidRPr="00D65461">
        <w:rPr>
          <w:rFonts w:ascii="Arial" w:hAnsi="新細明體" w:cs="Arial"/>
          <w:sz w:val="24"/>
          <w:szCs w:val="24"/>
        </w:rPr>
        <w:t>：</w:t>
      </w:r>
      <w:r w:rsidRPr="00D65461">
        <w:rPr>
          <w:rFonts w:ascii="Arial" w:hAnsi="新細明體" w:cs="Arial"/>
          <w:sz w:val="24"/>
          <w:szCs w:val="24"/>
        </w:rPr>
        <w:t xml:space="preserve">32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(D)1</w:t>
      </w:r>
      <w:r w:rsidRPr="00D65461">
        <w:rPr>
          <w:rFonts w:ascii="Arial" w:hAnsi="新細明體" w:cs="Arial"/>
          <w:sz w:val="24"/>
          <w:szCs w:val="24"/>
        </w:rPr>
        <w:t>：</w:t>
      </w:r>
      <w:r w:rsidRPr="00D65461">
        <w:rPr>
          <w:rFonts w:ascii="Arial" w:hAnsi="新細明體" w:cs="Arial"/>
          <w:sz w:val="24"/>
          <w:szCs w:val="24"/>
        </w:rPr>
        <w:t>16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新細明體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>) 1</w:t>
      </w:r>
      <w:r w:rsidRPr="00D65461">
        <w:rPr>
          <w:rFonts w:ascii="Arial" w:hAnsi="Arial" w:cs="Arial" w:hint="eastAsia"/>
          <w:sz w:val="24"/>
          <w:szCs w:val="24"/>
        </w:rPr>
        <w:t>4.</w:t>
      </w:r>
      <w:r w:rsidRPr="00D65461">
        <w:rPr>
          <w:rFonts w:ascii="Arial" w:hAnsi="新細明體" w:cs="Arial"/>
          <w:sz w:val="24"/>
          <w:szCs w:val="24"/>
        </w:rPr>
        <w:t>螺紋標註</w:t>
      </w:r>
      <w:r w:rsidRPr="00D65461">
        <w:rPr>
          <w:rFonts w:ascii="Arial" w:hAnsi="新細明體" w:cs="Arial"/>
          <w:sz w:val="24"/>
          <w:szCs w:val="24"/>
        </w:rPr>
        <w:t>M12</w:t>
      </w:r>
      <w:r w:rsidRPr="00D65461">
        <w:rPr>
          <w:rFonts w:ascii="Arial" w:hAnsi="新細明體" w:cs="Arial"/>
          <w:sz w:val="24"/>
          <w:szCs w:val="24"/>
        </w:rPr>
        <w:t>×</w:t>
      </w:r>
      <w:r w:rsidRPr="00D65461">
        <w:rPr>
          <w:rFonts w:ascii="Arial" w:hAnsi="新細明體" w:cs="Arial"/>
          <w:sz w:val="24"/>
          <w:szCs w:val="24"/>
        </w:rPr>
        <w:t>1.75</w:t>
      </w:r>
      <w:r w:rsidRPr="00D65461">
        <w:rPr>
          <w:rFonts w:ascii="Arial" w:hAnsi="新細明體" w:cs="Arial"/>
          <w:sz w:val="24"/>
          <w:szCs w:val="24"/>
        </w:rPr>
        <w:t>中之</w:t>
      </w:r>
      <w:r w:rsidRPr="00D65461">
        <w:rPr>
          <w:rFonts w:ascii="Arial" w:hAnsi="新細明體" w:cs="Arial"/>
          <w:sz w:val="24"/>
          <w:szCs w:val="24"/>
        </w:rPr>
        <w:t>1.75</w:t>
      </w:r>
      <w:r w:rsidRPr="00D65461">
        <w:rPr>
          <w:rFonts w:ascii="Arial" w:hAnsi="新細明體" w:cs="Arial"/>
          <w:sz w:val="24"/>
          <w:szCs w:val="24"/>
        </w:rPr>
        <w:t>表示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節徑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螺紋長度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螺距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螺紋外徑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新細明體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>
        <w:rPr>
          <w:rFonts w:ascii="Arial" w:hAnsi="Arial" w:cs="Arial" w:hint="eastAsia"/>
          <w:sz w:val="24"/>
          <w:szCs w:val="24"/>
        </w:rPr>
        <w:t xml:space="preserve"> 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 xml:space="preserve">) </w:t>
      </w:r>
      <w:r w:rsidRPr="00D65461">
        <w:rPr>
          <w:rFonts w:ascii="Arial" w:hAnsi="新細明體" w:cs="Arial"/>
          <w:sz w:val="24"/>
          <w:szCs w:val="24"/>
        </w:rPr>
        <w:t>1</w:t>
      </w:r>
      <w:r w:rsidRPr="00D65461">
        <w:rPr>
          <w:rFonts w:ascii="Arial" w:hAnsi="新細明體" w:cs="Arial" w:hint="eastAsia"/>
          <w:sz w:val="24"/>
          <w:szCs w:val="24"/>
        </w:rPr>
        <w:t>5.</w:t>
      </w:r>
      <w:r w:rsidRPr="00D65461">
        <w:rPr>
          <w:rFonts w:ascii="Arial" w:hAnsi="新細明體" w:cs="Arial"/>
          <w:sz w:val="24"/>
          <w:szCs w:val="24"/>
        </w:rPr>
        <w:t>一公制螺栓其螺紋標示為</w:t>
      </w:r>
      <w:r w:rsidRPr="00D65461">
        <w:rPr>
          <w:rFonts w:ascii="Arial" w:hAnsi="新細明體" w:cs="Arial"/>
          <w:sz w:val="24"/>
          <w:szCs w:val="24"/>
        </w:rPr>
        <w:t>L</w:t>
      </w:r>
      <w:r w:rsidRPr="00D65461">
        <w:rPr>
          <w:rFonts w:ascii="Arial" w:hAnsi="新細明體" w:cs="Arial"/>
          <w:sz w:val="24"/>
          <w:szCs w:val="24"/>
        </w:rPr>
        <w:t>－</w:t>
      </w:r>
      <w:r w:rsidRPr="00D65461">
        <w:rPr>
          <w:rFonts w:ascii="Arial" w:hAnsi="新細明體" w:cs="Arial"/>
          <w:sz w:val="24"/>
          <w:szCs w:val="24"/>
        </w:rPr>
        <w:t>2N M18</w:t>
      </w:r>
      <w:r w:rsidRPr="00D65461">
        <w:rPr>
          <w:rFonts w:ascii="Arial" w:hAnsi="新細明體" w:cs="Arial"/>
          <w:sz w:val="24"/>
          <w:szCs w:val="24"/>
        </w:rPr>
        <w:t>×</w:t>
      </w:r>
      <w:r w:rsidRPr="00D65461">
        <w:rPr>
          <w:rFonts w:ascii="Arial" w:hAnsi="新細明體" w:cs="Arial"/>
          <w:sz w:val="24"/>
          <w:szCs w:val="24"/>
        </w:rPr>
        <w:t>2</w:t>
      </w:r>
      <w:r w:rsidRPr="00D65461">
        <w:rPr>
          <w:rFonts w:ascii="Arial" w:hAnsi="新細明體" w:cs="Arial"/>
          <w:sz w:val="24"/>
          <w:szCs w:val="24"/>
        </w:rPr>
        <w:t>，若螺栓上某點沿螺紋旋轉一周，則在螺栓軸線方向移動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 xml:space="preserve">(A)18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 xml:space="preserve">(B)4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 xml:space="preserve">(C)1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(D)2 mm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新細明體" w:cs="Arial"/>
          <w:sz w:val="24"/>
          <w:szCs w:val="24"/>
        </w:rPr>
      </w:pPr>
      <w:r w:rsidRPr="00D65461">
        <w:rPr>
          <w:rFonts w:ascii="Arial" w:hAnsi="新細明體" w:cs="Arial"/>
          <w:sz w:val="24"/>
          <w:szCs w:val="24"/>
        </w:rPr>
        <w:t>(</w:t>
      </w:r>
      <w:r w:rsidRPr="00D65461">
        <w:rPr>
          <w:rFonts w:ascii="Arial" w:hAnsi="新細明體" w:cs="Arial" w:hint="eastAsia"/>
          <w:sz w:val="24"/>
          <w:szCs w:val="24"/>
        </w:rPr>
        <w:t xml:space="preserve"> </w:t>
      </w:r>
      <w:r>
        <w:rPr>
          <w:rFonts w:ascii="Arial" w:hAnsi="新細明體" w:cs="Arial" w:hint="eastAsia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/>
          <w:sz w:val="24"/>
          <w:szCs w:val="24"/>
        </w:rPr>
        <w:t>) 1</w:t>
      </w:r>
      <w:r w:rsidRPr="00D65461">
        <w:rPr>
          <w:rFonts w:ascii="Arial" w:hAnsi="新細明體" w:cs="Arial" w:hint="eastAsia"/>
          <w:sz w:val="24"/>
          <w:szCs w:val="24"/>
        </w:rPr>
        <w:t>6.</w:t>
      </w:r>
      <w:r w:rsidRPr="00D65461">
        <w:rPr>
          <w:rFonts w:ascii="Arial" w:hAnsi="新細明體" w:cs="Arial"/>
          <w:sz w:val="24"/>
          <w:szCs w:val="24"/>
        </w:rPr>
        <w:t>設有一柴油機電火車，發電機之效率為</w:t>
      </w:r>
      <w:r w:rsidRPr="00D65461">
        <w:rPr>
          <w:rFonts w:ascii="Arial" w:hAnsi="新細明體" w:cs="Arial"/>
          <w:sz w:val="24"/>
          <w:szCs w:val="24"/>
        </w:rPr>
        <w:t>90%</w:t>
      </w:r>
      <w:r w:rsidRPr="00D65461">
        <w:rPr>
          <w:rFonts w:ascii="Arial" w:hAnsi="新細明體" w:cs="Arial"/>
          <w:sz w:val="24"/>
          <w:szCs w:val="24"/>
        </w:rPr>
        <w:t>，馬達之效率為</w:t>
      </w:r>
      <w:r w:rsidRPr="00D65461">
        <w:rPr>
          <w:rFonts w:ascii="Arial" w:hAnsi="新細明體" w:cs="Arial"/>
          <w:sz w:val="24"/>
          <w:szCs w:val="24"/>
        </w:rPr>
        <w:t>95%</w:t>
      </w:r>
      <w:r w:rsidRPr="00D65461">
        <w:rPr>
          <w:rFonts w:ascii="Arial" w:hAnsi="新細明體" w:cs="Arial"/>
          <w:sz w:val="24"/>
          <w:szCs w:val="24"/>
        </w:rPr>
        <w:t>，則兩者之總機械效率為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 xml:space="preserve">(A)85.5%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 xml:space="preserve">(B)5%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 xml:space="preserve">(C)94%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(D)185%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新細明體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>)</w:t>
      </w:r>
      <w:r w:rsidRPr="00D65461">
        <w:rPr>
          <w:rFonts w:ascii="Arial" w:hAnsi="Arial" w:cs="Arial" w:hint="eastAsia"/>
          <w:sz w:val="24"/>
          <w:szCs w:val="24"/>
        </w:rPr>
        <w:t xml:space="preserve"> </w:t>
      </w:r>
      <w:r w:rsidRPr="00D65461">
        <w:rPr>
          <w:rFonts w:ascii="Arial" w:hAnsi="Arial" w:cs="Arial"/>
          <w:sz w:val="24"/>
          <w:szCs w:val="24"/>
        </w:rPr>
        <w:t>1</w:t>
      </w:r>
      <w:r w:rsidRPr="00D65461">
        <w:rPr>
          <w:rFonts w:ascii="Arial" w:hAnsi="Arial" w:cs="Arial" w:hint="eastAsia"/>
          <w:sz w:val="24"/>
          <w:szCs w:val="24"/>
        </w:rPr>
        <w:t>7.</w:t>
      </w:r>
      <w:r w:rsidRPr="00D65461">
        <w:rPr>
          <w:rFonts w:ascii="Arial" w:hAnsi="新細明體" w:cs="Arial"/>
          <w:sz w:val="24"/>
          <w:szCs w:val="24"/>
        </w:rPr>
        <w:t>一複式螺旋中有兩組螺紋，其導程分別為</w:t>
      </w:r>
      <w:r w:rsidRPr="00D65461">
        <w:rPr>
          <w:rFonts w:ascii="Arial" w:hAnsi="新細明體" w:cs="Arial"/>
          <w:sz w:val="24"/>
          <w:szCs w:val="24"/>
        </w:rPr>
        <w:t>12mm</w:t>
      </w:r>
      <w:r w:rsidRPr="00D65461">
        <w:rPr>
          <w:rFonts w:ascii="Arial" w:hAnsi="新細明體" w:cs="Arial"/>
          <w:sz w:val="24"/>
          <w:szCs w:val="24"/>
        </w:rPr>
        <w:t>和</w:t>
      </w:r>
      <w:r w:rsidRPr="00D65461">
        <w:rPr>
          <w:rFonts w:ascii="Arial" w:hAnsi="新細明體" w:cs="Arial"/>
          <w:sz w:val="24"/>
          <w:szCs w:val="24"/>
        </w:rPr>
        <w:t>10mm</w:t>
      </w:r>
      <w:r w:rsidRPr="00D65461">
        <w:rPr>
          <w:rFonts w:ascii="Arial" w:hAnsi="新細明體" w:cs="Arial"/>
          <w:sz w:val="24"/>
          <w:szCs w:val="24"/>
        </w:rPr>
        <w:t>，下列何者的關係是正確的？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兩組螺紋的螺紋方向相同，此複式螺旋導程為</w:t>
      </w:r>
      <w:r w:rsidRPr="00D65461">
        <w:rPr>
          <w:rFonts w:ascii="Arial" w:hAnsi="新細明體" w:cs="Arial"/>
          <w:sz w:val="24"/>
          <w:szCs w:val="24"/>
        </w:rPr>
        <w:t xml:space="preserve">2mm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兩組螺紋的螺紋方向相反，此複式螺旋導程為</w:t>
      </w:r>
      <w:r w:rsidRPr="00D65461">
        <w:rPr>
          <w:rFonts w:ascii="Arial" w:hAnsi="新細明體" w:cs="Arial"/>
          <w:sz w:val="24"/>
          <w:szCs w:val="24"/>
        </w:rPr>
        <w:t xml:space="preserve">2mm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兩組螺紋的螺紋方向相同，此複式螺旋導程為</w:t>
      </w:r>
      <w:r w:rsidRPr="00D65461">
        <w:rPr>
          <w:rFonts w:ascii="Arial" w:hAnsi="新細明體" w:cs="Arial"/>
          <w:sz w:val="24"/>
          <w:szCs w:val="24"/>
        </w:rPr>
        <w:t xml:space="preserve">22mm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兩組螺紋的螺紋方向相反，此複式螺旋導程為</w:t>
      </w:r>
      <w:r w:rsidRPr="00D65461">
        <w:rPr>
          <w:rFonts w:ascii="Arial" w:hAnsi="新細明體" w:cs="Arial"/>
          <w:sz w:val="24"/>
          <w:szCs w:val="24"/>
        </w:rPr>
        <w:t>22mm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新細明體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>) 1</w:t>
      </w:r>
      <w:r w:rsidRPr="00D65461">
        <w:rPr>
          <w:rFonts w:ascii="Arial" w:hAnsi="Arial" w:cs="Arial" w:hint="eastAsia"/>
          <w:sz w:val="24"/>
          <w:szCs w:val="24"/>
        </w:rPr>
        <w:t>8.</w:t>
      </w:r>
      <w:r w:rsidRPr="00D65461">
        <w:rPr>
          <w:rFonts w:ascii="Arial" w:hAnsi="新細明體" w:cs="Arial"/>
          <w:sz w:val="24"/>
          <w:szCs w:val="24"/>
        </w:rPr>
        <w:t>關於差動螺旋其螺桿上的兩個螺旋，下列敘述何者正確？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導程相同、螺旋方向相反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導程不同、螺旋方向相同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導程、螺旋方向均相同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導程不同、螺旋方向相反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新細明體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>) 1</w:t>
      </w:r>
      <w:r w:rsidRPr="00D65461">
        <w:rPr>
          <w:rFonts w:ascii="Arial" w:hAnsi="Arial" w:cs="Arial" w:hint="eastAsia"/>
          <w:sz w:val="24"/>
          <w:szCs w:val="24"/>
        </w:rPr>
        <w:t>9.</w:t>
      </w:r>
      <w:r w:rsidRPr="00D65461">
        <w:rPr>
          <w:rFonts w:ascii="Arial" w:hAnsi="新細明體" w:cs="Arial"/>
          <w:sz w:val="24"/>
          <w:szCs w:val="24"/>
        </w:rPr>
        <w:t>一般而言，直徑在多少</w:t>
      </w:r>
      <w:r w:rsidRPr="00D65461">
        <w:rPr>
          <w:rFonts w:ascii="Arial" w:hAnsi="新細明體" w:cs="Arial"/>
          <w:sz w:val="24"/>
          <w:szCs w:val="24"/>
        </w:rPr>
        <w:t>mm</w:t>
      </w:r>
      <w:r w:rsidRPr="00D65461">
        <w:rPr>
          <w:rFonts w:ascii="Arial" w:hAnsi="新細明體" w:cs="Arial"/>
          <w:sz w:val="24"/>
          <w:szCs w:val="24"/>
        </w:rPr>
        <w:t>以上之螺旋連接件即稱為螺栓？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(A)6.</w:t>
      </w:r>
      <w:r w:rsidRPr="00D65461">
        <w:rPr>
          <w:rFonts w:ascii="Arial" w:hAnsi="新細明體" w:cs="Arial" w:hint="eastAsia"/>
          <w:sz w:val="24"/>
          <w:szCs w:val="24"/>
        </w:rPr>
        <w:t xml:space="preserve">35 </w:t>
      </w:r>
      <w:r w:rsidRPr="00D65461">
        <w:rPr>
          <w:rFonts w:ascii="Arial" w:hAnsi="新細明體" w:cs="Arial"/>
          <w:sz w:val="24"/>
          <w:szCs w:val="24"/>
        </w:rPr>
        <w:t xml:space="preserve">(B)3.2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 xml:space="preserve">(C)9.6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(D)12.8 mm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Arial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 xml:space="preserve">) </w:t>
      </w:r>
      <w:r w:rsidRPr="00D65461">
        <w:rPr>
          <w:rFonts w:ascii="Arial" w:hAnsi="Arial" w:cs="Arial" w:hint="eastAsia"/>
          <w:sz w:val="24"/>
          <w:szCs w:val="24"/>
        </w:rPr>
        <w:t>20.</w:t>
      </w:r>
      <w:r w:rsidRPr="00D65461">
        <w:rPr>
          <w:rFonts w:ascii="Arial" w:hAnsi="新細明體" w:cs="Arial"/>
          <w:sz w:val="24"/>
          <w:szCs w:val="24"/>
        </w:rPr>
        <w:t>欲用螺栓結合之兩機件，一件開孔，另一件則有陰螺紋時，應使用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柱頭螺栓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地腳螺栓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帶頭螺栓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貫穿螺栓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Arial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 xml:space="preserve">) </w:t>
      </w:r>
      <w:r w:rsidRPr="00D65461">
        <w:rPr>
          <w:rFonts w:ascii="Arial" w:hAnsi="Arial" w:cs="Arial" w:hint="eastAsia"/>
          <w:sz w:val="24"/>
          <w:szCs w:val="24"/>
        </w:rPr>
        <w:t>21.</w:t>
      </w:r>
      <w:r w:rsidRPr="00D65461">
        <w:rPr>
          <w:rFonts w:ascii="Arial" w:hAnsi="新細明體" w:cs="Arial"/>
          <w:sz w:val="24"/>
          <w:szCs w:val="24"/>
        </w:rPr>
        <w:t>兩端均製有螺紋之桿稱為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螺釘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柱頭螺栓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基礎螺絲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螺栓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Arial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 xml:space="preserve">) </w:t>
      </w:r>
      <w:r w:rsidRPr="00D65461">
        <w:rPr>
          <w:rFonts w:ascii="Arial" w:hAnsi="Arial" w:cs="Arial" w:hint="eastAsia"/>
          <w:sz w:val="24"/>
          <w:szCs w:val="24"/>
        </w:rPr>
        <w:t>22.</w:t>
      </w:r>
      <w:r w:rsidRPr="00D65461">
        <w:rPr>
          <w:rFonts w:ascii="Arial" w:hAnsi="新細明體" w:cs="Arial"/>
          <w:sz w:val="24"/>
          <w:szCs w:val="24"/>
        </w:rPr>
        <w:t>環首螺栓常用於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有油處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吊起機器處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緊密配合處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汽缸頭處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Arial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 xml:space="preserve">) </w:t>
      </w:r>
      <w:r w:rsidRPr="00D65461">
        <w:rPr>
          <w:rFonts w:ascii="Arial" w:hAnsi="Arial" w:cs="Arial" w:hint="eastAsia"/>
          <w:sz w:val="24"/>
          <w:szCs w:val="24"/>
        </w:rPr>
        <w:t>23.</w:t>
      </w:r>
      <w:r w:rsidRPr="00D65461">
        <w:rPr>
          <w:rFonts w:ascii="Arial" w:hAnsi="新細明體" w:cs="Arial"/>
          <w:sz w:val="24"/>
          <w:szCs w:val="24"/>
        </w:rPr>
        <w:t>螺帽上開數條槽孔以配合安裝開口銷，防止螺帽鬆脫之型式為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蓋頭螺帽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環首螺帽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堡形螺帽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蝶型螺帽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Arial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 xml:space="preserve">) </w:t>
      </w:r>
      <w:r w:rsidRPr="00D65461">
        <w:rPr>
          <w:rFonts w:ascii="Arial" w:hAnsi="Arial" w:cs="Arial" w:hint="eastAsia"/>
          <w:sz w:val="24"/>
          <w:szCs w:val="24"/>
        </w:rPr>
        <w:t>24.</w:t>
      </w:r>
      <w:r w:rsidRPr="00D65461">
        <w:rPr>
          <w:rFonts w:ascii="Arial" w:hAnsi="新細明體" w:cs="Arial"/>
          <w:sz w:val="24"/>
          <w:szCs w:val="24"/>
        </w:rPr>
        <w:t>利用兩個螺帽鎖緊時，則較厚螺帽宜在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上方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視荷重情況而定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上下均可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下方</w:t>
      </w:r>
    </w:p>
    <w:p w:rsidR="00D65461" w:rsidRPr="00D65461" w:rsidRDefault="00D65461" w:rsidP="00D65461">
      <w:pPr>
        <w:pStyle w:val="tkd"/>
        <w:spacing w:before="108" w:afterLines="0" w:line="360" w:lineRule="exact"/>
        <w:ind w:left="1080" w:hanging="1080"/>
        <w:rPr>
          <w:rFonts w:ascii="Arial" w:hAnsi="新細明體" w:cs="Arial"/>
          <w:sz w:val="24"/>
          <w:szCs w:val="24"/>
        </w:rPr>
      </w:pPr>
      <w:r w:rsidRPr="00D65461">
        <w:rPr>
          <w:rFonts w:ascii="Arial" w:hAnsi="Arial" w:cs="Arial"/>
          <w:sz w:val="24"/>
          <w:szCs w:val="24"/>
        </w:rPr>
        <w:t>(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新細明體" w:cs="Arial" w:hint="eastAsia"/>
          <w:b/>
          <w:color w:val="FF0000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 xml:space="preserve">　</w:t>
      </w:r>
      <w:r w:rsidRPr="00D65461">
        <w:rPr>
          <w:rFonts w:ascii="Arial" w:hAnsi="Arial" w:cs="Arial"/>
          <w:sz w:val="24"/>
          <w:szCs w:val="24"/>
        </w:rPr>
        <w:t xml:space="preserve">) </w:t>
      </w:r>
      <w:r w:rsidRPr="00D65461">
        <w:rPr>
          <w:rFonts w:ascii="Arial" w:hAnsi="Arial" w:cs="Arial" w:hint="eastAsia"/>
          <w:sz w:val="24"/>
          <w:szCs w:val="24"/>
        </w:rPr>
        <w:t>25.</w:t>
      </w:r>
      <w:r w:rsidRPr="00D65461">
        <w:rPr>
          <w:rFonts w:ascii="新細明體" w:hAnsi="新細明體" w:cs="Arial" w:hint="eastAsia"/>
          <w:sz w:val="24"/>
          <w:szCs w:val="24"/>
        </w:rPr>
        <w:t>ψ</w:t>
      </w:r>
      <w:r w:rsidRPr="00D65461">
        <w:rPr>
          <w:rFonts w:ascii="Arial" w:hAnsi="新細明體" w:cs="Arial"/>
          <w:sz w:val="24"/>
          <w:szCs w:val="24"/>
        </w:rPr>
        <w:t>16</w:t>
      </w:r>
      <w:r w:rsidRPr="00D65461">
        <w:rPr>
          <w:rFonts w:ascii="Arial" w:hAnsi="新細明體" w:cs="Arial"/>
          <w:sz w:val="24"/>
          <w:szCs w:val="24"/>
        </w:rPr>
        <w:t>輕級平墊圈的註記中，</w:t>
      </w:r>
      <w:r w:rsidRPr="00D65461">
        <w:rPr>
          <w:rFonts w:ascii="新細明體" w:hAnsi="新細明體" w:cs="Arial" w:hint="eastAsia"/>
          <w:sz w:val="24"/>
          <w:szCs w:val="24"/>
        </w:rPr>
        <w:t>ψ</w:t>
      </w:r>
      <w:r w:rsidRPr="00D65461">
        <w:rPr>
          <w:rFonts w:ascii="Arial" w:hAnsi="新細明體" w:cs="Arial"/>
          <w:sz w:val="24"/>
          <w:szCs w:val="24"/>
        </w:rPr>
        <w:t>16</w:t>
      </w:r>
      <w:r w:rsidRPr="00D65461">
        <w:rPr>
          <w:rFonts w:ascii="Arial" w:hAnsi="新細明體" w:cs="Arial"/>
          <w:sz w:val="24"/>
          <w:szCs w:val="24"/>
        </w:rPr>
        <w:t>係指墊圈之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(A)</w:t>
      </w:r>
      <w:r w:rsidRPr="00D65461">
        <w:rPr>
          <w:rFonts w:ascii="Arial" w:hAnsi="新細明體" w:cs="Arial"/>
          <w:sz w:val="24"/>
          <w:szCs w:val="24"/>
        </w:rPr>
        <w:t>平均直徑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(B)</w:t>
      </w:r>
      <w:r w:rsidRPr="00D65461">
        <w:rPr>
          <w:rFonts w:ascii="Arial" w:hAnsi="新細明體" w:cs="Arial"/>
          <w:sz w:val="24"/>
          <w:szCs w:val="24"/>
        </w:rPr>
        <w:t>外徑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(C)</w:t>
      </w:r>
      <w:r w:rsidRPr="00D65461">
        <w:rPr>
          <w:rFonts w:ascii="Arial" w:hAnsi="新細明體" w:cs="Arial"/>
          <w:sz w:val="24"/>
          <w:szCs w:val="24"/>
        </w:rPr>
        <w:t>內徑</w:t>
      </w:r>
      <w:r w:rsidRPr="00D65461">
        <w:rPr>
          <w:rFonts w:ascii="Arial" w:hAnsi="新細明體" w:cs="Arial"/>
          <w:sz w:val="24"/>
          <w:szCs w:val="24"/>
        </w:rPr>
        <w:t xml:space="preserve"> </w:t>
      </w:r>
      <w:r w:rsidRPr="00D65461">
        <w:rPr>
          <w:rFonts w:ascii="Arial" w:hAnsi="新細明體" w:cs="Arial"/>
          <w:sz w:val="24"/>
          <w:szCs w:val="24"/>
        </w:rPr>
        <w:t> </w:t>
      </w:r>
      <w:r w:rsidRPr="00D65461">
        <w:rPr>
          <w:rFonts w:ascii="Arial" w:hAnsi="新細明體" w:cs="Arial"/>
          <w:sz w:val="24"/>
          <w:szCs w:val="24"/>
        </w:rPr>
        <w:t>(D)</w:t>
      </w:r>
      <w:r w:rsidRPr="00D65461">
        <w:rPr>
          <w:rFonts w:ascii="Arial" w:hAnsi="新細明體" w:cs="Arial"/>
          <w:sz w:val="24"/>
          <w:szCs w:val="24"/>
        </w:rPr>
        <w:t>厚度</w:t>
      </w:r>
    </w:p>
    <w:p w:rsidR="00D65461" w:rsidRPr="00285FBD" w:rsidRDefault="00D65461" w:rsidP="00D65461">
      <w:pPr>
        <w:pStyle w:val="tkd"/>
        <w:spacing w:beforeLines="20" w:before="72" w:afterLines="0"/>
        <w:ind w:left="1081" w:hanging="1081"/>
        <w:rPr>
          <w:rFonts w:ascii="Arial" w:hAnsi="Arial" w:cs="Arial"/>
          <w:b/>
          <w:sz w:val="24"/>
          <w:szCs w:val="24"/>
        </w:rPr>
      </w:pPr>
      <w:r w:rsidRPr="00285FBD">
        <w:rPr>
          <w:rFonts w:ascii="Arial" w:cs="Arial"/>
          <w:b/>
          <w:sz w:val="24"/>
          <w:szCs w:val="24"/>
        </w:rPr>
        <w:t>二、</w:t>
      </w:r>
      <w:r w:rsidRPr="00285FBD">
        <w:rPr>
          <w:rFonts w:ascii="Arial" w:hAnsi="Arial" w:cs="Arial"/>
          <w:b/>
          <w:sz w:val="24"/>
          <w:szCs w:val="24"/>
        </w:rPr>
        <w:t xml:space="preserve"> </w:t>
      </w:r>
      <w:r w:rsidRPr="00285FBD">
        <w:rPr>
          <w:rFonts w:ascii="Arial" w:cs="Arial"/>
          <w:b/>
          <w:sz w:val="24"/>
          <w:szCs w:val="24"/>
        </w:rPr>
        <w:t>填充題（每格</w:t>
      </w:r>
      <w:r w:rsidRPr="00285FBD">
        <w:rPr>
          <w:rFonts w:ascii="Arial" w:hAnsi="Arial" w:cs="Arial"/>
          <w:b/>
          <w:sz w:val="24"/>
          <w:szCs w:val="24"/>
        </w:rPr>
        <w:t>2</w:t>
      </w:r>
      <w:r w:rsidRPr="00285FBD">
        <w:rPr>
          <w:rFonts w:ascii="Arial" w:cs="Arial"/>
          <w:b/>
          <w:sz w:val="24"/>
          <w:szCs w:val="24"/>
        </w:rPr>
        <w:t>分</w:t>
      </w:r>
      <w:r w:rsidRPr="00285FBD">
        <w:rPr>
          <w:rFonts w:ascii="新細明體" w:hAnsi="新細明體" w:cs="新細明體" w:hint="eastAsia"/>
          <w:b/>
          <w:sz w:val="24"/>
          <w:szCs w:val="24"/>
        </w:rPr>
        <w:t>‧</w:t>
      </w:r>
      <w:r w:rsidRPr="00285FBD">
        <w:rPr>
          <w:rFonts w:ascii="Arial" w:cs="Arial"/>
          <w:b/>
          <w:sz w:val="24"/>
          <w:szCs w:val="24"/>
        </w:rPr>
        <w:t>共</w:t>
      </w:r>
      <w:r>
        <w:rPr>
          <w:rFonts w:ascii="Arial" w:cs="Arial" w:hint="eastAsia"/>
          <w:b/>
          <w:sz w:val="24"/>
          <w:szCs w:val="24"/>
        </w:rPr>
        <w:t>1</w:t>
      </w:r>
      <w:r w:rsidRPr="00285FBD">
        <w:rPr>
          <w:rFonts w:ascii="Arial" w:hAnsi="Arial" w:cs="Arial"/>
          <w:b/>
          <w:sz w:val="24"/>
          <w:szCs w:val="24"/>
        </w:rPr>
        <w:t>0</w:t>
      </w:r>
      <w:r w:rsidRPr="00285FBD">
        <w:rPr>
          <w:rFonts w:ascii="Arial" w:cs="Arial"/>
          <w:b/>
          <w:sz w:val="24"/>
          <w:szCs w:val="24"/>
        </w:rPr>
        <w:t>分）</w:t>
      </w:r>
    </w:p>
    <w:p w:rsidR="00D65461" w:rsidRDefault="00D65461" w:rsidP="00D65461">
      <w:pPr>
        <w:pStyle w:val="tkd3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  <w:r>
        <w:rPr>
          <w:rFonts w:ascii="Arial" w:hAnsi="Arial" w:cs="Arial" w:hint="eastAsia"/>
          <w:color w:val="000000"/>
          <w:sz w:val="24"/>
          <w:szCs w:val="24"/>
        </w:rPr>
        <w:t>1</w:t>
      </w:r>
      <w:r w:rsidRPr="00067741">
        <w:rPr>
          <w:rFonts w:ascii="Arial" w:hAnsi="Arial" w:cs="Arial"/>
          <w:color w:val="000000"/>
          <w:sz w:val="24"/>
          <w:szCs w:val="24"/>
        </w:rPr>
        <w:t xml:space="preserve">. </w:t>
      </w:r>
      <w:r w:rsidRPr="00067741">
        <w:rPr>
          <w:rFonts w:ascii="Arial" w:hAnsi="新細明體" w:cs="Arial"/>
          <w:color w:val="000000"/>
          <w:sz w:val="24"/>
          <w:szCs w:val="24"/>
        </w:rPr>
        <w:t>寫出各國產品標準化代號，日本工業標準</w:t>
      </w:r>
      <w:r w:rsidRPr="00067741">
        <w:rPr>
          <w:rFonts w:ascii="Arial" w:hAnsi="Arial" w:cs="Arial"/>
          <w:color w:val="000000"/>
          <w:sz w:val="24"/>
          <w:szCs w:val="24"/>
        </w:rPr>
        <w:t>(</w:t>
      </w:r>
      <w:r w:rsidRPr="00067741">
        <w:rPr>
          <w:rFonts w:ascii="Arial" w:hAnsi="新細明體" w:cs="Arial"/>
          <w:color w:val="000000"/>
          <w:sz w:val="24"/>
          <w:szCs w:val="24"/>
          <w:u w:val="single"/>
        </w:rPr>
        <w:t xml:space="preserve">　</w:t>
      </w:r>
      <w:r w:rsidRPr="00030259">
        <w:rPr>
          <w:rFonts w:ascii="Arial" w:hAnsi="Arial" w:cs="Arial"/>
          <w:sz w:val="24"/>
          <w:szCs w:val="24"/>
          <w:u w:val="single"/>
        </w:rPr>
        <w:t xml:space="preserve">    </w:t>
      </w:r>
      <w:r w:rsidRPr="00067741">
        <w:rPr>
          <w:rFonts w:ascii="Arial" w:hAnsi="新細明體" w:cs="Arial"/>
          <w:color w:val="000000"/>
          <w:sz w:val="24"/>
          <w:szCs w:val="24"/>
          <w:u w:val="single"/>
        </w:rPr>
        <w:t xml:space="preserve">　</w:t>
      </w:r>
      <w:r w:rsidRPr="00067741">
        <w:rPr>
          <w:rFonts w:ascii="Arial" w:hAnsi="Arial" w:cs="Arial"/>
          <w:color w:val="000000"/>
          <w:sz w:val="24"/>
          <w:szCs w:val="24"/>
        </w:rPr>
        <w:t>)</w:t>
      </w:r>
      <w:r w:rsidRPr="00067741">
        <w:rPr>
          <w:rFonts w:ascii="Arial" w:hAnsi="新細明體" w:cs="Arial"/>
          <w:color w:val="000000"/>
          <w:sz w:val="24"/>
          <w:szCs w:val="24"/>
        </w:rPr>
        <w:t>、德國國家標準</w:t>
      </w:r>
      <w:r w:rsidRPr="00067741">
        <w:rPr>
          <w:rFonts w:ascii="Arial" w:hAnsi="Arial" w:cs="Arial"/>
          <w:color w:val="000000"/>
          <w:sz w:val="24"/>
          <w:szCs w:val="24"/>
        </w:rPr>
        <w:t>(</w:t>
      </w:r>
      <w:r w:rsidRPr="00067741">
        <w:rPr>
          <w:rFonts w:ascii="Arial" w:hAnsi="新細明體" w:cs="Arial"/>
          <w:color w:val="000000"/>
          <w:sz w:val="24"/>
          <w:szCs w:val="24"/>
          <w:u w:val="single"/>
        </w:rPr>
        <w:t xml:space="preserve">　</w:t>
      </w:r>
      <w:r w:rsidRPr="00030259">
        <w:rPr>
          <w:rFonts w:ascii="Arial" w:hAnsi="Arial" w:cs="Arial"/>
          <w:sz w:val="24"/>
          <w:szCs w:val="24"/>
          <w:u w:val="single"/>
        </w:rPr>
        <w:t xml:space="preserve">    </w:t>
      </w:r>
      <w:r w:rsidRPr="00067741">
        <w:rPr>
          <w:rFonts w:ascii="Arial" w:hAnsi="新細明體" w:cs="Arial"/>
          <w:color w:val="000000"/>
          <w:sz w:val="24"/>
          <w:szCs w:val="24"/>
          <w:u w:val="single"/>
        </w:rPr>
        <w:t xml:space="preserve">　</w:t>
      </w:r>
      <w:r w:rsidRPr="00067741">
        <w:rPr>
          <w:rFonts w:ascii="Arial" w:hAnsi="Arial" w:cs="Arial"/>
          <w:color w:val="000000"/>
          <w:sz w:val="24"/>
          <w:szCs w:val="24"/>
        </w:rPr>
        <w:t>)</w:t>
      </w:r>
      <w:r w:rsidRPr="00067741">
        <w:rPr>
          <w:rFonts w:ascii="Arial" w:hAnsi="新細明體" w:cs="Arial"/>
          <w:color w:val="000000"/>
          <w:sz w:val="24"/>
          <w:szCs w:val="24"/>
        </w:rPr>
        <w:t>、中華民國國家標準</w:t>
      </w:r>
      <w:r w:rsidRPr="00067741">
        <w:rPr>
          <w:rFonts w:ascii="Arial" w:hAnsi="Arial" w:cs="Arial"/>
          <w:color w:val="000000"/>
          <w:sz w:val="24"/>
          <w:szCs w:val="24"/>
        </w:rPr>
        <w:t>(</w:t>
      </w:r>
      <w:r w:rsidRPr="00067741">
        <w:rPr>
          <w:rFonts w:ascii="Arial" w:hAnsi="新細明體" w:cs="Arial"/>
          <w:color w:val="000000"/>
          <w:sz w:val="24"/>
          <w:szCs w:val="24"/>
          <w:u w:val="single"/>
        </w:rPr>
        <w:t xml:space="preserve">　</w:t>
      </w:r>
      <w:r w:rsidRPr="00030259">
        <w:rPr>
          <w:rFonts w:ascii="Arial" w:hAnsi="Arial" w:cs="Arial"/>
          <w:sz w:val="24"/>
          <w:szCs w:val="24"/>
          <w:u w:val="single"/>
        </w:rPr>
        <w:t xml:space="preserve">    </w:t>
      </w:r>
      <w:r w:rsidRPr="00067741">
        <w:rPr>
          <w:rFonts w:ascii="Arial" w:hAnsi="新細明體" w:cs="Arial"/>
          <w:color w:val="000000"/>
          <w:sz w:val="24"/>
          <w:szCs w:val="24"/>
          <w:u w:val="single"/>
        </w:rPr>
        <w:t xml:space="preserve">　</w:t>
      </w:r>
      <w:r w:rsidRPr="00067741">
        <w:rPr>
          <w:rFonts w:ascii="Arial" w:hAnsi="Arial" w:cs="Arial"/>
          <w:color w:val="000000"/>
          <w:sz w:val="24"/>
          <w:szCs w:val="24"/>
        </w:rPr>
        <w:t>)</w:t>
      </w:r>
      <w:r w:rsidRPr="00067741">
        <w:rPr>
          <w:rFonts w:ascii="Arial" w:hAnsi="新細明體" w:cs="Arial"/>
          <w:color w:val="000000"/>
          <w:sz w:val="24"/>
          <w:szCs w:val="24"/>
        </w:rPr>
        <w:t>、美國國家標</w:t>
      </w:r>
    </w:p>
    <w:p w:rsidR="00D65461" w:rsidRPr="00067741" w:rsidRDefault="00D65461" w:rsidP="00D65461">
      <w:pPr>
        <w:pStyle w:val="tkd3"/>
        <w:spacing w:before="108" w:after="108"/>
        <w:ind w:left="240" w:hanging="24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新細明體" w:cs="Arial" w:hint="eastAsia"/>
          <w:color w:val="000000"/>
          <w:sz w:val="24"/>
          <w:szCs w:val="24"/>
        </w:rPr>
        <w:t xml:space="preserve">   </w:t>
      </w:r>
      <w:r w:rsidRPr="00067741">
        <w:rPr>
          <w:rFonts w:ascii="Arial" w:hAnsi="新細明體" w:cs="Arial"/>
          <w:color w:val="000000"/>
          <w:sz w:val="24"/>
          <w:szCs w:val="24"/>
        </w:rPr>
        <w:t>準</w:t>
      </w:r>
      <w:r w:rsidRPr="00067741">
        <w:rPr>
          <w:rFonts w:ascii="Arial" w:hAnsi="Arial" w:cs="Arial"/>
          <w:color w:val="000000"/>
          <w:sz w:val="24"/>
          <w:szCs w:val="24"/>
        </w:rPr>
        <w:t>(</w:t>
      </w:r>
      <w:r w:rsidRPr="00030259">
        <w:rPr>
          <w:rFonts w:ascii="Arial" w:hAnsi="新細明體" w:cs="Arial"/>
          <w:sz w:val="24"/>
          <w:szCs w:val="24"/>
          <w:u w:val="single"/>
        </w:rPr>
        <w:t xml:space="preserve">　</w:t>
      </w:r>
      <w:r w:rsidRPr="00030259">
        <w:rPr>
          <w:rFonts w:ascii="Arial" w:hAnsi="Arial" w:cs="Arial"/>
          <w:sz w:val="24"/>
          <w:szCs w:val="24"/>
          <w:u w:val="single"/>
        </w:rPr>
        <w:t xml:space="preserve"> </w:t>
      </w:r>
      <w:r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Pr="00030259">
        <w:rPr>
          <w:rFonts w:ascii="Arial" w:hAnsi="Arial" w:cs="Arial"/>
          <w:sz w:val="24"/>
          <w:szCs w:val="24"/>
          <w:u w:val="single"/>
        </w:rPr>
        <w:t xml:space="preserve">   </w:t>
      </w:r>
      <w:r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Pr="00030259">
        <w:rPr>
          <w:rFonts w:ascii="Arial" w:hAnsi="新細明體" w:cs="Arial"/>
          <w:sz w:val="24"/>
          <w:szCs w:val="24"/>
          <w:u w:val="single"/>
        </w:rPr>
        <w:t xml:space="preserve">　</w:t>
      </w:r>
      <w:r w:rsidRPr="00067741">
        <w:rPr>
          <w:rFonts w:ascii="Arial" w:hAnsi="Arial" w:cs="Arial"/>
          <w:color w:val="000000"/>
          <w:sz w:val="24"/>
          <w:szCs w:val="24"/>
        </w:rPr>
        <w:t>)</w:t>
      </w:r>
      <w:r w:rsidRPr="00067741">
        <w:rPr>
          <w:rFonts w:ascii="Arial" w:hAnsi="新細明體" w:cs="Arial"/>
          <w:color w:val="000000"/>
          <w:sz w:val="24"/>
          <w:szCs w:val="24"/>
        </w:rPr>
        <w:t>、國際標準組織</w:t>
      </w:r>
      <w:r w:rsidRPr="00067741">
        <w:rPr>
          <w:rFonts w:ascii="Arial" w:hAnsi="Arial" w:cs="Arial"/>
          <w:color w:val="000000"/>
          <w:sz w:val="24"/>
          <w:szCs w:val="24"/>
        </w:rPr>
        <w:t>(</w:t>
      </w:r>
      <w:r w:rsidRPr="00067741">
        <w:rPr>
          <w:rFonts w:ascii="Arial" w:hAnsi="新細明體" w:cs="Arial"/>
          <w:color w:val="000000"/>
          <w:sz w:val="24"/>
          <w:szCs w:val="24"/>
          <w:u w:val="single"/>
        </w:rPr>
        <w:t xml:space="preserve">　</w:t>
      </w:r>
      <w:r w:rsidRPr="00030259">
        <w:rPr>
          <w:rFonts w:ascii="Arial" w:hAnsi="Arial" w:cs="Arial"/>
          <w:sz w:val="24"/>
          <w:szCs w:val="24"/>
          <w:u w:val="single"/>
        </w:rPr>
        <w:t xml:space="preserve">  </w:t>
      </w:r>
      <w:r>
        <w:rPr>
          <w:rFonts w:ascii="Arial" w:hAnsi="Arial" w:cs="Arial" w:hint="eastAsia"/>
          <w:sz w:val="24"/>
          <w:szCs w:val="24"/>
          <w:u w:val="single"/>
        </w:rPr>
        <w:t xml:space="preserve"> </w:t>
      </w:r>
      <w:r w:rsidRPr="00030259">
        <w:rPr>
          <w:rFonts w:ascii="Arial" w:hAnsi="Arial" w:cs="Arial"/>
          <w:sz w:val="24"/>
          <w:szCs w:val="24"/>
          <w:u w:val="single"/>
        </w:rPr>
        <w:t xml:space="preserve"> </w:t>
      </w:r>
      <w:r w:rsidRPr="00067741">
        <w:rPr>
          <w:rFonts w:ascii="Arial" w:hAnsi="Arial" w:cs="Arial"/>
          <w:color w:val="000000"/>
          <w:sz w:val="24"/>
          <w:szCs w:val="24"/>
          <w:u w:val="single"/>
        </w:rPr>
        <w:t xml:space="preserve"> </w:t>
      </w:r>
      <w:r w:rsidRPr="00067741">
        <w:rPr>
          <w:rFonts w:ascii="Arial" w:hAnsi="新細明體" w:cs="Arial"/>
          <w:color w:val="000000"/>
          <w:sz w:val="24"/>
          <w:szCs w:val="24"/>
          <w:u w:val="single"/>
        </w:rPr>
        <w:t xml:space="preserve">　</w:t>
      </w:r>
      <w:r w:rsidRPr="00067741">
        <w:rPr>
          <w:rFonts w:ascii="Arial" w:hAnsi="Arial" w:cs="Arial"/>
          <w:color w:val="000000"/>
          <w:sz w:val="24"/>
          <w:szCs w:val="24"/>
        </w:rPr>
        <w:t>)</w:t>
      </w:r>
      <w:r w:rsidRPr="00067741">
        <w:rPr>
          <w:rFonts w:ascii="Arial" w:hAnsi="新細明體" w:cs="Arial"/>
          <w:color w:val="000000"/>
          <w:sz w:val="24"/>
          <w:szCs w:val="24"/>
        </w:rPr>
        <w:t>等五種。</w:t>
      </w:r>
    </w:p>
    <w:p w:rsidR="00D65461" w:rsidRPr="00285FBD" w:rsidRDefault="00D65461" w:rsidP="00D65461">
      <w:pPr>
        <w:pStyle w:val="tkd"/>
        <w:spacing w:beforeLines="0" w:afterLines="0"/>
        <w:ind w:left="1081" w:hanging="1081"/>
        <w:rPr>
          <w:rFonts w:ascii="Arial" w:hAnsi="Arial" w:cs="Arial"/>
          <w:b/>
          <w:sz w:val="24"/>
          <w:szCs w:val="24"/>
        </w:rPr>
      </w:pPr>
      <w:r w:rsidRPr="00285FBD">
        <w:rPr>
          <w:rFonts w:ascii="Arial" w:hAnsi="新細明體" w:cs="Arial"/>
          <w:b/>
          <w:sz w:val="24"/>
          <w:szCs w:val="24"/>
        </w:rPr>
        <w:lastRenderedPageBreak/>
        <w:t>三、問答題（每題</w:t>
      </w:r>
      <w:r w:rsidRPr="00285FBD">
        <w:rPr>
          <w:rFonts w:ascii="Arial" w:hAnsi="Arial" w:cs="Arial" w:hint="eastAsia"/>
          <w:b/>
          <w:sz w:val="24"/>
          <w:szCs w:val="24"/>
        </w:rPr>
        <w:t>10</w:t>
      </w:r>
      <w:r w:rsidRPr="00285FBD">
        <w:rPr>
          <w:rFonts w:ascii="Arial" w:hAnsi="新細明體" w:cs="Arial"/>
          <w:b/>
          <w:sz w:val="24"/>
          <w:szCs w:val="24"/>
        </w:rPr>
        <w:t>分‧共</w:t>
      </w:r>
      <w:r w:rsidRPr="00285FBD">
        <w:rPr>
          <w:rFonts w:ascii="Arial" w:hAnsi="Arial" w:cs="Arial"/>
          <w:b/>
          <w:sz w:val="24"/>
          <w:szCs w:val="24"/>
        </w:rPr>
        <w:t>40</w:t>
      </w:r>
      <w:r w:rsidRPr="00285FBD">
        <w:rPr>
          <w:rFonts w:ascii="Arial" w:hAnsi="新細明體" w:cs="Arial"/>
          <w:b/>
          <w:sz w:val="24"/>
          <w:szCs w:val="24"/>
        </w:rPr>
        <w:t>分）</w:t>
      </w:r>
    </w:p>
    <w:p w:rsidR="00D65461" w:rsidRPr="00067741" w:rsidRDefault="00D65461" w:rsidP="00D65461">
      <w:pPr>
        <w:pStyle w:val="tkd1"/>
        <w:spacing w:before="108" w:after="108"/>
        <w:ind w:left="240" w:hanging="240"/>
        <w:rPr>
          <w:rFonts w:ascii="Arial" w:hAnsi="Arial" w:cs="Arial"/>
          <w:color w:val="000000"/>
          <w:sz w:val="24"/>
          <w:szCs w:val="24"/>
        </w:rPr>
      </w:pPr>
      <w:r w:rsidRPr="00067741">
        <w:rPr>
          <w:rFonts w:ascii="Arial" w:hAnsi="Arial" w:cs="Arial"/>
          <w:color w:val="000000"/>
          <w:sz w:val="24"/>
          <w:szCs w:val="24"/>
        </w:rPr>
        <w:t>1.</w:t>
      </w:r>
      <w:r w:rsidRPr="00067741">
        <w:rPr>
          <w:rFonts w:ascii="Arial" w:hAnsi="新細明體" w:cs="Arial"/>
          <w:color w:val="000000"/>
          <w:sz w:val="24"/>
          <w:szCs w:val="24"/>
        </w:rPr>
        <w:t>如圖所示，試判別下列兩題其為何種運動鏈。</w:t>
      </w:r>
      <w:r w:rsidRPr="00067741">
        <w:rPr>
          <w:rFonts w:ascii="Arial" w:hAnsi="Arial" w:cs="Arial"/>
          <w:color w:val="000000"/>
          <w:sz w:val="24"/>
          <w:szCs w:val="24"/>
        </w:rPr>
        <w:t>(</w:t>
      </w:r>
      <w:r w:rsidRPr="00067741">
        <w:rPr>
          <w:rFonts w:ascii="Arial" w:hAnsi="新細明體" w:cs="Arial"/>
          <w:color w:val="000000"/>
          <w:sz w:val="24"/>
          <w:szCs w:val="24"/>
        </w:rPr>
        <w:t>需寫出計算式</w:t>
      </w:r>
      <w:r w:rsidRPr="00067741">
        <w:rPr>
          <w:rFonts w:ascii="Arial" w:hAnsi="Arial" w:cs="Arial"/>
          <w:color w:val="000000"/>
          <w:sz w:val="24"/>
          <w:szCs w:val="24"/>
        </w:rPr>
        <w:t>)</w:t>
      </w:r>
    </w:p>
    <w:p w:rsidR="00D65461" w:rsidRPr="00067741" w:rsidRDefault="00D65461" w:rsidP="00D65461">
      <w:pPr>
        <w:pStyle w:val="tkd1"/>
        <w:spacing w:before="108" w:after="108"/>
        <w:ind w:left="240" w:hanging="240"/>
        <w:rPr>
          <w:rFonts w:ascii="Arial" w:hAnsi="Arial" w:cs="Arial"/>
          <w:color w:val="000000"/>
          <w:sz w:val="24"/>
          <w:szCs w:val="24"/>
        </w:rPr>
      </w:pPr>
      <w:r w:rsidRPr="00067741">
        <w:rPr>
          <w:rFonts w:ascii="Arial" w:hAnsi="Arial" w:cs="Arial"/>
          <w:color w:val="000000"/>
          <w:sz w:val="24"/>
          <w:szCs w:val="24"/>
        </w:rPr>
        <w:t xml:space="preserve">      (1)           </w:t>
      </w:r>
      <w:r>
        <w:rPr>
          <w:rFonts w:ascii="Arial" w:hAnsi="Arial" w:cs="Arial" w:hint="eastAsia"/>
          <w:color w:val="000000"/>
          <w:sz w:val="24"/>
          <w:szCs w:val="24"/>
        </w:rPr>
        <w:t xml:space="preserve">   </w:t>
      </w:r>
      <w:r w:rsidRPr="00067741">
        <w:rPr>
          <w:rFonts w:ascii="Arial" w:hAnsi="Arial" w:cs="Arial"/>
          <w:color w:val="000000"/>
          <w:sz w:val="24"/>
          <w:szCs w:val="24"/>
        </w:rPr>
        <w:t xml:space="preserve">                       </w:t>
      </w:r>
      <w:r>
        <w:rPr>
          <w:rFonts w:ascii="Arial" w:hAnsi="Arial" w:cs="Arial" w:hint="eastAsia"/>
          <w:color w:val="000000"/>
          <w:sz w:val="24"/>
          <w:szCs w:val="24"/>
        </w:rPr>
        <w:t xml:space="preserve"> </w:t>
      </w:r>
      <w:r w:rsidRPr="00067741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 w:hint="eastAsia"/>
          <w:color w:val="000000"/>
          <w:sz w:val="24"/>
          <w:szCs w:val="24"/>
        </w:rPr>
        <w:t xml:space="preserve">                (2)</w:t>
      </w:r>
    </w:p>
    <w:p w:rsidR="00D65461" w:rsidRPr="00067741" w:rsidRDefault="00933572" w:rsidP="00D65461">
      <w:pPr>
        <w:pStyle w:val="tkd1"/>
        <w:spacing w:before="108" w:after="108"/>
        <w:ind w:left="220" w:hanging="220"/>
        <w:rPr>
          <w:rFonts w:ascii="Arial" w:hAnsi="Arial" w:cs="Arial"/>
          <w:color w:val="000000"/>
          <w:sz w:val="24"/>
          <w:szCs w:val="24"/>
        </w:rPr>
      </w:pPr>
      <w:r w:rsidRPr="00067741">
        <w:rPr>
          <w:rFonts w:ascii="Arial" w:hAnsi="Arial" w:cs="Arial"/>
          <w:noProof/>
          <w:color w:val="000000"/>
          <w:szCs w:val="24"/>
        </w:rPr>
        <w:drawing>
          <wp:anchor distT="0" distB="0" distL="114300" distR="114300" simplePos="0" relativeHeight="251656704" behindDoc="1" locked="0" layoutInCell="1" allowOverlap="1" wp14:anchorId="23CEEC9D" wp14:editId="5457F8D5">
            <wp:simplePos x="0" y="0"/>
            <wp:positionH relativeFrom="column">
              <wp:posOffset>4895850</wp:posOffset>
            </wp:positionH>
            <wp:positionV relativeFrom="paragraph">
              <wp:posOffset>6350</wp:posOffset>
            </wp:positionV>
            <wp:extent cx="2076450" cy="1562100"/>
            <wp:effectExtent l="19050" t="0" r="0" b="0"/>
            <wp:wrapTight wrapText="bothSides">
              <wp:wrapPolygon edited="0">
                <wp:start x="-198" y="0"/>
                <wp:lineTo x="-198" y="21337"/>
                <wp:lineTo x="21600" y="21337"/>
                <wp:lineTo x="21600" y="0"/>
                <wp:lineTo x="-198" y="0"/>
              </wp:wrapPolygon>
            </wp:wrapTight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color w:val="000000"/>
          <w:sz w:val="24"/>
          <w:szCs w:val="24"/>
        </w:rPr>
        <w:drawing>
          <wp:anchor distT="0" distB="0" distL="114300" distR="114300" simplePos="0" relativeHeight="251659776" behindDoc="1" locked="0" layoutInCell="1" allowOverlap="1" wp14:anchorId="550F76D1" wp14:editId="4D4E080A">
            <wp:simplePos x="0" y="0"/>
            <wp:positionH relativeFrom="column">
              <wp:posOffset>454025</wp:posOffset>
            </wp:positionH>
            <wp:positionV relativeFrom="paragraph">
              <wp:posOffset>3175</wp:posOffset>
            </wp:positionV>
            <wp:extent cx="2771775" cy="1494790"/>
            <wp:effectExtent l="19050" t="0" r="9525" b="0"/>
            <wp:wrapTight wrapText="bothSides">
              <wp:wrapPolygon edited="0">
                <wp:start x="-148" y="0"/>
                <wp:lineTo x="-148" y="21196"/>
                <wp:lineTo x="21674" y="21196"/>
                <wp:lineTo x="21674" y="0"/>
                <wp:lineTo x="-148" y="0"/>
              </wp:wrapPolygon>
            </wp:wrapTight>
            <wp:docPr id="15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494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65461" w:rsidRPr="00067741">
        <w:rPr>
          <w:rFonts w:ascii="Arial" w:hAnsi="Arial" w:cs="Arial"/>
          <w:color w:val="000000"/>
          <w:sz w:val="24"/>
          <w:szCs w:val="24"/>
        </w:rPr>
        <w:t xml:space="preserve">                 </w:t>
      </w:r>
    </w:p>
    <w:p w:rsidR="00D65461" w:rsidRPr="00067741" w:rsidRDefault="00D65461" w:rsidP="00D65461">
      <w:pPr>
        <w:pStyle w:val="tkd1"/>
        <w:spacing w:before="108" w:after="108"/>
        <w:ind w:left="360" w:firstLineChars="0" w:firstLine="0"/>
        <w:rPr>
          <w:rFonts w:ascii="Arial" w:hAnsi="Arial" w:cs="Arial"/>
          <w:color w:val="000000"/>
          <w:sz w:val="24"/>
          <w:szCs w:val="24"/>
        </w:rPr>
      </w:pPr>
      <w:r w:rsidRPr="00067741">
        <w:rPr>
          <w:rFonts w:ascii="Arial" w:hAnsi="Arial" w:cs="Arial"/>
          <w:color w:val="000000"/>
          <w:sz w:val="24"/>
          <w:szCs w:val="24"/>
        </w:rPr>
        <w:t xml:space="preserve">                   </w:t>
      </w:r>
    </w:p>
    <w:p w:rsidR="00D65461" w:rsidRPr="00067741" w:rsidRDefault="00D65461" w:rsidP="00D65461">
      <w:pPr>
        <w:pStyle w:val="tkd1"/>
        <w:spacing w:before="108" w:after="108"/>
        <w:ind w:left="360" w:firstLineChars="0" w:firstLine="0"/>
        <w:rPr>
          <w:rFonts w:ascii="Arial" w:hAnsi="Arial" w:cs="Arial"/>
          <w:color w:val="000000"/>
          <w:sz w:val="24"/>
          <w:szCs w:val="24"/>
        </w:rPr>
      </w:pPr>
      <w:r w:rsidRPr="00067741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</w:t>
      </w:r>
    </w:p>
    <w:p w:rsidR="00D65461" w:rsidRPr="00067741" w:rsidRDefault="00D65461" w:rsidP="00D65461">
      <w:pPr>
        <w:pStyle w:val="tkd1"/>
        <w:spacing w:before="108" w:after="108"/>
        <w:ind w:left="360" w:firstLineChars="0" w:firstLine="0"/>
        <w:rPr>
          <w:rFonts w:ascii="Arial" w:hAnsi="Arial" w:cs="Arial"/>
          <w:color w:val="000000"/>
          <w:sz w:val="24"/>
          <w:szCs w:val="24"/>
        </w:rPr>
      </w:pPr>
      <w:r w:rsidRPr="00067741">
        <w:rPr>
          <w:rFonts w:ascii="Arial" w:hAnsi="Arial" w:cs="Arial"/>
          <w:color w:val="000000"/>
          <w:sz w:val="24"/>
          <w:szCs w:val="24"/>
        </w:rPr>
        <w:t xml:space="preserve">     </w:t>
      </w:r>
    </w:p>
    <w:p w:rsidR="00D65461" w:rsidRPr="00067741" w:rsidRDefault="00D65461" w:rsidP="00D65461">
      <w:pPr>
        <w:pStyle w:val="tkd1"/>
        <w:spacing w:before="108" w:after="108"/>
        <w:ind w:left="240" w:hanging="240"/>
        <w:rPr>
          <w:rFonts w:ascii="Arial" w:hAnsi="Arial" w:cs="Arial"/>
          <w:color w:val="000000"/>
          <w:sz w:val="24"/>
          <w:szCs w:val="24"/>
        </w:rPr>
      </w:pPr>
    </w:p>
    <w:p w:rsidR="00D65461" w:rsidRDefault="00D65461" w:rsidP="00D65461">
      <w:pPr>
        <w:pStyle w:val="tkd2"/>
        <w:spacing w:before="36" w:after="36"/>
        <w:ind w:left="1332" w:hanging="982"/>
        <w:rPr>
          <w:rFonts w:ascii="Arial" w:hAnsi="新細明體" w:cs="Arial"/>
          <w:color w:val="FF0000"/>
          <w:sz w:val="24"/>
          <w:szCs w:val="24"/>
        </w:rPr>
      </w:pPr>
      <w:r>
        <w:rPr>
          <w:rFonts w:ascii="Arial" w:hAnsi="新細明體" w:cs="Arial"/>
          <w:color w:val="FF0000"/>
          <w:sz w:val="24"/>
          <w:szCs w:val="24"/>
        </w:rPr>
        <w:t xml:space="preserve">  </w:t>
      </w:r>
    </w:p>
    <w:p w:rsidR="00D65461" w:rsidRDefault="00D65461" w:rsidP="00D65461">
      <w:pPr>
        <w:pStyle w:val="tkd2"/>
        <w:spacing w:before="36" w:after="36"/>
        <w:ind w:left="1332" w:hanging="982"/>
        <w:rPr>
          <w:rFonts w:ascii="Arial" w:hAnsi="Arial" w:cs="Arial"/>
          <w:color w:val="000000"/>
          <w:sz w:val="24"/>
          <w:szCs w:val="24"/>
        </w:rPr>
      </w:pPr>
    </w:p>
    <w:p w:rsidR="00D65461" w:rsidRDefault="00D65461" w:rsidP="00D65461">
      <w:pPr>
        <w:pStyle w:val="tkd2"/>
        <w:spacing w:before="36" w:after="36"/>
        <w:ind w:left="1332" w:hanging="982"/>
        <w:rPr>
          <w:rFonts w:ascii="Arial" w:hAnsi="Arial" w:cs="Arial"/>
          <w:color w:val="000000"/>
          <w:sz w:val="24"/>
          <w:szCs w:val="24"/>
        </w:rPr>
      </w:pPr>
    </w:p>
    <w:p w:rsidR="00D65461" w:rsidRDefault="00D65461" w:rsidP="00D65461">
      <w:pPr>
        <w:pStyle w:val="tkd2"/>
        <w:spacing w:before="36" w:after="36"/>
        <w:ind w:left="1332" w:hanging="982"/>
        <w:rPr>
          <w:rFonts w:ascii="Arial" w:hAnsi="Arial" w:cs="Arial"/>
          <w:color w:val="000000"/>
          <w:sz w:val="24"/>
          <w:szCs w:val="24"/>
        </w:rPr>
      </w:pPr>
    </w:p>
    <w:p w:rsidR="00D65461" w:rsidRDefault="00D65461" w:rsidP="00D65461">
      <w:pPr>
        <w:pStyle w:val="tkd2"/>
        <w:spacing w:before="36" w:after="36"/>
        <w:ind w:left="1332" w:hanging="982"/>
        <w:rPr>
          <w:rFonts w:ascii="Arial" w:hAnsi="Arial" w:cs="Arial"/>
          <w:color w:val="000000"/>
          <w:sz w:val="24"/>
          <w:szCs w:val="24"/>
        </w:rPr>
      </w:pPr>
    </w:p>
    <w:p w:rsidR="00D65461" w:rsidRPr="00067741" w:rsidRDefault="00D65461" w:rsidP="00D65461">
      <w:pPr>
        <w:pStyle w:val="tkd1"/>
        <w:spacing w:before="108" w:after="108"/>
        <w:ind w:left="240" w:hanging="24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 w:hint="eastAsia"/>
          <w:noProof/>
          <w:color w:val="000000"/>
          <w:sz w:val="24"/>
          <w:szCs w:val="24"/>
        </w:rPr>
        <w:drawing>
          <wp:anchor distT="0" distB="0" distL="114300" distR="114300" simplePos="0" relativeHeight="251660800" behindDoc="1" locked="0" layoutInCell="1" allowOverlap="1" wp14:anchorId="690DECA7" wp14:editId="563CA858">
            <wp:simplePos x="0" y="0"/>
            <wp:positionH relativeFrom="column">
              <wp:posOffset>6435725</wp:posOffset>
            </wp:positionH>
            <wp:positionV relativeFrom="paragraph">
              <wp:posOffset>333375</wp:posOffset>
            </wp:positionV>
            <wp:extent cx="1866900" cy="2076450"/>
            <wp:effectExtent l="19050" t="0" r="0" b="0"/>
            <wp:wrapTight wrapText="bothSides">
              <wp:wrapPolygon edited="0">
                <wp:start x="-220" y="0"/>
                <wp:lineTo x="-220" y="21402"/>
                <wp:lineTo x="21600" y="21402"/>
                <wp:lineTo x="21600" y="0"/>
                <wp:lineTo x="-220" y="0"/>
              </wp:wrapPolygon>
            </wp:wrapTight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076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 w:hint="eastAsia"/>
          <w:color w:val="000000"/>
          <w:sz w:val="24"/>
          <w:szCs w:val="24"/>
        </w:rPr>
        <w:t>2</w:t>
      </w:r>
      <w:r w:rsidRPr="00067741">
        <w:rPr>
          <w:rFonts w:ascii="Arial" w:hAnsi="Arial" w:cs="Arial"/>
          <w:color w:val="000000"/>
          <w:sz w:val="24"/>
          <w:szCs w:val="24"/>
        </w:rPr>
        <w:t>.</w:t>
      </w:r>
      <w:r w:rsidRPr="00067741">
        <w:rPr>
          <w:rFonts w:ascii="Arial" w:hAnsi="新細明體" w:cs="Arial"/>
          <w:color w:val="000000"/>
          <w:sz w:val="24"/>
          <w:szCs w:val="24"/>
        </w:rPr>
        <w:t>一螺旋起重機，其螺桿為</w:t>
      </w:r>
      <w:r>
        <w:rPr>
          <w:rFonts w:ascii="Arial" w:hAnsi="新細明體" w:cs="Arial"/>
          <w:color w:val="000000"/>
          <w:sz w:val="24"/>
          <w:szCs w:val="24"/>
        </w:rPr>
        <w:t>雙</w:t>
      </w:r>
      <w:r w:rsidRPr="00067741">
        <w:rPr>
          <w:rFonts w:ascii="Arial" w:hAnsi="新細明體" w:cs="Arial"/>
          <w:color w:val="000000"/>
          <w:sz w:val="24"/>
          <w:szCs w:val="24"/>
        </w:rPr>
        <w:t>線螺紋，螺距為</w:t>
      </w:r>
      <w:r w:rsidRPr="00067741">
        <w:rPr>
          <w:rFonts w:ascii="Arial" w:hAnsi="Arial" w:cs="Arial"/>
          <w:color w:val="000000"/>
          <w:sz w:val="24"/>
          <w:szCs w:val="24"/>
        </w:rPr>
        <w:t>5mm</w:t>
      </w:r>
      <w:r w:rsidRPr="00067741">
        <w:rPr>
          <w:rFonts w:ascii="Arial" w:hAnsi="新細明體" w:cs="Arial"/>
          <w:color w:val="000000"/>
          <w:sz w:val="24"/>
          <w:szCs w:val="24"/>
        </w:rPr>
        <w:t>，迴轉半徑作用臂長為</w:t>
      </w:r>
      <w:r>
        <w:rPr>
          <w:rFonts w:ascii="Arial" w:hAnsi="Arial" w:cs="Arial"/>
          <w:color w:val="000000"/>
          <w:sz w:val="24"/>
          <w:szCs w:val="24"/>
        </w:rPr>
        <w:t>1</w:t>
      </w:r>
      <w:r w:rsidRPr="00067741">
        <w:rPr>
          <w:rFonts w:ascii="Arial" w:hAnsi="Arial" w:cs="Arial"/>
          <w:color w:val="000000"/>
          <w:sz w:val="24"/>
          <w:szCs w:val="24"/>
        </w:rPr>
        <w:t>50mm</w:t>
      </w:r>
      <w:r w:rsidRPr="00067741">
        <w:rPr>
          <w:rFonts w:ascii="Arial" w:hAnsi="新細明體" w:cs="Arial"/>
          <w:color w:val="000000"/>
          <w:sz w:val="24"/>
          <w:szCs w:val="24"/>
        </w:rPr>
        <w:t>，而其端點有作用力</w:t>
      </w:r>
      <w:r>
        <w:rPr>
          <w:rFonts w:ascii="Arial" w:hAnsi="Arial" w:cs="Arial"/>
          <w:color w:val="000000"/>
          <w:sz w:val="24"/>
          <w:szCs w:val="24"/>
        </w:rPr>
        <w:t>5</w:t>
      </w:r>
      <w:r w:rsidRPr="00067741">
        <w:rPr>
          <w:rFonts w:ascii="Arial" w:hAnsi="Arial" w:cs="Arial"/>
          <w:color w:val="000000"/>
          <w:sz w:val="24"/>
          <w:szCs w:val="24"/>
        </w:rPr>
        <w:t>0N</w:t>
      </w:r>
      <w:r w:rsidRPr="00067741">
        <w:rPr>
          <w:rFonts w:ascii="Arial" w:hAnsi="新細明體" w:cs="Arial"/>
          <w:color w:val="000000"/>
          <w:sz w:val="24"/>
          <w:szCs w:val="24"/>
        </w:rPr>
        <w:t>，如機械損失為</w:t>
      </w:r>
      <w:r w:rsidRPr="00067741">
        <w:rPr>
          <w:rFonts w:ascii="Arial" w:hAnsi="Arial" w:cs="Arial"/>
          <w:color w:val="000000"/>
          <w:sz w:val="24"/>
          <w:szCs w:val="24"/>
        </w:rPr>
        <w:t>20%</w:t>
      </w:r>
      <w:r w:rsidRPr="00067741">
        <w:rPr>
          <w:rFonts w:ascii="Arial" w:hAnsi="新細明體" w:cs="Arial"/>
          <w:color w:val="000000"/>
          <w:sz w:val="24"/>
          <w:szCs w:val="24"/>
        </w:rPr>
        <w:t>，試求其可舉起之最大荷重。</w:t>
      </w:r>
    </w:p>
    <w:p w:rsidR="00D65461" w:rsidRDefault="00D65461" w:rsidP="00D65461">
      <w:pPr>
        <w:pStyle w:val="tkd2"/>
        <w:spacing w:before="36" w:after="36"/>
        <w:ind w:left="1332" w:hanging="982"/>
        <w:rPr>
          <w:rFonts w:ascii="Arial" w:hAnsi="Arial" w:cs="Arial"/>
          <w:color w:val="000000"/>
          <w:sz w:val="24"/>
          <w:szCs w:val="24"/>
        </w:rPr>
      </w:pPr>
    </w:p>
    <w:p w:rsidR="00D65461" w:rsidRDefault="00D65461" w:rsidP="00D65461">
      <w:pPr>
        <w:pStyle w:val="tkd2"/>
        <w:spacing w:before="36" w:after="36"/>
        <w:ind w:left="1332" w:hanging="982"/>
        <w:rPr>
          <w:rFonts w:ascii="Arial" w:hAnsi="Arial" w:cs="Arial"/>
          <w:color w:val="000000"/>
          <w:sz w:val="24"/>
          <w:szCs w:val="24"/>
        </w:rPr>
      </w:pPr>
    </w:p>
    <w:p w:rsidR="00D65461" w:rsidRPr="00067741" w:rsidRDefault="00D65461" w:rsidP="00D65461">
      <w:pPr>
        <w:pStyle w:val="tkd2"/>
        <w:spacing w:before="36" w:after="36"/>
        <w:ind w:left="1332" w:hanging="982"/>
        <w:rPr>
          <w:rFonts w:ascii="Arial" w:hAnsi="Arial" w:cs="Arial"/>
          <w:color w:val="000000"/>
          <w:sz w:val="24"/>
          <w:szCs w:val="24"/>
        </w:rPr>
      </w:pPr>
    </w:p>
    <w:p w:rsidR="00D65461" w:rsidRPr="00067741" w:rsidRDefault="00D65461" w:rsidP="00D65461">
      <w:pPr>
        <w:pStyle w:val="tkd2"/>
        <w:spacing w:before="36" w:after="36"/>
        <w:ind w:left="1332" w:hanging="982"/>
        <w:rPr>
          <w:rFonts w:ascii="Arial" w:hAnsi="Arial" w:cs="Arial"/>
          <w:color w:val="000000"/>
          <w:sz w:val="24"/>
          <w:szCs w:val="24"/>
        </w:rPr>
      </w:pPr>
    </w:p>
    <w:p w:rsidR="00D65461" w:rsidRDefault="00D65461" w:rsidP="00D65461">
      <w:pPr>
        <w:pStyle w:val="tkd2"/>
        <w:spacing w:before="36" w:after="36"/>
        <w:ind w:left="1332" w:hanging="982"/>
        <w:rPr>
          <w:rFonts w:ascii="Arial" w:hAnsi="Arial" w:cs="Arial"/>
          <w:color w:val="000000"/>
          <w:sz w:val="24"/>
          <w:szCs w:val="24"/>
        </w:rPr>
      </w:pPr>
    </w:p>
    <w:p w:rsidR="00D65461" w:rsidRDefault="00D65461" w:rsidP="00D65461">
      <w:pPr>
        <w:pStyle w:val="tkd2"/>
        <w:spacing w:before="36" w:after="36"/>
        <w:ind w:left="1332" w:hanging="982"/>
        <w:rPr>
          <w:rFonts w:ascii="Arial" w:hAnsi="Arial" w:cs="Arial"/>
          <w:color w:val="000000"/>
          <w:sz w:val="24"/>
          <w:szCs w:val="24"/>
        </w:rPr>
      </w:pPr>
    </w:p>
    <w:p w:rsidR="00D65461" w:rsidRPr="00067741" w:rsidRDefault="00D65461" w:rsidP="00D65461">
      <w:pPr>
        <w:pStyle w:val="tkd2"/>
        <w:spacing w:before="36" w:after="36"/>
        <w:ind w:left="1332" w:hanging="982"/>
        <w:rPr>
          <w:rFonts w:ascii="Arial" w:hAnsi="Arial" w:cs="Arial"/>
          <w:color w:val="000000"/>
          <w:sz w:val="24"/>
          <w:szCs w:val="24"/>
        </w:rPr>
      </w:pPr>
    </w:p>
    <w:p w:rsidR="00D65461" w:rsidRPr="00067741" w:rsidRDefault="00D65461" w:rsidP="00D65461">
      <w:pPr>
        <w:pStyle w:val="tkd2"/>
        <w:spacing w:before="36" w:after="36"/>
        <w:ind w:left="1332" w:hanging="982"/>
        <w:rPr>
          <w:rFonts w:ascii="Arial" w:hAnsi="Arial" w:cs="Arial"/>
          <w:color w:val="000000"/>
          <w:sz w:val="24"/>
          <w:szCs w:val="24"/>
        </w:rPr>
      </w:pPr>
    </w:p>
    <w:p w:rsidR="00D65461" w:rsidRPr="00067741" w:rsidRDefault="00D65461" w:rsidP="00D65461">
      <w:pPr>
        <w:pStyle w:val="tkd1"/>
        <w:spacing w:before="108" w:after="108"/>
        <w:ind w:left="240" w:hanging="24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 w:hint="eastAsia"/>
          <w:color w:val="000000"/>
          <w:sz w:val="24"/>
          <w:szCs w:val="24"/>
        </w:rPr>
        <w:t>3</w:t>
      </w:r>
      <w:r w:rsidRPr="00067741">
        <w:rPr>
          <w:rFonts w:ascii="Arial" w:hAnsi="Arial" w:cs="Arial"/>
          <w:color w:val="000000"/>
          <w:sz w:val="24"/>
          <w:szCs w:val="24"/>
        </w:rPr>
        <w:t>.</w:t>
      </w:r>
      <w:r w:rsidRPr="00067741">
        <w:rPr>
          <w:rFonts w:ascii="Arial" w:hAnsi="新細明體" w:cs="Arial"/>
          <w:color w:val="000000"/>
          <w:sz w:val="24"/>
          <w:szCs w:val="24"/>
        </w:rPr>
        <w:t>有一螺旋起重機，其螺桿為三線螺紋，螺距為</w:t>
      </w:r>
      <w:r>
        <w:rPr>
          <w:rFonts w:ascii="Arial" w:hAnsi="Arial" w:cs="Arial"/>
          <w:color w:val="000000"/>
          <w:sz w:val="24"/>
          <w:szCs w:val="24"/>
        </w:rPr>
        <w:t>3</w:t>
      </w:r>
      <w:r w:rsidRPr="00067741">
        <w:rPr>
          <w:rFonts w:ascii="Arial" w:hAnsi="Arial" w:cs="Arial"/>
          <w:color w:val="000000"/>
          <w:sz w:val="24"/>
          <w:szCs w:val="24"/>
        </w:rPr>
        <w:t>mm</w:t>
      </w:r>
      <w:r w:rsidRPr="00067741">
        <w:rPr>
          <w:rFonts w:ascii="Arial" w:hAnsi="Arial" w:cs="Arial"/>
          <w:vanish/>
          <w:color w:val="000000"/>
          <w:sz w:val="24"/>
          <w:szCs w:val="24"/>
        </w:rPr>
        <w:t>&lt;3/2N-2 8.5</w:t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Arial" w:cs="Arial"/>
          <w:vanish/>
          <w:color w:val="000000"/>
          <w:sz w:val="24"/>
          <w:szCs w:val="24"/>
        </w:rPr>
        <w:pgNum/>
      </w:r>
      <w:r w:rsidRPr="00067741">
        <w:rPr>
          <w:rFonts w:ascii="Arial" w:hAnsi="新細明體" w:cs="Arial"/>
          <w:color w:val="000000"/>
          <w:sz w:val="24"/>
          <w:szCs w:val="24"/>
        </w:rPr>
        <w:t>，手柄長為</w:t>
      </w:r>
      <w:r>
        <w:rPr>
          <w:rFonts w:ascii="Arial" w:hAnsi="Arial" w:cs="Arial"/>
          <w:color w:val="000000"/>
          <w:sz w:val="24"/>
          <w:szCs w:val="24"/>
        </w:rPr>
        <w:t>27</w:t>
      </w:r>
      <w:r w:rsidRPr="00067741">
        <w:rPr>
          <w:rFonts w:ascii="Arial" w:hAnsi="Arial" w:cs="Arial"/>
          <w:color w:val="000000"/>
          <w:sz w:val="24"/>
          <w:szCs w:val="24"/>
        </w:rPr>
        <w:t>0mm</w:t>
      </w:r>
      <w:r w:rsidRPr="00067741">
        <w:rPr>
          <w:rFonts w:ascii="Arial" w:hAnsi="新細明體" w:cs="Arial"/>
          <w:color w:val="000000"/>
          <w:sz w:val="24"/>
          <w:szCs w:val="24"/>
        </w:rPr>
        <w:t>，已知此螺旋起重機之機械效率為</w:t>
      </w:r>
      <w:r w:rsidRPr="00067741">
        <w:rPr>
          <w:rFonts w:ascii="Arial" w:hAnsi="Arial" w:cs="Arial"/>
          <w:color w:val="000000"/>
          <w:sz w:val="24"/>
          <w:szCs w:val="24"/>
        </w:rPr>
        <w:t>60%</w:t>
      </w:r>
      <w:r w:rsidRPr="00067741">
        <w:rPr>
          <w:rFonts w:ascii="Arial" w:hAnsi="新細明體" w:cs="Arial"/>
          <w:color w:val="000000"/>
          <w:sz w:val="24"/>
          <w:szCs w:val="24"/>
        </w:rPr>
        <w:t>，試求其整部螺旋起重機之機械利益為多少。</w:t>
      </w:r>
    </w:p>
    <w:p w:rsidR="00D65461" w:rsidRDefault="00D65461" w:rsidP="00D65461">
      <w:pPr>
        <w:pStyle w:val="tkd2"/>
        <w:spacing w:before="36" w:after="36"/>
        <w:ind w:left="1332" w:hanging="982"/>
        <w:rPr>
          <w:rFonts w:ascii="Arial" w:hAnsi="新細明體" w:cs="Arial"/>
          <w:color w:val="FF0000"/>
          <w:sz w:val="24"/>
          <w:szCs w:val="24"/>
        </w:rPr>
      </w:pPr>
    </w:p>
    <w:p w:rsidR="00D65461" w:rsidRDefault="00D65461" w:rsidP="00D65461">
      <w:pPr>
        <w:pStyle w:val="tkd2"/>
        <w:spacing w:before="36" w:after="36"/>
        <w:ind w:left="1332" w:hanging="982"/>
        <w:rPr>
          <w:rFonts w:ascii="Arial" w:hAnsi="新細明體" w:cs="Arial"/>
          <w:color w:val="FF0000"/>
          <w:sz w:val="24"/>
          <w:szCs w:val="24"/>
        </w:rPr>
      </w:pPr>
    </w:p>
    <w:p w:rsidR="00D65461" w:rsidRPr="00067741" w:rsidRDefault="00D65461" w:rsidP="00D65461">
      <w:pPr>
        <w:pStyle w:val="tkd2"/>
        <w:spacing w:before="36" w:after="36"/>
        <w:ind w:left="1332" w:hanging="982"/>
        <w:rPr>
          <w:rFonts w:ascii="Arial" w:hAnsi="Arial" w:cs="Arial"/>
          <w:color w:val="000000"/>
          <w:sz w:val="24"/>
          <w:szCs w:val="24"/>
        </w:rPr>
      </w:pPr>
    </w:p>
    <w:p w:rsidR="00D65461" w:rsidRDefault="00D65461" w:rsidP="00D65461">
      <w:pPr>
        <w:pStyle w:val="tkd2"/>
        <w:spacing w:before="36" w:after="36"/>
        <w:ind w:left="1332" w:hanging="982"/>
        <w:rPr>
          <w:rFonts w:ascii="Arial" w:hAnsi="Arial" w:cs="Arial"/>
          <w:color w:val="000000"/>
          <w:sz w:val="24"/>
          <w:szCs w:val="24"/>
        </w:rPr>
      </w:pPr>
    </w:p>
    <w:p w:rsidR="00D65461" w:rsidRPr="00067741" w:rsidRDefault="00D65461" w:rsidP="00D65461">
      <w:pPr>
        <w:pStyle w:val="tkd2"/>
        <w:spacing w:before="36" w:after="36"/>
        <w:ind w:left="1332" w:hanging="982"/>
        <w:rPr>
          <w:rFonts w:ascii="Arial" w:hAnsi="Arial" w:cs="Arial"/>
          <w:color w:val="000000"/>
          <w:sz w:val="24"/>
          <w:szCs w:val="24"/>
        </w:rPr>
      </w:pPr>
    </w:p>
    <w:p w:rsidR="00D65461" w:rsidRDefault="00D65461" w:rsidP="00D65461">
      <w:pPr>
        <w:pStyle w:val="tkd2"/>
        <w:spacing w:before="36" w:after="36"/>
        <w:ind w:left="1332" w:hanging="982"/>
        <w:rPr>
          <w:rFonts w:ascii="Arial" w:hAnsi="Arial" w:cs="Arial"/>
          <w:color w:val="000000"/>
          <w:sz w:val="24"/>
          <w:szCs w:val="24"/>
        </w:rPr>
      </w:pPr>
    </w:p>
    <w:p w:rsidR="00D65461" w:rsidRPr="00067741" w:rsidRDefault="00D65461" w:rsidP="00D65461">
      <w:pPr>
        <w:pStyle w:val="tkd2"/>
        <w:spacing w:before="36" w:after="36"/>
        <w:ind w:left="1332" w:hanging="982"/>
        <w:rPr>
          <w:rFonts w:ascii="Arial" w:hAnsi="Arial" w:cs="Arial"/>
          <w:color w:val="000000"/>
          <w:sz w:val="24"/>
          <w:szCs w:val="24"/>
        </w:rPr>
      </w:pPr>
    </w:p>
    <w:p w:rsidR="00D65461" w:rsidRPr="00067741" w:rsidRDefault="00D65461" w:rsidP="00D65461">
      <w:pPr>
        <w:pStyle w:val="tkd2"/>
        <w:spacing w:before="36" w:after="36"/>
        <w:ind w:left="1332" w:hanging="982"/>
        <w:rPr>
          <w:rFonts w:ascii="Arial" w:hAnsi="Arial" w:cs="Arial"/>
          <w:color w:val="000000"/>
          <w:sz w:val="24"/>
          <w:szCs w:val="24"/>
        </w:rPr>
      </w:pPr>
    </w:p>
    <w:p w:rsidR="00D65461" w:rsidRDefault="00D65461" w:rsidP="00D65461">
      <w:pPr>
        <w:pStyle w:val="tkd1"/>
        <w:spacing w:before="108" w:after="108"/>
        <w:ind w:left="240" w:hanging="240"/>
        <w:rPr>
          <w:rFonts w:ascii="Arial" w:hAnsi="新細明體" w:cs="Arial"/>
          <w:color w:val="000000"/>
          <w:sz w:val="24"/>
          <w:szCs w:val="24"/>
        </w:rPr>
      </w:pPr>
      <w:bookmarkStart w:id="1" w:name="TC11_4"/>
      <w:r w:rsidRPr="00067741">
        <w:rPr>
          <w:rFonts w:ascii="Arial" w:hAnsi="Arial" w:cs="Arial"/>
          <w:color w:val="000000"/>
          <w:sz w:val="24"/>
          <w:szCs w:val="24"/>
        </w:rPr>
        <w:t>4.</w:t>
      </w:r>
      <w:r w:rsidRPr="00067741">
        <w:rPr>
          <w:rFonts w:ascii="Arial" w:hAnsi="新細明體" w:cs="Arial"/>
          <w:color w:val="000000"/>
          <w:sz w:val="24"/>
          <w:szCs w:val="24"/>
        </w:rPr>
        <w:t>如圖所示之螺紋鬆緊扣，已知導程</w:t>
      </w:r>
      <w:r w:rsidRPr="00067741">
        <w:rPr>
          <w:rFonts w:ascii="Arial" w:hAnsi="Arial" w:cs="Arial"/>
          <w:color w:val="000000"/>
          <w:sz w:val="24"/>
          <w:szCs w:val="24"/>
        </w:rPr>
        <w:t>L</w:t>
      </w:r>
      <w:r w:rsidRPr="00067741">
        <w:rPr>
          <w:rFonts w:ascii="Arial" w:hAnsi="Arial" w:cs="Arial"/>
          <w:color w:val="000000"/>
          <w:sz w:val="24"/>
          <w:szCs w:val="24"/>
          <w:vertAlign w:val="subscript"/>
        </w:rPr>
        <w:t>1</w:t>
      </w:r>
      <w:r w:rsidRPr="00067741">
        <w:rPr>
          <w:rFonts w:ascii="Arial" w:hAnsi="Arial" w:cs="Arial"/>
          <w:color w:val="000000"/>
          <w:sz w:val="24"/>
          <w:szCs w:val="24"/>
        </w:rPr>
        <w:t xml:space="preserve"> = 6mm</w:t>
      </w:r>
      <w:r w:rsidRPr="00067741">
        <w:rPr>
          <w:rFonts w:ascii="Arial" w:hAnsi="新細明體" w:cs="Arial"/>
          <w:color w:val="000000"/>
          <w:sz w:val="24"/>
          <w:szCs w:val="24"/>
        </w:rPr>
        <w:t>（右旋）、</w:t>
      </w:r>
      <w:r w:rsidRPr="00067741">
        <w:rPr>
          <w:rFonts w:ascii="Arial" w:hAnsi="Arial" w:cs="Arial"/>
          <w:color w:val="000000"/>
          <w:sz w:val="24"/>
          <w:szCs w:val="24"/>
        </w:rPr>
        <w:t>L</w:t>
      </w:r>
      <w:r w:rsidRPr="00067741">
        <w:rPr>
          <w:rFonts w:ascii="Arial" w:hAnsi="Arial" w:cs="Arial"/>
          <w:color w:val="000000"/>
          <w:sz w:val="24"/>
          <w:szCs w:val="24"/>
          <w:vertAlign w:val="subscript"/>
        </w:rPr>
        <w:t>2</w:t>
      </w:r>
      <w:r w:rsidRPr="00067741">
        <w:rPr>
          <w:rFonts w:ascii="Arial" w:hAnsi="Arial" w:cs="Arial"/>
          <w:color w:val="000000"/>
          <w:sz w:val="24"/>
          <w:szCs w:val="24"/>
        </w:rPr>
        <w:t xml:space="preserve"> = 4mm</w:t>
      </w:r>
      <w:r w:rsidRPr="00067741">
        <w:rPr>
          <w:rFonts w:ascii="Arial" w:hAnsi="新細明體" w:cs="Arial"/>
          <w:color w:val="000000"/>
          <w:sz w:val="24"/>
          <w:szCs w:val="24"/>
        </w:rPr>
        <w:t>（左旋），且手環之平均直徑</w:t>
      </w:r>
      <w:r w:rsidRPr="00067741">
        <w:rPr>
          <w:rFonts w:ascii="Arial" w:hAnsi="Arial" w:cs="Arial"/>
          <w:color w:val="000000"/>
          <w:sz w:val="24"/>
          <w:szCs w:val="24"/>
        </w:rPr>
        <w:t>30mm</w:t>
      </w:r>
      <w:r w:rsidRPr="00067741">
        <w:rPr>
          <w:rFonts w:ascii="Arial" w:hAnsi="新細明體" w:cs="Arial"/>
          <w:color w:val="000000"/>
          <w:sz w:val="24"/>
          <w:szCs w:val="24"/>
        </w:rPr>
        <w:t>，試求此螺紋鬆緊扣之機械利益。</w:t>
      </w:r>
      <w:bookmarkStart w:id="2" w:name="TC11_5"/>
      <w:bookmarkEnd w:id="1"/>
    </w:p>
    <w:p w:rsidR="00D65461" w:rsidRPr="00067741" w:rsidRDefault="00D65461" w:rsidP="00D65461">
      <w:pPr>
        <w:pStyle w:val="tkd1"/>
        <w:spacing w:before="108" w:after="108"/>
        <w:ind w:left="240" w:hanging="240"/>
        <w:rPr>
          <w:rFonts w:ascii="Arial" w:hAnsi="Arial" w:cs="Arial"/>
          <w:color w:val="000000"/>
          <w:sz w:val="24"/>
          <w:szCs w:val="24"/>
        </w:rPr>
      </w:pPr>
      <w:r w:rsidRPr="00067741">
        <w:rPr>
          <w:rFonts w:ascii="Arial" w:hAnsi="Arial" w:cs="Arial"/>
          <w:noProof/>
          <w:color w:val="FF0000"/>
          <w:sz w:val="24"/>
          <w:szCs w:val="24"/>
        </w:rPr>
        <w:drawing>
          <wp:anchor distT="0" distB="0" distL="114300" distR="114300" simplePos="0" relativeHeight="251658752" behindDoc="1" locked="0" layoutInCell="1" allowOverlap="1" wp14:anchorId="70132476" wp14:editId="296AC3AC">
            <wp:simplePos x="0" y="0"/>
            <wp:positionH relativeFrom="column">
              <wp:posOffset>5530850</wp:posOffset>
            </wp:positionH>
            <wp:positionV relativeFrom="paragraph">
              <wp:posOffset>120015</wp:posOffset>
            </wp:positionV>
            <wp:extent cx="2400300" cy="600075"/>
            <wp:effectExtent l="19050" t="0" r="0" b="0"/>
            <wp:wrapTight wrapText="bothSides">
              <wp:wrapPolygon edited="0">
                <wp:start x="-171" y="0"/>
                <wp:lineTo x="-171" y="21257"/>
                <wp:lineTo x="21600" y="21257"/>
                <wp:lineTo x="21600" y="0"/>
                <wp:lineTo x="-171" y="0"/>
              </wp:wrapPolygon>
            </wp:wrapTight>
            <wp:docPr id="1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End w:id="2"/>
    </w:p>
    <w:p w:rsidR="00D65461" w:rsidRPr="00067741" w:rsidRDefault="00D65461" w:rsidP="00D65461">
      <w:pPr>
        <w:pStyle w:val="tkd2"/>
        <w:spacing w:before="36" w:after="36"/>
        <w:ind w:left="1332" w:hanging="982"/>
        <w:rPr>
          <w:rFonts w:ascii="Arial" w:hAnsi="Arial" w:cs="Arial"/>
          <w:color w:val="000000"/>
          <w:sz w:val="24"/>
          <w:szCs w:val="24"/>
        </w:rPr>
      </w:pPr>
    </w:p>
    <w:p w:rsidR="00D65461" w:rsidRPr="00067741" w:rsidRDefault="00D65461" w:rsidP="00D65461">
      <w:pPr>
        <w:rPr>
          <w:rFonts w:ascii="Arial" w:hAnsi="Arial" w:cs="Arial"/>
          <w:color w:val="000000"/>
          <w:szCs w:val="24"/>
        </w:rPr>
      </w:pPr>
    </w:p>
    <w:p w:rsidR="0084740C" w:rsidRPr="00D65461" w:rsidRDefault="0084740C" w:rsidP="00D65461"/>
    <w:sectPr w:rsidR="0084740C" w:rsidRPr="00D65461" w:rsidSect="00C24E68">
      <w:headerReference w:type="default" r:id="rId12"/>
      <w:footerReference w:type="default" r:id="rId13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29F7" w:rsidRDefault="002929F7">
      <w:r>
        <w:separator/>
      </w:r>
    </w:p>
  </w:endnote>
  <w:endnote w:type="continuationSeparator" w:id="0">
    <w:p w:rsidR="002929F7" w:rsidRDefault="00292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1EE" w:rsidRDefault="00CC01EE" w:rsidP="00BF3825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D92AF5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D92AF5" w:rsidRPr="005C0C55">
      <w:rPr>
        <w:rFonts w:ascii="新細明體" w:hAnsi="新細明體"/>
      </w:rPr>
      <w:fldChar w:fldCharType="separate"/>
    </w:r>
    <w:r w:rsidR="00124AD1">
      <w:rPr>
        <w:rFonts w:ascii="新細明體" w:hAnsi="新細明體"/>
        <w:noProof/>
      </w:rPr>
      <w:t>1</w:t>
    </w:r>
    <w:r w:rsidR="00D92AF5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D92AF5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D92AF5" w:rsidRPr="005C0C55">
      <w:rPr>
        <w:rFonts w:ascii="新細明體" w:hAnsi="新細明體"/>
      </w:rPr>
      <w:fldChar w:fldCharType="separate"/>
    </w:r>
    <w:r w:rsidR="00124AD1">
      <w:rPr>
        <w:rFonts w:ascii="新細明體" w:hAnsi="新細明體"/>
        <w:noProof/>
      </w:rPr>
      <w:t>2</w:t>
    </w:r>
    <w:r w:rsidR="00D92AF5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29F7" w:rsidRDefault="002929F7">
      <w:r>
        <w:separator/>
      </w:r>
    </w:p>
  </w:footnote>
  <w:footnote w:type="continuationSeparator" w:id="0">
    <w:p w:rsidR="002929F7" w:rsidRDefault="002929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A632C" w:rsidTr="001A632C">
      <w:trPr>
        <w:cantSplit/>
        <w:trHeight w:val="510"/>
        <w:jc w:val="center"/>
      </w:trPr>
      <w:tc>
        <w:tcPr>
          <w:tcW w:w="8454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1A632C" w:rsidRDefault="001A632C" w:rsidP="00D65461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D65461">
            <w:rPr>
              <w:rFonts w:ascii="新細明體" w:hAnsi="新細明體" w:hint="eastAsia"/>
              <w:color w:val="FF0000"/>
              <w:sz w:val="28"/>
            </w:rPr>
            <w:t>6</w:t>
          </w:r>
          <w:r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 xml:space="preserve">學期  </w:t>
          </w:r>
          <w:r>
            <w:rPr>
              <w:rFonts w:ascii="新細明體" w:hAnsi="新細明體" w:hint="eastAsia"/>
              <w:color w:val="FF0000"/>
              <w:sz w:val="28"/>
            </w:rPr>
            <w:t xml:space="preserve">第一次段考 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電腦卡作答</w:t>
          </w:r>
        </w:p>
      </w:tc>
    </w:tr>
    <w:tr w:rsidR="001A632C" w:rsidTr="001A632C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1A632C" w:rsidRDefault="001A632C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1A632C" w:rsidRDefault="001A632C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hideMark/>
        </w:tcPr>
        <w:p w:rsidR="001A632C" w:rsidRDefault="001A632C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否</w:t>
          </w: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52490516"/>
    <w:multiLevelType w:val="hybridMultilevel"/>
    <w:tmpl w:val="5B66CB3A"/>
    <w:lvl w:ilvl="0" w:tplc="06AC329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7E14"/>
    <w:rsid w:val="00054165"/>
    <w:rsid w:val="00067741"/>
    <w:rsid w:val="00077539"/>
    <w:rsid w:val="000D2197"/>
    <w:rsid w:val="000E09DB"/>
    <w:rsid w:val="000F0A5C"/>
    <w:rsid w:val="000F31AA"/>
    <w:rsid w:val="001075A0"/>
    <w:rsid w:val="00124AD1"/>
    <w:rsid w:val="00136E52"/>
    <w:rsid w:val="00171477"/>
    <w:rsid w:val="001808BF"/>
    <w:rsid w:val="001A632C"/>
    <w:rsid w:val="001E715E"/>
    <w:rsid w:val="001F4592"/>
    <w:rsid w:val="001F6540"/>
    <w:rsid w:val="00205F49"/>
    <w:rsid w:val="00232176"/>
    <w:rsid w:val="002332A1"/>
    <w:rsid w:val="002929F7"/>
    <w:rsid w:val="002D166C"/>
    <w:rsid w:val="002F56CC"/>
    <w:rsid w:val="00321D20"/>
    <w:rsid w:val="00367034"/>
    <w:rsid w:val="00467415"/>
    <w:rsid w:val="00480607"/>
    <w:rsid w:val="0048624F"/>
    <w:rsid w:val="004949D1"/>
    <w:rsid w:val="0049676D"/>
    <w:rsid w:val="004B4D2C"/>
    <w:rsid w:val="004C1A2C"/>
    <w:rsid w:val="004C4C51"/>
    <w:rsid w:val="004D0A66"/>
    <w:rsid w:val="00581028"/>
    <w:rsid w:val="00586C60"/>
    <w:rsid w:val="005D7D20"/>
    <w:rsid w:val="00617602"/>
    <w:rsid w:val="00622DE9"/>
    <w:rsid w:val="006507E2"/>
    <w:rsid w:val="006669F7"/>
    <w:rsid w:val="00677FFB"/>
    <w:rsid w:val="00691574"/>
    <w:rsid w:val="006B011A"/>
    <w:rsid w:val="006C3973"/>
    <w:rsid w:val="006C5F60"/>
    <w:rsid w:val="007503B8"/>
    <w:rsid w:val="00766F8C"/>
    <w:rsid w:val="00772A8B"/>
    <w:rsid w:val="00792F55"/>
    <w:rsid w:val="007936AA"/>
    <w:rsid w:val="007A3A4C"/>
    <w:rsid w:val="007B30F6"/>
    <w:rsid w:val="007C18C2"/>
    <w:rsid w:val="007F646E"/>
    <w:rsid w:val="00827253"/>
    <w:rsid w:val="008310E7"/>
    <w:rsid w:val="0084740C"/>
    <w:rsid w:val="00852BB2"/>
    <w:rsid w:val="008566FA"/>
    <w:rsid w:val="008A249A"/>
    <w:rsid w:val="008A4403"/>
    <w:rsid w:val="008E0060"/>
    <w:rsid w:val="00927471"/>
    <w:rsid w:val="00933572"/>
    <w:rsid w:val="00941320"/>
    <w:rsid w:val="00951974"/>
    <w:rsid w:val="00953621"/>
    <w:rsid w:val="009761CF"/>
    <w:rsid w:val="00991E9B"/>
    <w:rsid w:val="009C731E"/>
    <w:rsid w:val="009D2548"/>
    <w:rsid w:val="009F74FD"/>
    <w:rsid w:val="00A5566F"/>
    <w:rsid w:val="00A63013"/>
    <w:rsid w:val="00AB4F1C"/>
    <w:rsid w:val="00AB58EC"/>
    <w:rsid w:val="00BB7CB6"/>
    <w:rsid w:val="00BF3825"/>
    <w:rsid w:val="00C24E68"/>
    <w:rsid w:val="00C70E2A"/>
    <w:rsid w:val="00CC01EE"/>
    <w:rsid w:val="00CE3CF4"/>
    <w:rsid w:val="00CF3AA4"/>
    <w:rsid w:val="00D33259"/>
    <w:rsid w:val="00D55C76"/>
    <w:rsid w:val="00D60915"/>
    <w:rsid w:val="00D64EAB"/>
    <w:rsid w:val="00D65461"/>
    <w:rsid w:val="00D821C6"/>
    <w:rsid w:val="00D92AF5"/>
    <w:rsid w:val="00DA6B7B"/>
    <w:rsid w:val="00DF6967"/>
    <w:rsid w:val="00DF75B8"/>
    <w:rsid w:val="00E052B0"/>
    <w:rsid w:val="00E92C8F"/>
    <w:rsid w:val="00E9451A"/>
    <w:rsid w:val="00E97312"/>
    <w:rsid w:val="00EA2306"/>
    <w:rsid w:val="00EA67F7"/>
    <w:rsid w:val="00F03131"/>
    <w:rsid w:val="00F17AAE"/>
    <w:rsid w:val="00F336FE"/>
    <w:rsid w:val="00F76DBE"/>
    <w:rsid w:val="00F871BC"/>
    <w:rsid w:val="00F94410"/>
    <w:rsid w:val="00FB0F9A"/>
    <w:rsid w:val="00FB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73ADDC4E-9DBA-49AD-94F4-C5FA35272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rsid w:val="001F6540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1F6540"/>
  </w:style>
  <w:style w:type="paragraph" w:customStyle="1" w:styleId="tkd">
    <w:name w:val="tkd單選題題目"/>
    <w:basedOn w:val="a"/>
    <w:rsid w:val="00BF3825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BF3825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paragraph" w:customStyle="1" w:styleId="tkd1">
    <w:name w:val="tkd問答題題目"/>
    <w:basedOn w:val="a"/>
    <w:rsid w:val="00BF3825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BF3825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  <w:style w:type="paragraph" w:styleId="a7">
    <w:name w:val="Balloon Text"/>
    <w:basedOn w:val="a"/>
    <w:link w:val="a8"/>
    <w:rsid w:val="006669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6669F7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3">
    <w:name w:val="tkd填充題題目"/>
    <w:basedOn w:val="a"/>
    <w:rsid w:val="006669F7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styleId="Web">
    <w:name w:val="Normal (Web)"/>
    <w:basedOn w:val="a"/>
    <w:uiPriority w:val="99"/>
    <w:unhideWhenUsed/>
    <w:rsid w:val="00792F5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a4">
    <w:name w:val="頁首 字元"/>
    <w:basedOn w:val="a0"/>
    <w:link w:val="a3"/>
    <w:rsid w:val="001A632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729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393</Words>
  <Characters>2242</Characters>
  <Application>Microsoft Office Word</Application>
  <DocSecurity>0</DocSecurity>
  <Lines>18</Lines>
  <Paragraphs>5</Paragraphs>
  <ScaleCrop>false</ScaleCrop>
  <Company>microsoft</Company>
  <LinksUpToDate>false</LinksUpToDate>
  <CharactersWithSpaces>2630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2017-09-29T02:56:00Z</cp:lastPrinted>
  <dcterms:created xsi:type="dcterms:W3CDTF">2017-09-29T02:57:00Z</dcterms:created>
  <dcterms:modified xsi:type="dcterms:W3CDTF">2017-09-29T02:57:00Z</dcterms:modified>
</cp:coreProperties>
</file>