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10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500"/>
        <w:gridCol w:w="1276"/>
        <w:gridCol w:w="1276"/>
        <w:gridCol w:w="709"/>
        <w:gridCol w:w="567"/>
        <w:gridCol w:w="708"/>
        <w:gridCol w:w="993"/>
        <w:gridCol w:w="1275"/>
      </w:tblGrid>
      <w:tr w:rsidR="00605FBC" w:rsidRPr="00E90839" w:rsidTr="002209E9">
        <w:trPr>
          <w:cantSplit/>
          <w:trHeight w:val="510"/>
          <w:jc w:val="center"/>
        </w:trPr>
        <w:tc>
          <w:tcPr>
            <w:tcW w:w="7831" w:type="dxa"/>
            <w:gridSpan w:val="8"/>
            <w:tcBorders>
              <w:bottom w:val="single" w:sz="4" w:space="0" w:color="auto"/>
            </w:tcBorders>
            <w:vAlign w:val="center"/>
          </w:tcPr>
          <w:p w:rsidR="00605FBC" w:rsidRPr="00E90839" w:rsidRDefault="00605FBC" w:rsidP="00253EB3">
            <w:pPr>
              <w:pStyle w:val="a4"/>
              <w:jc w:val="center"/>
              <w:rPr>
                <w:rFonts w:ascii="新細明體" w:hAnsi="新細明體"/>
                <w:sz w:val="24"/>
                <w:szCs w:val="24"/>
              </w:rPr>
            </w:pPr>
            <w:bookmarkStart w:id="0" w:name="_GoBack"/>
            <w:bookmarkEnd w:id="0"/>
            <w:r w:rsidRPr="00E90839">
              <w:rPr>
                <w:rFonts w:ascii="新細明體" w:hAnsi="新細明體" w:hint="eastAsia"/>
                <w:sz w:val="24"/>
                <w:szCs w:val="24"/>
              </w:rPr>
              <w:t>市立新北高工</w:t>
            </w:r>
            <w:r w:rsidRPr="00E90839">
              <w:rPr>
                <w:rFonts w:ascii="新細明體" w:hAnsi="新細明體" w:hint="eastAsia"/>
                <w:color w:val="FF0000"/>
                <w:sz w:val="24"/>
                <w:szCs w:val="24"/>
              </w:rPr>
              <w:t>106</w:t>
            </w:r>
            <w:r w:rsidRPr="00E90839">
              <w:rPr>
                <w:rFonts w:ascii="新細明體" w:hAnsi="新細明體" w:hint="eastAsia"/>
                <w:sz w:val="24"/>
                <w:szCs w:val="24"/>
              </w:rPr>
              <w:t>學年度第</w:t>
            </w:r>
            <w:r w:rsidRPr="00E90839">
              <w:rPr>
                <w:rFonts w:ascii="新細明體" w:hAnsi="新細明體" w:hint="eastAsia"/>
                <w:color w:val="FF0000"/>
                <w:sz w:val="24"/>
                <w:szCs w:val="24"/>
              </w:rPr>
              <w:t>1</w:t>
            </w:r>
            <w:r w:rsidRPr="00E90839">
              <w:rPr>
                <w:rFonts w:ascii="新細明體" w:hAnsi="新細明體" w:hint="eastAsia"/>
                <w:sz w:val="24"/>
                <w:szCs w:val="24"/>
              </w:rPr>
              <w:t>學期</w:t>
            </w:r>
            <w:r w:rsidR="0097111B">
              <w:rPr>
                <w:rFonts w:ascii="新細明體" w:hAnsi="新細明體" w:hint="eastAsia"/>
                <w:color w:val="FF0000"/>
                <w:sz w:val="24"/>
                <w:szCs w:val="24"/>
              </w:rPr>
              <w:t>第二</w:t>
            </w:r>
            <w:r w:rsidRPr="00E90839">
              <w:rPr>
                <w:rFonts w:ascii="新細明體" w:hAnsi="新細明體" w:hint="eastAsia"/>
                <w:color w:val="FF0000"/>
                <w:sz w:val="24"/>
                <w:szCs w:val="24"/>
              </w:rPr>
              <w:t>次段考</w:t>
            </w:r>
            <w:r w:rsidRPr="00E90839">
              <w:rPr>
                <w:rFonts w:ascii="新細明體" w:hAnsi="新細明體" w:hint="eastAsia"/>
                <w:sz w:val="24"/>
                <w:szCs w:val="24"/>
              </w:rPr>
              <w:t>試題</w:t>
            </w: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605FBC" w:rsidRPr="00E90839" w:rsidRDefault="00605FBC" w:rsidP="00253EB3">
            <w:pPr>
              <w:pStyle w:val="a4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E90839"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605FBC" w:rsidRPr="00E90839" w:rsidTr="002209E9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5FBC" w:rsidRPr="00E90839" w:rsidRDefault="00605FBC" w:rsidP="00253EB3">
            <w:pPr>
              <w:pStyle w:val="a4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E90839">
              <w:rPr>
                <w:rFonts w:ascii="新細明體" w:hAnsi="新細明體" w:hint="eastAsia"/>
                <w:sz w:val="24"/>
                <w:szCs w:val="24"/>
              </w:rPr>
              <w:t>科 目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5FBC" w:rsidRPr="00E90839" w:rsidRDefault="00605FBC" w:rsidP="00253EB3">
            <w:pPr>
              <w:pStyle w:val="a4"/>
              <w:jc w:val="center"/>
              <w:rPr>
                <w:rFonts w:ascii="新細明體" w:hAnsi="新細明體"/>
                <w:color w:val="0000FF"/>
                <w:sz w:val="24"/>
                <w:szCs w:val="24"/>
              </w:rPr>
            </w:pPr>
            <w:r w:rsidRPr="00E90839">
              <w:rPr>
                <w:rFonts w:ascii="新細明體" w:hAnsi="新細明體" w:hint="eastAsia"/>
                <w:color w:val="0000FF"/>
                <w:sz w:val="24"/>
                <w:szCs w:val="24"/>
              </w:rPr>
              <w:t>會計學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5FBC" w:rsidRPr="00E90839" w:rsidRDefault="00605FBC" w:rsidP="00253EB3">
            <w:pPr>
              <w:pStyle w:val="a4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E90839">
              <w:rPr>
                <w:rFonts w:ascii="新細明體" w:hAnsi="新細明體" w:hint="eastAsia"/>
                <w:sz w:val="24"/>
                <w:szCs w:val="24"/>
              </w:rPr>
              <w:t>命題教師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5FBC" w:rsidRPr="00E90839" w:rsidRDefault="00605FBC" w:rsidP="00253EB3">
            <w:pPr>
              <w:pStyle w:val="a4"/>
              <w:jc w:val="center"/>
              <w:rPr>
                <w:rFonts w:ascii="新細明體" w:hAnsi="新細明體"/>
                <w:color w:val="0000FF"/>
                <w:sz w:val="24"/>
                <w:szCs w:val="24"/>
              </w:rPr>
            </w:pPr>
            <w:r w:rsidRPr="00E90839">
              <w:rPr>
                <w:rFonts w:ascii="新細明體" w:hAnsi="新細明體" w:hint="eastAsia"/>
                <w:color w:val="0000FF"/>
                <w:sz w:val="24"/>
                <w:szCs w:val="24"/>
              </w:rPr>
              <w:t>郭玉霜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5FBC" w:rsidRPr="00E90839" w:rsidRDefault="00605FBC" w:rsidP="00253EB3">
            <w:pPr>
              <w:pStyle w:val="a4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E90839">
              <w:rPr>
                <w:rFonts w:ascii="新細明體" w:hAnsi="新細明體" w:hint="eastAsia"/>
                <w:sz w:val="24"/>
                <w:szCs w:val="24"/>
              </w:rPr>
              <w:t>年級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5FBC" w:rsidRPr="00E90839" w:rsidRDefault="00605FBC" w:rsidP="00253EB3">
            <w:pPr>
              <w:pStyle w:val="a4"/>
              <w:jc w:val="center"/>
              <w:rPr>
                <w:rFonts w:ascii="新細明體" w:hAnsi="新細明體"/>
                <w:color w:val="0000FF"/>
                <w:sz w:val="24"/>
                <w:szCs w:val="24"/>
              </w:rPr>
            </w:pPr>
            <w:r w:rsidRPr="00E90839">
              <w:rPr>
                <w:rFonts w:ascii="新細明體" w:hAnsi="新細明體" w:hint="eastAsia"/>
                <w:color w:val="0000FF"/>
                <w:sz w:val="24"/>
                <w:szCs w:val="24"/>
              </w:rPr>
              <w:t>二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5FBC" w:rsidRPr="00E90839" w:rsidRDefault="00605FBC" w:rsidP="00253EB3">
            <w:pPr>
              <w:pStyle w:val="a4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E90839">
              <w:rPr>
                <w:rFonts w:ascii="新細明體" w:hAnsi="新細明體" w:hint="eastAsia"/>
                <w:sz w:val="24"/>
                <w:szCs w:val="24"/>
              </w:rPr>
              <w:t>科別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605FBC" w:rsidRPr="00E90839" w:rsidRDefault="00605FBC" w:rsidP="00253EB3">
            <w:pPr>
              <w:pStyle w:val="a4"/>
              <w:ind w:left="112"/>
              <w:jc w:val="center"/>
              <w:rPr>
                <w:rFonts w:ascii="新細明體" w:hAnsi="新細明體"/>
                <w:color w:val="0000FF"/>
                <w:sz w:val="24"/>
                <w:szCs w:val="24"/>
              </w:rPr>
            </w:pPr>
            <w:r w:rsidRPr="00E90839">
              <w:rPr>
                <w:rFonts w:ascii="新細明體" w:hAnsi="新細明體" w:hint="eastAsia"/>
                <w:color w:val="0000FF"/>
                <w:sz w:val="24"/>
                <w:szCs w:val="24"/>
              </w:rPr>
              <w:t>資處科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05FBC" w:rsidRPr="00E90839" w:rsidRDefault="00605FBC" w:rsidP="00253EB3">
            <w:pPr>
              <w:pStyle w:val="a4"/>
              <w:jc w:val="center"/>
              <w:rPr>
                <w:rFonts w:ascii="新細明體" w:hAnsi="新細明體"/>
                <w:color w:val="FF0000"/>
                <w:sz w:val="24"/>
                <w:szCs w:val="24"/>
              </w:rPr>
            </w:pPr>
            <w:r w:rsidRPr="00E90839">
              <w:rPr>
                <w:rFonts w:ascii="新細明體" w:hAnsi="新細明體" w:hint="eastAsia"/>
                <w:color w:val="FF0000"/>
                <w:sz w:val="24"/>
                <w:szCs w:val="24"/>
              </w:rPr>
              <w:t>否</w:t>
            </w:r>
          </w:p>
        </w:tc>
      </w:tr>
      <w:tr w:rsidR="00605FBC" w:rsidRPr="00E90839" w:rsidTr="002209E9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5FBC" w:rsidRPr="00E90839" w:rsidRDefault="00605FBC" w:rsidP="00253EB3">
            <w:pPr>
              <w:pStyle w:val="a4"/>
              <w:jc w:val="center"/>
              <w:rPr>
                <w:rFonts w:ascii="新細明體" w:hAnsi="新細明體"/>
                <w:sz w:val="24"/>
                <w:szCs w:val="24"/>
              </w:rPr>
            </w:pPr>
            <w:r>
              <w:rPr>
                <w:rFonts w:ascii="新細明體" w:hAnsi="新細明體" w:hint="eastAsia"/>
                <w:sz w:val="24"/>
                <w:szCs w:val="24"/>
              </w:rPr>
              <w:t>班級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5FBC" w:rsidRPr="00E90839" w:rsidRDefault="00605FBC" w:rsidP="00253EB3">
            <w:pPr>
              <w:pStyle w:val="a4"/>
              <w:jc w:val="center"/>
              <w:rPr>
                <w:rFonts w:ascii="新細明體" w:hAnsi="新細明體"/>
                <w:color w:val="0000FF"/>
                <w:sz w:val="24"/>
                <w:szCs w:val="24"/>
              </w:rPr>
            </w:pPr>
            <w:r>
              <w:rPr>
                <w:rFonts w:ascii="新細明體" w:hAnsi="新細明體" w:hint="eastAsia"/>
                <w:color w:val="0000FF"/>
                <w:sz w:val="24"/>
                <w:szCs w:val="24"/>
              </w:rPr>
              <w:t>甲   乙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5FBC" w:rsidRPr="00E90839" w:rsidRDefault="00605FBC" w:rsidP="00253EB3">
            <w:pPr>
              <w:pStyle w:val="a4"/>
              <w:jc w:val="center"/>
              <w:rPr>
                <w:rFonts w:ascii="新細明體" w:hAnsi="新細明體"/>
                <w:sz w:val="24"/>
                <w:szCs w:val="24"/>
              </w:rPr>
            </w:pPr>
            <w:r>
              <w:rPr>
                <w:rFonts w:ascii="新細明體" w:hAnsi="新細明體" w:hint="eastAsia"/>
                <w:sz w:val="24"/>
                <w:szCs w:val="24"/>
              </w:rPr>
              <w:t>座號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5FBC" w:rsidRPr="00E90839" w:rsidRDefault="00605FBC" w:rsidP="00531C46">
            <w:pPr>
              <w:pStyle w:val="a4"/>
              <w:jc w:val="center"/>
              <w:rPr>
                <w:rFonts w:ascii="新細明體" w:hAnsi="新細明體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5FBC" w:rsidRPr="00E90839" w:rsidRDefault="00605FBC" w:rsidP="00531C46">
            <w:pPr>
              <w:pStyle w:val="a4"/>
              <w:jc w:val="center"/>
              <w:rPr>
                <w:rFonts w:ascii="新細明體" w:hAnsi="新細明體"/>
                <w:sz w:val="24"/>
                <w:szCs w:val="24"/>
              </w:rPr>
            </w:pPr>
            <w:r>
              <w:rPr>
                <w:rFonts w:ascii="新細明體" w:hAnsi="新細明體" w:hint="eastAsia"/>
                <w:sz w:val="24"/>
                <w:szCs w:val="24"/>
              </w:rPr>
              <w:t>姓名</w:t>
            </w:r>
          </w:p>
        </w:tc>
        <w:tc>
          <w:tcPr>
            <w:tcW w:w="35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05FBC" w:rsidRPr="00E90839" w:rsidRDefault="00605FBC" w:rsidP="00253EB3">
            <w:pPr>
              <w:pStyle w:val="a4"/>
              <w:jc w:val="center"/>
              <w:rPr>
                <w:rFonts w:ascii="新細明體" w:hAnsi="新細明體"/>
                <w:color w:val="FF0000"/>
                <w:sz w:val="24"/>
                <w:szCs w:val="24"/>
              </w:rPr>
            </w:pPr>
          </w:p>
        </w:tc>
      </w:tr>
    </w:tbl>
    <w:p w:rsidR="00E93D58" w:rsidRPr="002209E9" w:rsidRDefault="00E93D58" w:rsidP="00E93D58">
      <w:pPr>
        <w:rPr>
          <w:b/>
          <w:szCs w:val="24"/>
        </w:rPr>
      </w:pPr>
      <w:r w:rsidRPr="002209E9">
        <w:rPr>
          <w:rFonts w:hint="eastAsia"/>
          <w:b/>
          <w:szCs w:val="24"/>
        </w:rPr>
        <w:t>一、選擇題</w:t>
      </w:r>
      <w:r w:rsidRPr="002209E9">
        <w:rPr>
          <w:rFonts w:hint="eastAsia"/>
          <w:b/>
          <w:szCs w:val="24"/>
        </w:rPr>
        <w:t>:</w:t>
      </w:r>
      <w:r w:rsidR="0097111B" w:rsidRPr="002209E9">
        <w:rPr>
          <w:rFonts w:hint="eastAsia"/>
          <w:b/>
          <w:szCs w:val="24"/>
        </w:rPr>
        <w:t>3</w:t>
      </w:r>
      <w:r w:rsidR="0097111B" w:rsidRPr="002209E9">
        <w:rPr>
          <w:b/>
          <w:szCs w:val="24"/>
        </w:rPr>
        <w:t>6</w:t>
      </w:r>
      <w:r w:rsidR="00A031A0" w:rsidRPr="002209E9">
        <w:rPr>
          <w:rFonts w:hint="eastAsia"/>
          <w:b/>
          <w:szCs w:val="24"/>
        </w:rPr>
        <w:t>%</w:t>
      </w:r>
    </w:p>
    <w:p w:rsidR="002E25D4" w:rsidRPr="00D40BAF" w:rsidRDefault="002E25D4" w:rsidP="002209E9">
      <w:pPr>
        <w:pStyle w:val="a3"/>
        <w:numPr>
          <w:ilvl w:val="0"/>
          <w:numId w:val="1"/>
        </w:numPr>
        <w:spacing w:afterLines="50" w:after="180" w:line="276" w:lineRule="auto"/>
        <w:ind w:leftChars="0" w:left="328" w:hangingChars="149" w:hanging="328"/>
        <w:textAlignment w:val="center"/>
        <w:rPr>
          <w:rFonts w:ascii="Times New Roman" w:eastAsia="細明體"/>
          <w:color w:val="000000"/>
          <w:sz w:val="22"/>
          <w:shd w:val="clear" w:color="auto" w:fill="FFFFFF"/>
        </w:rPr>
      </w:pP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下列事項不應包含於期末存貨者，有幾項？</w:t>
      </w:r>
      <w:r w:rsidRPr="00D40BAF">
        <w:rPr>
          <w:rFonts w:ascii="Times New Roman" w:eastAsia="細明體"/>
          <w:color w:val="000000"/>
          <w:sz w:val="22"/>
          <w:shd w:val="clear" w:color="auto" w:fill="FFFFFF"/>
        </w:rPr>
        <w:fldChar w:fldCharType="begin"/>
      </w:r>
      <w:r w:rsidRPr="00D40BAF">
        <w:rPr>
          <w:rFonts w:ascii="Times New Roman" w:eastAsia="細明體"/>
          <w:color w:val="000000"/>
          <w:sz w:val="22"/>
          <w:shd w:val="clear" w:color="auto" w:fill="FFFFFF"/>
        </w:rPr>
        <w:instrText xml:space="preserve"> eq \o\ac(</w:instrTex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instrText>○</w:instrText>
      </w:r>
      <w:r w:rsidRPr="00D40BAF">
        <w:rPr>
          <w:rFonts w:ascii="Times New Roman" w:eastAsia="細明體"/>
          <w:color w:val="000000"/>
          <w:sz w:val="22"/>
          <w:shd w:val="clear" w:color="auto" w:fill="FFFFFF"/>
        </w:rPr>
        <w:instrText>,1)</w:instrText>
      </w:r>
      <w:r w:rsidRPr="00D40BAF">
        <w:rPr>
          <w:rFonts w:ascii="Times New Roman" w:eastAsia="細明體"/>
          <w:color w:val="000000"/>
          <w:sz w:val="22"/>
          <w:shd w:val="clear" w:color="auto" w:fill="FFFFFF"/>
        </w:rPr>
        <w:fldChar w:fldCharType="end"/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 xml:space="preserve">分期付款已售出之商品　</w:t>
      </w:r>
      <w:r w:rsidRPr="00D40BAF">
        <w:rPr>
          <w:rFonts w:ascii="Times New Roman" w:eastAsia="細明體"/>
          <w:color w:val="000000"/>
          <w:sz w:val="22"/>
          <w:shd w:val="clear" w:color="auto" w:fill="FFFFFF"/>
        </w:rPr>
        <w:fldChar w:fldCharType="begin"/>
      </w:r>
      <w:r w:rsidRPr="00D40BAF">
        <w:rPr>
          <w:rFonts w:ascii="Times New Roman" w:eastAsia="細明體"/>
          <w:color w:val="000000"/>
          <w:sz w:val="22"/>
          <w:shd w:val="clear" w:color="auto" w:fill="FFFFFF"/>
        </w:rPr>
        <w:instrText xml:space="preserve"> eq \o\ac(</w:instrTex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instrText>○</w:instrText>
      </w:r>
      <w:r w:rsidRPr="00D40BAF">
        <w:rPr>
          <w:rFonts w:ascii="Times New Roman" w:eastAsia="細明體"/>
          <w:color w:val="000000"/>
          <w:sz w:val="22"/>
          <w:shd w:val="clear" w:color="auto" w:fill="FFFFFF"/>
        </w:rPr>
        <w:instrText>,2)</w:instrText>
      </w:r>
      <w:r w:rsidRPr="00D40BAF">
        <w:rPr>
          <w:rFonts w:ascii="Times New Roman" w:eastAsia="細明體"/>
          <w:color w:val="000000"/>
          <w:sz w:val="22"/>
          <w:shd w:val="clear" w:color="auto" w:fill="FFFFFF"/>
        </w:rPr>
        <w:fldChar w:fldCharType="end"/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 xml:space="preserve">寄銷品　</w:t>
      </w:r>
      <w:r w:rsidRPr="00D40BAF">
        <w:rPr>
          <w:rFonts w:ascii="Times New Roman" w:eastAsia="細明體"/>
          <w:color w:val="000000"/>
          <w:sz w:val="22"/>
          <w:shd w:val="clear" w:color="auto" w:fill="FFFFFF"/>
        </w:rPr>
        <w:fldChar w:fldCharType="begin"/>
      </w:r>
      <w:r w:rsidRPr="00D40BAF">
        <w:rPr>
          <w:rFonts w:ascii="Times New Roman" w:eastAsia="細明體"/>
          <w:color w:val="000000"/>
          <w:sz w:val="22"/>
          <w:shd w:val="clear" w:color="auto" w:fill="FFFFFF"/>
        </w:rPr>
        <w:instrText xml:space="preserve"> eq \o\ac(</w:instrTex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instrText>○</w:instrText>
      </w:r>
      <w:r w:rsidRPr="00D40BAF">
        <w:rPr>
          <w:rFonts w:ascii="Times New Roman" w:eastAsia="細明體"/>
          <w:color w:val="000000"/>
          <w:sz w:val="22"/>
          <w:shd w:val="clear" w:color="auto" w:fill="FFFFFF"/>
        </w:rPr>
        <w:instrText>,3)</w:instrText>
      </w:r>
      <w:r w:rsidRPr="00D40BAF">
        <w:rPr>
          <w:rFonts w:ascii="Times New Roman" w:eastAsia="細明體"/>
          <w:color w:val="000000"/>
          <w:sz w:val="22"/>
          <w:shd w:val="clear" w:color="auto" w:fill="FFFFFF"/>
        </w:rPr>
        <w:fldChar w:fldCharType="end"/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 xml:space="preserve">承銷品　</w:t>
      </w:r>
      <w:r w:rsidRPr="00D40BAF">
        <w:rPr>
          <w:rFonts w:ascii="Times New Roman" w:eastAsia="細明體"/>
          <w:color w:val="000000"/>
          <w:sz w:val="22"/>
          <w:shd w:val="clear" w:color="auto" w:fill="FFFFFF"/>
        </w:rPr>
        <w:fldChar w:fldCharType="begin"/>
      </w:r>
      <w:r w:rsidRPr="00D40BAF">
        <w:rPr>
          <w:rFonts w:ascii="Times New Roman" w:eastAsia="細明體"/>
          <w:color w:val="000000"/>
          <w:sz w:val="22"/>
          <w:shd w:val="clear" w:color="auto" w:fill="FFFFFF"/>
        </w:rPr>
        <w:instrText xml:space="preserve"> eq \o\ac(</w:instrTex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instrText>○</w:instrText>
      </w:r>
      <w:r w:rsidRPr="00D40BAF">
        <w:rPr>
          <w:rFonts w:ascii="Times New Roman" w:eastAsia="細明體"/>
          <w:color w:val="000000"/>
          <w:sz w:val="22"/>
          <w:shd w:val="clear" w:color="auto" w:fill="FFFFFF"/>
        </w:rPr>
        <w:instrText>,4)</w:instrText>
      </w:r>
      <w:r w:rsidRPr="00D40BAF">
        <w:rPr>
          <w:rFonts w:ascii="Times New Roman" w:eastAsia="細明體"/>
          <w:color w:val="000000"/>
          <w:sz w:val="22"/>
          <w:shd w:val="clear" w:color="auto" w:fill="FFFFFF"/>
        </w:rPr>
        <w:fldChar w:fldCharType="end"/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 xml:space="preserve">目的地交貨之在途進貨　</w:t>
      </w:r>
      <w:r w:rsidRPr="00D40BAF">
        <w:rPr>
          <w:rFonts w:ascii="Times New Roman" w:eastAsia="細明體"/>
          <w:color w:val="000000"/>
          <w:sz w:val="22"/>
          <w:shd w:val="clear" w:color="auto" w:fill="FFFFFF"/>
        </w:rPr>
        <w:fldChar w:fldCharType="begin"/>
      </w:r>
      <w:r w:rsidRPr="00D40BAF">
        <w:rPr>
          <w:rFonts w:ascii="Times New Roman" w:eastAsia="細明體"/>
          <w:color w:val="000000"/>
          <w:sz w:val="22"/>
          <w:shd w:val="clear" w:color="auto" w:fill="FFFFFF"/>
        </w:rPr>
        <w:instrText xml:space="preserve"> eq \o\ac(</w:instrTex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instrText>○</w:instrText>
      </w:r>
      <w:r w:rsidRPr="00D40BAF">
        <w:rPr>
          <w:rFonts w:ascii="Times New Roman" w:eastAsia="細明體"/>
          <w:color w:val="000000"/>
          <w:sz w:val="22"/>
          <w:shd w:val="clear" w:color="auto" w:fill="FFFFFF"/>
        </w:rPr>
        <w:instrText>,5)</w:instrText>
      </w:r>
      <w:r w:rsidRPr="00D40BAF">
        <w:rPr>
          <w:rFonts w:ascii="Times New Roman" w:eastAsia="細明體"/>
          <w:color w:val="000000"/>
          <w:sz w:val="22"/>
          <w:shd w:val="clear" w:color="auto" w:fill="FFFFFF"/>
        </w:rPr>
        <w:fldChar w:fldCharType="end"/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 xml:space="preserve">分支店尚未出售的商品　</w:t>
      </w:r>
      <w:r w:rsidRPr="00D40BAF">
        <w:rPr>
          <w:rFonts w:ascii="Times New Roman" w:eastAsia="細明體"/>
          <w:color w:val="000000"/>
          <w:sz w:val="22"/>
          <w:shd w:val="clear" w:color="auto" w:fill="FFFFFF"/>
        </w:rPr>
        <w:fldChar w:fldCharType="begin"/>
      </w:r>
      <w:r w:rsidRPr="00D40BAF">
        <w:rPr>
          <w:rFonts w:ascii="Times New Roman" w:eastAsia="細明體"/>
          <w:color w:val="000000"/>
          <w:sz w:val="22"/>
          <w:shd w:val="clear" w:color="auto" w:fill="FFFFFF"/>
        </w:rPr>
        <w:instrText xml:space="preserve"> eq \o\ac(</w:instrTex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instrText>○</w:instrText>
      </w:r>
      <w:r w:rsidRPr="00D40BAF">
        <w:rPr>
          <w:rFonts w:ascii="Times New Roman" w:eastAsia="細明體"/>
          <w:color w:val="000000"/>
          <w:sz w:val="22"/>
          <w:shd w:val="clear" w:color="auto" w:fill="FFFFFF"/>
        </w:rPr>
        <w:instrText>,6)</w:instrText>
      </w:r>
      <w:r w:rsidRPr="00D40BAF">
        <w:rPr>
          <w:rFonts w:ascii="Times New Roman" w:eastAsia="細明體"/>
          <w:color w:val="000000"/>
          <w:sz w:val="22"/>
          <w:shd w:val="clear" w:color="auto" w:fill="FFFFFF"/>
        </w:rPr>
        <w:fldChar w:fldCharType="end"/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 xml:space="preserve">起運點交貨之在途進貨　</w:t>
      </w:r>
      <w:r w:rsidRPr="00D40BAF">
        <w:rPr>
          <w:rFonts w:ascii="Times New Roman" w:eastAsia="細明體"/>
          <w:color w:val="000000"/>
          <w:sz w:val="22"/>
          <w:shd w:val="clear" w:color="auto" w:fill="FFFFFF"/>
        </w:rPr>
        <w:fldChar w:fldCharType="begin"/>
      </w:r>
      <w:r w:rsidRPr="00D40BAF">
        <w:rPr>
          <w:rFonts w:ascii="Times New Roman" w:eastAsia="細明體"/>
          <w:color w:val="000000"/>
          <w:sz w:val="22"/>
          <w:shd w:val="clear" w:color="auto" w:fill="FFFFFF"/>
        </w:rPr>
        <w:instrText xml:space="preserve"> eq \o\ac(</w:instrTex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instrText>○</w:instrText>
      </w:r>
      <w:r w:rsidRPr="00D40BAF">
        <w:rPr>
          <w:rFonts w:ascii="Times New Roman" w:eastAsia="細明體"/>
          <w:color w:val="000000"/>
          <w:sz w:val="22"/>
          <w:shd w:val="clear" w:color="auto" w:fill="FFFFFF"/>
        </w:rPr>
        <w:instrText>,7)</w:instrText>
      </w:r>
      <w:r w:rsidRPr="00D40BAF">
        <w:rPr>
          <w:rFonts w:ascii="Times New Roman" w:eastAsia="細明體"/>
          <w:color w:val="000000"/>
          <w:sz w:val="22"/>
          <w:shd w:val="clear" w:color="auto" w:fill="FFFFFF"/>
        </w:rPr>
        <w:fldChar w:fldCharType="end"/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分期付款違約所收回之商品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(A)</w:t>
      </w:r>
      <w:bookmarkStart w:id="1" w:name="Q02927_1"/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一項</w:t>
      </w:r>
      <w:bookmarkEnd w:id="1"/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(B)</w:t>
      </w:r>
      <w:bookmarkStart w:id="2" w:name="Q02927_2"/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二項</w:t>
      </w:r>
      <w:bookmarkEnd w:id="2"/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(C)</w:t>
      </w:r>
      <w:bookmarkStart w:id="3" w:name="Q02927_3"/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三項</w:t>
      </w:r>
      <w:bookmarkEnd w:id="3"/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(D)</w:t>
      </w:r>
      <w:bookmarkStart w:id="4" w:name="Q02927_4"/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四項</w:t>
      </w:r>
      <w:bookmarkEnd w:id="4"/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。</w:t>
      </w:r>
    </w:p>
    <w:p w:rsidR="00FB3B2E" w:rsidRPr="00D40BAF" w:rsidRDefault="00FB3B2E" w:rsidP="002209E9">
      <w:pPr>
        <w:pStyle w:val="a3"/>
        <w:numPr>
          <w:ilvl w:val="0"/>
          <w:numId w:val="1"/>
        </w:numPr>
        <w:spacing w:afterLines="50" w:after="180" w:line="276" w:lineRule="auto"/>
        <w:ind w:leftChars="0" w:left="328" w:hangingChars="149" w:hanging="328"/>
        <w:textAlignment w:val="center"/>
        <w:rPr>
          <w:rFonts w:ascii="Times New Roman" w:eastAsia="細明體"/>
          <w:color w:val="000000"/>
          <w:sz w:val="22"/>
          <w:shd w:val="clear" w:color="auto" w:fill="FFFFFF"/>
        </w:rPr>
      </w:pPr>
      <w:r w:rsidRPr="00FB3B2E">
        <w:rPr>
          <w:rFonts w:ascii="Times New Roman" w:eastAsia="細明體" w:hint="eastAsia"/>
          <w:color w:val="000000"/>
          <w:sz w:val="22"/>
          <w:shd w:val="clear" w:color="auto" w:fill="FFFFFF"/>
        </w:rPr>
        <w:t>下列敘述何者正確</w:t>
      </w:r>
      <w:r w:rsidRPr="00FB3B2E">
        <w:rPr>
          <w:rFonts w:ascii="Times New Roman" w:eastAsia="細明體"/>
          <w:color w:val="000000"/>
          <w:sz w:val="22"/>
          <w:shd w:val="clear" w:color="auto" w:fill="FFFFFF"/>
        </w:rPr>
        <w:t xml:space="preserve"> (A)</w:t>
      </w:r>
      <w:r w:rsidRPr="00FB3B2E">
        <w:rPr>
          <w:rFonts w:ascii="Times New Roman" w:eastAsia="細明體" w:hint="eastAsia"/>
          <w:color w:val="000000"/>
          <w:sz w:val="22"/>
          <w:shd w:val="clear" w:color="auto" w:fill="FFFFFF"/>
        </w:rPr>
        <w:t>在實地盤存制或永續盤存制下，採用先進先出法計得期末存貨一定不相同</w:t>
      </w:r>
      <w:r w:rsidRPr="00FB3B2E">
        <w:rPr>
          <w:rFonts w:ascii="Times New Roman" w:eastAsia="細明體"/>
          <w:color w:val="000000"/>
          <w:sz w:val="22"/>
          <w:shd w:val="clear" w:color="auto" w:fill="FFFFFF"/>
        </w:rPr>
        <w:t xml:space="preserve"> </w:t>
      </w:r>
      <w:r w:rsidRPr="00D40BAF">
        <w:rPr>
          <w:rFonts w:ascii="Times New Roman" w:eastAsia="細明體"/>
          <w:color w:val="000000"/>
          <w:sz w:val="22"/>
          <w:shd w:val="clear" w:color="auto" w:fill="FFFFFF"/>
        </w:rPr>
        <w:t>(B)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物價上漲期間，存貨採用先進先出法會使期末存貨金額較高，淨利多計</w:t>
      </w:r>
      <w:r w:rsidRPr="00FB3B2E">
        <w:rPr>
          <w:rFonts w:ascii="Times New Roman" w:eastAsia="細明體"/>
          <w:color w:val="000000"/>
          <w:sz w:val="22"/>
          <w:shd w:val="clear" w:color="auto" w:fill="FFFFFF"/>
        </w:rPr>
        <w:t xml:space="preserve"> (C)</w:t>
      </w:r>
      <w:r w:rsidRPr="00FB3B2E">
        <w:rPr>
          <w:rFonts w:ascii="Times New Roman" w:eastAsia="細明體" w:hint="eastAsia"/>
          <w:color w:val="000000"/>
          <w:sz w:val="22"/>
          <w:shd w:val="clear" w:color="auto" w:fill="FFFFFF"/>
        </w:rPr>
        <w:t>先進先出法以現時成本與收益配合，可避免虛盈實虧</w:t>
      </w:r>
      <w:r w:rsidRPr="00FB3B2E">
        <w:rPr>
          <w:rFonts w:ascii="Times New Roman" w:eastAsia="細明體"/>
          <w:color w:val="000000"/>
          <w:sz w:val="22"/>
          <w:shd w:val="clear" w:color="auto" w:fill="FFFFFF"/>
        </w:rPr>
        <w:t xml:space="preserve"> (D)</w:t>
      </w:r>
      <w:r w:rsidRPr="00FB3B2E">
        <w:rPr>
          <w:rFonts w:ascii="Times New Roman" w:eastAsia="細明體" w:hint="eastAsia"/>
          <w:color w:val="000000"/>
          <w:sz w:val="22"/>
          <w:shd w:val="clear" w:color="auto" w:fill="FFFFFF"/>
        </w:rPr>
        <w:t>移動平均法適用於定期盤存制</w:t>
      </w:r>
      <w:r w:rsidRPr="00FB3B2E">
        <w:rPr>
          <w:rFonts w:ascii="Times New Roman" w:eastAsia="細明體"/>
          <w:color w:val="000000"/>
          <w:sz w:val="22"/>
          <w:shd w:val="clear" w:color="auto" w:fill="FFFFFF"/>
        </w:rPr>
        <w:t xml:space="preserve"> </w:t>
      </w:r>
    </w:p>
    <w:p w:rsidR="00FB3B2E" w:rsidRPr="00D40BAF" w:rsidRDefault="00FB3B2E" w:rsidP="002209E9">
      <w:pPr>
        <w:pStyle w:val="a3"/>
        <w:numPr>
          <w:ilvl w:val="0"/>
          <w:numId w:val="1"/>
        </w:numPr>
        <w:spacing w:afterLines="50" w:after="180" w:line="276" w:lineRule="auto"/>
        <w:ind w:leftChars="0" w:left="328" w:hangingChars="149" w:hanging="328"/>
        <w:textAlignment w:val="center"/>
        <w:rPr>
          <w:rFonts w:ascii="Times New Roman" w:eastAsia="細明體"/>
          <w:color w:val="000000"/>
          <w:sz w:val="22"/>
          <w:shd w:val="clear" w:color="auto" w:fill="FFFFFF"/>
        </w:rPr>
      </w:pPr>
      <w:r w:rsidRPr="00FB3B2E">
        <w:rPr>
          <w:rFonts w:ascii="Times New Roman" w:eastAsia="細明體" w:hint="eastAsia"/>
          <w:color w:val="000000"/>
          <w:sz w:val="22"/>
          <w:shd w:val="clear" w:color="auto" w:fill="FFFFFF"/>
        </w:rPr>
        <w:t>下列敘述何者正確</w:t>
      </w:r>
      <w:r w:rsidRPr="00FB3B2E">
        <w:rPr>
          <w:rFonts w:ascii="Times New Roman" w:eastAsia="細明體"/>
          <w:color w:val="000000"/>
          <w:sz w:val="22"/>
          <w:shd w:val="clear" w:color="auto" w:fill="FFFFFF"/>
        </w:rPr>
        <w:t xml:space="preserve"> (A)</w:t>
      </w:r>
      <w:r w:rsidRPr="00FB3B2E">
        <w:rPr>
          <w:rFonts w:ascii="Times New Roman" w:eastAsia="細明體" w:hint="eastAsia"/>
          <w:color w:val="000000"/>
          <w:sz w:val="22"/>
          <w:shd w:val="clear" w:color="auto" w:fill="FFFFFF"/>
        </w:rPr>
        <w:t>以使用為目的之設備，如誤列為存貨，並不影響銷貨成本</w:t>
      </w:r>
      <w:r w:rsidRPr="00FB3B2E">
        <w:rPr>
          <w:rFonts w:ascii="Times New Roman" w:eastAsia="細明體"/>
          <w:color w:val="000000"/>
          <w:sz w:val="22"/>
          <w:shd w:val="clear" w:color="auto" w:fill="FFFFFF"/>
        </w:rPr>
        <w:t xml:space="preserve"> (B)</w:t>
      </w:r>
      <w:r w:rsidRPr="00FB3B2E">
        <w:rPr>
          <w:rFonts w:ascii="Times New Roman" w:eastAsia="細明體" w:hint="eastAsia"/>
          <w:color w:val="000000"/>
          <w:sz w:val="22"/>
          <w:shd w:val="clear" w:color="auto" w:fill="FFFFFF"/>
        </w:rPr>
        <w:t>採永續盤存制之企業，不必實地盤點存貨</w:t>
      </w:r>
      <w:r w:rsidRPr="00FB3B2E">
        <w:rPr>
          <w:rFonts w:ascii="Times New Roman" w:eastAsia="細明體"/>
          <w:color w:val="000000"/>
          <w:sz w:val="22"/>
          <w:shd w:val="clear" w:color="auto" w:fill="FFFFFF"/>
        </w:rPr>
        <w:t xml:space="preserve"> </w:t>
      </w:r>
      <w:r w:rsidRPr="00D40BAF">
        <w:rPr>
          <w:rFonts w:ascii="Times New Roman" w:eastAsia="細明體"/>
          <w:color w:val="000000"/>
          <w:sz w:val="22"/>
          <w:shd w:val="clear" w:color="auto" w:fill="FFFFFF"/>
        </w:rPr>
        <w:t>(C)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如物價不發生波動，則無論採用何種計價方法，算得的期末存貨金額相同</w:t>
      </w:r>
      <w:r w:rsidRPr="00FB3B2E">
        <w:rPr>
          <w:rFonts w:ascii="Times New Roman" w:eastAsia="細明體"/>
          <w:color w:val="000000"/>
          <w:sz w:val="22"/>
          <w:shd w:val="clear" w:color="auto" w:fill="FFFFFF"/>
        </w:rPr>
        <w:t xml:space="preserve"> (D)</w:t>
      </w:r>
      <w:r w:rsidRPr="00FB3B2E">
        <w:rPr>
          <w:rFonts w:ascii="Times New Roman" w:eastAsia="細明體" w:hint="eastAsia"/>
          <w:color w:val="000000"/>
          <w:sz w:val="22"/>
          <w:shd w:val="clear" w:color="auto" w:fill="FFFFFF"/>
        </w:rPr>
        <w:t>進貨時所發生之關稅、運費、保險費均應列為營業費用</w:t>
      </w:r>
      <w:r w:rsidRPr="00FB3B2E">
        <w:rPr>
          <w:rFonts w:ascii="Times New Roman" w:eastAsia="細明體"/>
          <w:color w:val="000000"/>
          <w:sz w:val="22"/>
          <w:shd w:val="clear" w:color="auto" w:fill="FFFFFF"/>
        </w:rPr>
        <w:t xml:space="preserve"> </w:t>
      </w:r>
    </w:p>
    <w:p w:rsidR="00FB3B2E" w:rsidRPr="00D40BAF" w:rsidRDefault="00FB3B2E" w:rsidP="002209E9">
      <w:pPr>
        <w:pStyle w:val="a3"/>
        <w:numPr>
          <w:ilvl w:val="0"/>
          <w:numId w:val="1"/>
        </w:numPr>
        <w:spacing w:afterLines="50" w:after="180" w:line="276" w:lineRule="auto"/>
        <w:ind w:leftChars="0" w:left="328" w:hangingChars="149" w:hanging="328"/>
        <w:textAlignment w:val="center"/>
        <w:rPr>
          <w:rFonts w:ascii="Times New Roman" w:eastAsia="細明體"/>
          <w:color w:val="000000"/>
          <w:sz w:val="22"/>
          <w:shd w:val="clear" w:color="auto" w:fill="FFFFFF"/>
        </w:rPr>
      </w:pPr>
      <w:r w:rsidRPr="00FB3B2E">
        <w:rPr>
          <w:rFonts w:ascii="Times New Roman" w:eastAsia="細明體" w:hint="eastAsia"/>
          <w:color w:val="000000"/>
          <w:sz w:val="22"/>
          <w:shd w:val="clear" w:color="auto" w:fill="FFFFFF"/>
        </w:rPr>
        <w:t>下列敘述幾項錯誤？</w:t>
      </w:r>
      <w:r w:rsidRPr="00FB3B2E">
        <w:rPr>
          <w:rFonts w:ascii="Times New Roman" w:eastAsia="細明體"/>
          <w:color w:val="000000"/>
          <w:sz w:val="22"/>
          <w:shd w:val="clear" w:color="auto" w:fill="FFFFFF"/>
        </w:rPr>
        <w:t>(1)</w:t>
      </w:r>
      <w:r w:rsidRPr="00FB3B2E">
        <w:rPr>
          <w:rFonts w:ascii="Times New Roman" w:eastAsia="細明體" w:hint="eastAsia"/>
          <w:color w:val="000000"/>
          <w:sz w:val="22"/>
          <w:shd w:val="clear" w:color="auto" w:fill="FFFFFF"/>
        </w:rPr>
        <w:t>存貨成本採先進先出法計價方法，期末存貨較接近目前的市價、</w:t>
      </w:r>
      <w:r w:rsidRPr="00FB3B2E">
        <w:rPr>
          <w:rFonts w:ascii="Times New Roman" w:eastAsia="細明體"/>
          <w:color w:val="000000"/>
          <w:sz w:val="22"/>
          <w:shd w:val="clear" w:color="auto" w:fill="FFFFFF"/>
        </w:rPr>
        <w:t>(2)</w:t>
      </w:r>
      <w:r w:rsidRPr="00FB3B2E">
        <w:rPr>
          <w:rFonts w:ascii="Times New Roman" w:eastAsia="細明體" w:hint="eastAsia"/>
          <w:color w:val="000000"/>
          <w:sz w:val="22"/>
          <w:shd w:val="clear" w:color="auto" w:fill="FFFFFF"/>
        </w:rPr>
        <w:t>永續盤存制之優點在於帳務處理相對較簡單，適合單價低、進出頻繁的商品、</w:t>
      </w:r>
      <w:r w:rsidRPr="00FB3B2E">
        <w:rPr>
          <w:rFonts w:ascii="Times New Roman" w:eastAsia="細明體"/>
          <w:color w:val="000000"/>
          <w:sz w:val="22"/>
          <w:shd w:val="clear" w:color="auto" w:fill="FFFFFF"/>
        </w:rPr>
        <w:t>(3)</w:t>
      </w:r>
      <w:r w:rsidRPr="00FB3B2E">
        <w:rPr>
          <w:rFonts w:ascii="Times New Roman" w:eastAsia="細明體" w:hint="eastAsia"/>
          <w:color w:val="000000"/>
          <w:sz w:val="22"/>
          <w:shd w:val="clear" w:color="auto" w:fill="FFFFFF"/>
        </w:rPr>
        <w:t xml:space="preserve"> </w:t>
      </w:r>
      <w:r w:rsidRPr="00FB3B2E">
        <w:rPr>
          <w:rFonts w:ascii="Times New Roman" w:eastAsia="細明體" w:hint="eastAsia"/>
          <w:color w:val="000000"/>
          <w:sz w:val="22"/>
          <w:shd w:val="clear" w:color="auto" w:fill="FFFFFF"/>
        </w:rPr>
        <w:t>成本流程與商品實際流程最相符的是個別認定法、</w:t>
      </w:r>
      <w:r w:rsidRPr="00FB3B2E">
        <w:rPr>
          <w:rFonts w:ascii="Times New Roman" w:eastAsia="細明體"/>
          <w:color w:val="000000"/>
          <w:sz w:val="22"/>
          <w:shd w:val="clear" w:color="auto" w:fill="FFFFFF"/>
        </w:rPr>
        <w:t>(4)</w:t>
      </w:r>
      <w:r>
        <w:rPr>
          <w:rFonts w:ascii="Times New Roman" w:eastAsia="細明體" w:hint="eastAsia"/>
          <w:color w:val="000000"/>
          <w:sz w:val="22"/>
          <w:shd w:val="clear" w:color="auto" w:fill="FFFFFF"/>
        </w:rPr>
        <w:t>移動平均法在每次進貨時均須計算存貨單位成本</w:t>
      </w:r>
      <w:r w:rsidRPr="00D40BAF">
        <w:rPr>
          <w:rFonts w:ascii="Times New Roman" w:eastAsia="細明體"/>
          <w:color w:val="000000"/>
          <w:sz w:val="22"/>
          <w:shd w:val="clear" w:color="auto" w:fill="FFFFFF"/>
        </w:rPr>
        <w:t xml:space="preserve"> (A)1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項</w:t>
      </w:r>
      <w:r w:rsidRPr="00FB3B2E">
        <w:rPr>
          <w:rFonts w:ascii="Times New Roman" w:eastAsia="細明體"/>
          <w:color w:val="000000"/>
          <w:sz w:val="22"/>
          <w:shd w:val="clear" w:color="auto" w:fill="FFFFFF"/>
        </w:rPr>
        <w:t xml:space="preserve"> (B)2</w:t>
      </w:r>
      <w:r w:rsidRPr="00FB3B2E">
        <w:rPr>
          <w:rFonts w:ascii="Times New Roman" w:eastAsia="細明體" w:hint="eastAsia"/>
          <w:color w:val="000000"/>
          <w:sz w:val="22"/>
          <w:shd w:val="clear" w:color="auto" w:fill="FFFFFF"/>
        </w:rPr>
        <w:t>項</w:t>
      </w:r>
      <w:r w:rsidRPr="00FB3B2E">
        <w:rPr>
          <w:rFonts w:ascii="Times New Roman" w:eastAsia="細明體"/>
          <w:color w:val="000000"/>
          <w:sz w:val="22"/>
          <w:shd w:val="clear" w:color="auto" w:fill="FFFFFF"/>
        </w:rPr>
        <w:t xml:space="preserve"> (C)3</w:t>
      </w:r>
      <w:r w:rsidRPr="00FB3B2E">
        <w:rPr>
          <w:rFonts w:ascii="Times New Roman" w:eastAsia="細明體" w:hint="eastAsia"/>
          <w:color w:val="000000"/>
          <w:sz w:val="22"/>
          <w:shd w:val="clear" w:color="auto" w:fill="FFFFFF"/>
        </w:rPr>
        <w:t>項</w:t>
      </w:r>
      <w:r w:rsidRPr="00FB3B2E">
        <w:rPr>
          <w:rFonts w:ascii="Times New Roman" w:eastAsia="細明體"/>
          <w:color w:val="000000"/>
          <w:sz w:val="22"/>
          <w:shd w:val="clear" w:color="auto" w:fill="FFFFFF"/>
        </w:rPr>
        <w:t xml:space="preserve"> (D)4</w:t>
      </w:r>
      <w:r w:rsidRPr="00FB3B2E">
        <w:rPr>
          <w:rFonts w:ascii="Times New Roman" w:eastAsia="細明體" w:hint="eastAsia"/>
          <w:color w:val="000000"/>
          <w:sz w:val="22"/>
          <w:shd w:val="clear" w:color="auto" w:fill="FFFFFF"/>
        </w:rPr>
        <w:t>項</w:t>
      </w:r>
      <w:r w:rsidRPr="00FB3B2E">
        <w:rPr>
          <w:rFonts w:ascii="Times New Roman" w:eastAsia="細明體"/>
          <w:color w:val="000000"/>
          <w:sz w:val="22"/>
          <w:shd w:val="clear" w:color="auto" w:fill="FFFFFF"/>
        </w:rPr>
        <w:t xml:space="preserve"> </w:t>
      </w:r>
    </w:p>
    <w:p w:rsidR="00FB3B2E" w:rsidRPr="00D40BAF" w:rsidRDefault="00FB3B2E" w:rsidP="002209E9">
      <w:pPr>
        <w:pStyle w:val="a3"/>
        <w:numPr>
          <w:ilvl w:val="0"/>
          <w:numId w:val="1"/>
        </w:numPr>
        <w:spacing w:afterLines="50" w:after="180" w:line="276" w:lineRule="auto"/>
        <w:ind w:leftChars="0" w:left="328" w:hangingChars="149" w:hanging="328"/>
        <w:textAlignment w:val="center"/>
        <w:rPr>
          <w:rFonts w:ascii="Times New Roman" w:eastAsia="細明體"/>
          <w:color w:val="000000"/>
          <w:sz w:val="22"/>
          <w:shd w:val="clear" w:color="auto" w:fill="FFFFFF"/>
        </w:rPr>
      </w:pPr>
      <w:r w:rsidRPr="00D11BD0">
        <w:rPr>
          <w:rFonts w:ascii="Times New Roman" w:eastAsia="細明體" w:hint="eastAsia"/>
          <w:color w:val="000000"/>
          <w:sz w:val="22"/>
          <w:shd w:val="clear" w:color="auto" w:fill="FFFFFF"/>
        </w:rPr>
        <w:t>採用零售價法估計存貨，下列敘述何者正確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 xml:space="preserve">　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(A)</w:t>
      </w:r>
      <w:r w:rsidRPr="00D11BD0">
        <w:rPr>
          <w:rFonts w:ascii="Times New Roman" w:eastAsia="細明體" w:hint="eastAsia"/>
          <w:color w:val="000000"/>
          <w:sz w:val="22"/>
          <w:shd w:val="clear" w:color="auto" w:fill="FFFFFF"/>
        </w:rPr>
        <w:t>銷貨折扣及折讓在計算期末存貨零售價時應作為銷貨之減項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 xml:space="preserve">　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(B)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平均成本與淨變現價值孰低零售價法又稱為理論</w:t>
      </w:r>
      <w:r w:rsidRPr="00D11BD0">
        <w:rPr>
          <w:rFonts w:ascii="Times New Roman" w:eastAsia="細明體" w:hint="eastAsia"/>
          <w:color w:val="000000"/>
          <w:sz w:val="22"/>
          <w:shd w:val="clear" w:color="auto" w:fill="FFFFFF"/>
        </w:rPr>
        <w:t>零售價法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 xml:space="preserve">　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(C)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 xml:space="preserve">正常損耗應視同銷貨從零售價中減除，但不影響成本及成本比率　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(D)</w:t>
      </w:r>
      <w:r w:rsidRPr="00D11BD0">
        <w:rPr>
          <w:rFonts w:ascii="Times New Roman" w:eastAsia="細明體" w:hint="eastAsia"/>
          <w:color w:val="000000"/>
          <w:sz w:val="22"/>
          <w:shd w:val="clear" w:color="auto" w:fill="FFFFFF"/>
        </w:rPr>
        <w:t>採用成本與淨變現價值孰低零售價法，計算期末存貨零售價時應減除「淨減價」。</w:t>
      </w:r>
    </w:p>
    <w:p w:rsidR="00D307D9" w:rsidRPr="00605FBC" w:rsidRDefault="00D307D9" w:rsidP="002209E9">
      <w:pPr>
        <w:pStyle w:val="a3"/>
        <w:numPr>
          <w:ilvl w:val="0"/>
          <w:numId w:val="1"/>
        </w:numPr>
        <w:spacing w:afterLines="50" w:after="180" w:line="276" w:lineRule="auto"/>
        <w:ind w:leftChars="0" w:left="328" w:hangingChars="149" w:hanging="328"/>
        <w:textAlignment w:val="center"/>
        <w:rPr>
          <w:rFonts w:ascii="Times New Roman" w:eastAsia="細明體"/>
          <w:color w:val="000000"/>
          <w:sz w:val="22"/>
          <w:shd w:val="clear" w:color="auto" w:fill="FFFFFF"/>
        </w:rPr>
      </w:pPr>
      <w:r w:rsidRPr="00605FBC">
        <w:rPr>
          <w:rFonts w:ascii="Times New Roman" w:eastAsia="細明體" w:hint="eastAsia"/>
          <w:color w:val="000000"/>
          <w:sz w:val="22"/>
          <w:shd w:val="clear" w:color="auto" w:fill="FFFFFF"/>
        </w:rPr>
        <w:t>公司年底存貨餘額增加</w:t>
      </w:r>
      <w:r w:rsidRPr="00605FBC">
        <w:rPr>
          <w:rFonts w:ascii="Times New Roman" w:eastAsia="細明體"/>
          <w:color w:val="000000"/>
          <w:sz w:val="22"/>
          <w:shd w:val="clear" w:color="auto" w:fill="FFFFFF"/>
        </w:rPr>
        <w:t>$3,000</w:t>
      </w:r>
      <w:r w:rsidRPr="00605FBC">
        <w:rPr>
          <w:rFonts w:ascii="Times New Roman" w:eastAsia="細明體" w:hint="eastAsia"/>
          <w:color w:val="000000"/>
          <w:sz w:val="22"/>
          <w:shd w:val="clear" w:color="auto" w:fill="FFFFFF"/>
        </w:rPr>
        <w:t>，存貨帳面價值增加</w:t>
      </w:r>
      <w:r w:rsidRPr="00605FBC">
        <w:rPr>
          <w:rFonts w:ascii="Times New Roman" w:eastAsia="細明體"/>
          <w:color w:val="000000"/>
          <w:sz w:val="22"/>
          <w:shd w:val="clear" w:color="auto" w:fill="FFFFFF"/>
        </w:rPr>
        <w:t>$1,800</w:t>
      </w:r>
      <w:r w:rsidRPr="00605FBC">
        <w:rPr>
          <w:rFonts w:ascii="Times New Roman" w:eastAsia="細明體" w:hint="eastAsia"/>
          <w:color w:val="000000"/>
          <w:sz w:val="22"/>
          <w:shd w:val="clear" w:color="auto" w:fill="FFFFFF"/>
        </w:rPr>
        <w:t>，已知期初「備抵存貨跌價」餘額為</w:t>
      </w:r>
      <w:r w:rsidRPr="00605FBC">
        <w:rPr>
          <w:rFonts w:ascii="Times New Roman" w:eastAsia="細明體"/>
          <w:color w:val="000000"/>
          <w:sz w:val="22"/>
          <w:shd w:val="clear" w:color="auto" w:fill="FFFFFF"/>
        </w:rPr>
        <w:t>$200</w:t>
      </w:r>
      <w:r w:rsidRPr="00605FBC">
        <w:rPr>
          <w:rFonts w:ascii="Times New Roman" w:eastAsia="細明體" w:hint="eastAsia"/>
          <w:color w:val="000000"/>
          <w:sz w:val="22"/>
          <w:shd w:val="clear" w:color="auto" w:fill="FFFFFF"/>
        </w:rPr>
        <w:t xml:space="preserve">，則期末「備抵存貨跌價」餘額為　</w:t>
      </w:r>
      <w:r w:rsidRPr="00605FBC">
        <w:rPr>
          <w:rFonts w:ascii="Times New Roman" w:eastAsia="細明體"/>
          <w:color w:val="000000"/>
          <w:sz w:val="22"/>
          <w:shd w:val="clear" w:color="auto" w:fill="FFFFFF"/>
        </w:rPr>
        <w:t>(A)</w:t>
      </w:r>
      <w:bookmarkStart w:id="5" w:name="Q05770_1"/>
      <w:r w:rsidRPr="00605FBC">
        <w:rPr>
          <w:rFonts w:ascii="Times New Roman" w:eastAsia="細明體" w:hint="eastAsia"/>
          <w:color w:val="000000"/>
          <w:sz w:val="22"/>
          <w:shd w:val="clear" w:color="auto" w:fill="FFFFFF"/>
        </w:rPr>
        <w:t>$200</w:t>
      </w:r>
      <w:bookmarkEnd w:id="5"/>
      <w:r w:rsidRPr="00605FBC">
        <w:rPr>
          <w:rFonts w:ascii="Times New Roman" w:eastAsia="細明體" w:hint="eastAsia"/>
          <w:color w:val="000000"/>
          <w:sz w:val="22"/>
          <w:shd w:val="clear" w:color="auto" w:fill="FFFFFF"/>
        </w:rPr>
        <w:t xml:space="preserve">　</w:t>
      </w:r>
      <w:r w:rsidRPr="00605FBC">
        <w:rPr>
          <w:rFonts w:ascii="Times New Roman" w:eastAsia="細明體"/>
          <w:color w:val="000000"/>
          <w:sz w:val="22"/>
          <w:shd w:val="clear" w:color="auto" w:fill="FFFFFF"/>
        </w:rPr>
        <w:t>(B)</w:t>
      </w:r>
      <w:bookmarkStart w:id="6" w:name="Q05770_2"/>
      <w:r w:rsidRPr="00605FBC">
        <w:rPr>
          <w:rFonts w:ascii="Times New Roman" w:eastAsia="細明體" w:hint="eastAsia"/>
          <w:color w:val="000000"/>
          <w:sz w:val="22"/>
          <w:shd w:val="clear" w:color="auto" w:fill="FFFFFF"/>
        </w:rPr>
        <w:t>$1,000</w:t>
      </w:r>
      <w:bookmarkEnd w:id="6"/>
      <w:r w:rsidRPr="00605FBC">
        <w:rPr>
          <w:rFonts w:ascii="Times New Roman" w:eastAsia="細明體" w:hint="eastAsia"/>
          <w:color w:val="000000"/>
          <w:sz w:val="22"/>
          <w:shd w:val="clear" w:color="auto" w:fill="FFFFFF"/>
        </w:rPr>
        <w:t xml:space="preserve">　</w:t>
      </w:r>
      <w:r w:rsidRPr="00605FBC">
        <w:rPr>
          <w:rFonts w:ascii="Times New Roman" w:eastAsia="細明體"/>
          <w:color w:val="000000"/>
          <w:sz w:val="22"/>
          <w:shd w:val="clear" w:color="auto" w:fill="FFFFFF"/>
        </w:rPr>
        <w:t>(C)</w:t>
      </w:r>
      <w:bookmarkStart w:id="7" w:name="Q05770_3"/>
      <w:r w:rsidRPr="00605FBC">
        <w:rPr>
          <w:rFonts w:ascii="Times New Roman" w:eastAsia="細明體" w:hint="eastAsia"/>
          <w:color w:val="000000"/>
          <w:sz w:val="22"/>
          <w:shd w:val="clear" w:color="auto" w:fill="FFFFFF"/>
        </w:rPr>
        <w:t>$1,200</w:t>
      </w:r>
      <w:bookmarkEnd w:id="7"/>
      <w:r w:rsidRPr="00605FBC">
        <w:rPr>
          <w:rFonts w:ascii="Times New Roman" w:eastAsia="細明體" w:hint="eastAsia"/>
          <w:color w:val="000000"/>
          <w:sz w:val="22"/>
          <w:shd w:val="clear" w:color="auto" w:fill="FFFFFF"/>
        </w:rPr>
        <w:t xml:space="preserve">　</w:t>
      </w:r>
      <w:r w:rsidRPr="00605FBC">
        <w:rPr>
          <w:rFonts w:ascii="Times New Roman" w:eastAsia="細明體"/>
          <w:color w:val="000000"/>
          <w:sz w:val="22"/>
          <w:shd w:val="clear" w:color="auto" w:fill="FFFFFF"/>
        </w:rPr>
        <w:t>(D)</w:t>
      </w:r>
      <w:bookmarkStart w:id="8" w:name="Q05770_4"/>
      <w:r w:rsidRPr="00605FBC">
        <w:rPr>
          <w:rFonts w:ascii="Times New Roman" w:eastAsia="細明體" w:hint="eastAsia"/>
          <w:color w:val="000000"/>
          <w:sz w:val="22"/>
          <w:shd w:val="clear" w:color="auto" w:fill="FFFFFF"/>
        </w:rPr>
        <w:t>$1,400</w:t>
      </w:r>
      <w:bookmarkEnd w:id="8"/>
      <w:r w:rsidRPr="00605FBC">
        <w:rPr>
          <w:rFonts w:ascii="Times New Roman" w:eastAsia="細明體" w:hint="eastAsia"/>
          <w:color w:val="000000"/>
          <w:sz w:val="22"/>
          <w:shd w:val="clear" w:color="auto" w:fill="FFFFFF"/>
        </w:rPr>
        <w:t>。</w:t>
      </w:r>
    </w:p>
    <w:p w:rsidR="00D307D9" w:rsidRPr="00D40BAF" w:rsidRDefault="00D307D9" w:rsidP="002209E9">
      <w:pPr>
        <w:pStyle w:val="a3"/>
        <w:numPr>
          <w:ilvl w:val="0"/>
          <w:numId w:val="1"/>
        </w:numPr>
        <w:spacing w:afterLines="50" w:after="180" w:line="276" w:lineRule="auto"/>
        <w:ind w:leftChars="0"/>
        <w:textAlignment w:val="center"/>
        <w:rPr>
          <w:rFonts w:ascii="Times New Roman" w:eastAsia="細明體"/>
          <w:color w:val="000000"/>
          <w:sz w:val="22"/>
          <w:shd w:val="clear" w:color="auto" w:fill="FFFFFF"/>
        </w:rPr>
      </w:pP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某公司存貨評價採「成本與淨變現價值孰低法」，年底存貨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1,000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單位，每單位成本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$41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，每單位售價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$40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，每單位估計銷管費用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$2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。評價前備抵存貨跌價損失餘額為貸餘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$2,000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。則下列敘述正確者有幾項？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(A)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一項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 xml:space="preserve">  (B)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 xml:space="preserve">二項　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(C)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 xml:space="preserve">三項　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(D)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四項。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 xml:space="preserve">  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sym w:font="Wingdings" w:char="F081"/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期末存貨帳面價值為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$38,000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、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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sym w:font="Wingdings" w:char="F082"/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期末評價應借記：銷貨成本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$3,000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、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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sym w:font="Wingdings" w:char="F083"/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評價後備抵存貨跌價損失餘額為貸餘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$3,000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、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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sym w:font="Wingdings" w:char="F084"/>
      </w:r>
      <w:r w:rsidR="0097111B"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備抵存貨跌價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應列為存貨的減項科目。</w:t>
      </w:r>
    </w:p>
    <w:p w:rsidR="00D307D9" w:rsidRPr="00D40BAF" w:rsidRDefault="00BB2A72" w:rsidP="002209E9">
      <w:pPr>
        <w:pStyle w:val="a3"/>
        <w:numPr>
          <w:ilvl w:val="0"/>
          <w:numId w:val="1"/>
        </w:numPr>
        <w:spacing w:afterLines="50" w:after="180" w:line="276" w:lineRule="auto"/>
        <w:ind w:leftChars="0"/>
        <w:textAlignment w:val="center"/>
        <w:rPr>
          <w:rFonts w:ascii="Times New Roman" w:eastAsia="細明體"/>
          <w:color w:val="000000"/>
          <w:sz w:val="22"/>
          <w:shd w:val="clear" w:color="auto" w:fill="FFFFFF"/>
        </w:rPr>
      </w:pP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lastRenderedPageBreak/>
        <w:t>甲公司成本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$100,000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的存貨，定價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$150,000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。在運送途中不慎刮傷，重新修復估計需要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$5,000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，而且只能依定價的六折出售。試問該存貨在期末資產負債表上應列示的金額為何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?</w:t>
      </w:r>
      <w:r w:rsidR="00773AAE"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(</w:t>
      </w:r>
      <w:r w:rsidR="00773AAE"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提示：成本與淨變現價值孰低法</w:t>
      </w:r>
      <w:r w:rsidR="00773AAE"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)</w:t>
      </w:r>
      <w:r w:rsidR="00773AAE" w:rsidRPr="00D40BAF">
        <w:rPr>
          <w:rFonts w:ascii="Times New Roman" w:eastAsia="細明體"/>
          <w:color w:val="000000"/>
          <w:sz w:val="22"/>
          <w:shd w:val="clear" w:color="auto" w:fill="FFFFFF"/>
        </w:rPr>
        <w:t xml:space="preserve"> (A)</w:t>
      </w:r>
      <w:r w:rsidR="00773AAE"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$8</w:t>
      </w:r>
      <w:r w:rsidR="00605FBC"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5,0</w:t>
      </w:r>
      <w:r w:rsidR="00773AAE"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00</w:t>
      </w:r>
      <w:r w:rsidR="00773AAE"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 xml:space="preserve">　</w:t>
      </w:r>
      <w:r w:rsidR="00773AAE" w:rsidRPr="00D40BAF">
        <w:rPr>
          <w:rFonts w:ascii="Times New Roman" w:eastAsia="細明體"/>
          <w:color w:val="000000"/>
          <w:sz w:val="22"/>
          <w:shd w:val="clear" w:color="auto" w:fill="FFFFFF"/>
        </w:rPr>
        <w:t>(B)</w:t>
      </w:r>
      <w:r w:rsidR="00773AAE"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$90,000</w:t>
      </w:r>
      <w:r w:rsidR="00773AAE"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 xml:space="preserve">　</w:t>
      </w:r>
      <w:r w:rsidR="00773AAE" w:rsidRPr="00D40BAF">
        <w:rPr>
          <w:rFonts w:ascii="Times New Roman" w:eastAsia="細明體"/>
          <w:color w:val="000000"/>
          <w:sz w:val="22"/>
          <w:shd w:val="clear" w:color="auto" w:fill="FFFFFF"/>
        </w:rPr>
        <w:t>(C)</w:t>
      </w:r>
      <w:r w:rsidR="00773AAE"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$95,000</w:t>
      </w:r>
      <w:r w:rsidR="00773AAE"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 xml:space="preserve">　</w:t>
      </w:r>
      <w:r w:rsidR="00773AAE" w:rsidRPr="00D40BAF">
        <w:rPr>
          <w:rFonts w:ascii="Times New Roman" w:eastAsia="細明體"/>
          <w:color w:val="000000"/>
          <w:sz w:val="22"/>
          <w:shd w:val="clear" w:color="auto" w:fill="FFFFFF"/>
        </w:rPr>
        <w:t>(D)</w:t>
      </w:r>
      <w:r w:rsidR="00773AAE"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$105,000</w:t>
      </w:r>
      <w:r w:rsidR="00773AAE"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。</w:t>
      </w:r>
    </w:p>
    <w:p w:rsidR="00773AAE" w:rsidRPr="00D40BAF" w:rsidRDefault="00773AAE" w:rsidP="002209E9">
      <w:pPr>
        <w:pStyle w:val="a3"/>
        <w:numPr>
          <w:ilvl w:val="0"/>
          <w:numId w:val="1"/>
        </w:numPr>
        <w:spacing w:afterLines="50" w:after="180" w:line="276" w:lineRule="auto"/>
        <w:ind w:leftChars="0"/>
        <w:textAlignment w:val="center"/>
        <w:rPr>
          <w:rFonts w:ascii="Times New Roman" w:eastAsia="細明體"/>
          <w:color w:val="000000"/>
          <w:sz w:val="22"/>
          <w:shd w:val="clear" w:color="auto" w:fill="FFFFFF"/>
        </w:rPr>
      </w:pP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乙公司將一筆進貨費用誤作為銷貨運費處理，若相關貨品已全數售出，關於此錯誤對該公司財務報表的影響，下列敘述何者正確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?</w:t>
      </w:r>
      <w:r w:rsidRPr="00D40BAF">
        <w:rPr>
          <w:rFonts w:ascii="Times New Roman" w:eastAsia="細明體"/>
          <w:color w:val="000000"/>
          <w:sz w:val="22"/>
          <w:shd w:val="clear" w:color="auto" w:fill="FFFFFF"/>
        </w:rPr>
        <w:t xml:space="preserve"> (A)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本期毛利高估</w:t>
      </w:r>
      <w:r>
        <w:rPr>
          <w:rFonts w:ascii="Times New Roman"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ascii="Times New Roman" w:eastAsia="細明體" w:hint="eastAsia"/>
          <w:color w:val="000000"/>
          <w:sz w:val="22"/>
          <w:shd w:val="clear" w:color="auto" w:fill="FFFFFF"/>
        </w:rPr>
        <w:t>本期營業利益低估</w:t>
      </w:r>
      <w:r>
        <w:rPr>
          <w:rFonts w:ascii="Times New Roman"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ascii="Times New Roman" w:eastAsia="細明體" w:hint="eastAsia"/>
          <w:color w:val="000000"/>
          <w:sz w:val="22"/>
          <w:shd w:val="clear" w:color="auto" w:fill="FFFFFF"/>
        </w:rPr>
        <w:t>本期淨利高估</w:t>
      </w:r>
      <w:r>
        <w:rPr>
          <w:rFonts w:ascii="Times New Roman"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ascii="Times New Roman" w:eastAsia="細明體" w:hint="eastAsia"/>
          <w:color w:val="000000"/>
          <w:sz w:val="22"/>
          <w:shd w:val="clear" w:color="auto" w:fill="FFFFFF"/>
        </w:rPr>
        <w:t>下期淨利高估。</w:t>
      </w:r>
    </w:p>
    <w:p w:rsidR="007A10B4" w:rsidRPr="00D40BAF" w:rsidRDefault="007A10B4" w:rsidP="002209E9">
      <w:pPr>
        <w:pStyle w:val="a3"/>
        <w:numPr>
          <w:ilvl w:val="0"/>
          <w:numId w:val="1"/>
        </w:numPr>
        <w:spacing w:afterLines="50" w:after="180" w:line="276" w:lineRule="auto"/>
        <w:ind w:leftChars="0"/>
        <w:textAlignment w:val="center"/>
        <w:rPr>
          <w:rFonts w:ascii="Times New Roman" w:eastAsia="細明體"/>
          <w:color w:val="000000"/>
          <w:sz w:val="22"/>
          <w:shd w:val="clear" w:color="auto" w:fill="FFFFFF"/>
        </w:rPr>
      </w:pP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甲公司自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106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年初將存貨成本由先進先出法改為加權平均法。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104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年底及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105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年底加權平均法之存貨成本分別較先進先出法高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$400,000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與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$300,000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。在不考慮所得稅的情況下，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106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年初改變會計政策之分錄為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:</w:t>
      </w:r>
      <w:r w:rsidRPr="00D40BAF">
        <w:rPr>
          <w:rFonts w:ascii="Times New Roman" w:eastAsia="細明體"/>
          <w:color w:val="000000"/>
          <w:sz w:val="22"/>
          <w:shd w:val="clear" w:color="auto" w:fill="FFFFFF"/>
        </w:rPr>
        <w:t xml:space="preserve"> (A)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借記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: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追溯適用及追溯重編之影響數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 xml:space="preserve">$100,000 </w:t>
      </w:r>
      <w:r w:rsidRPr="00D40BAF">
        <w:rPr>
          <w:rFonts w:ascii="Times New Roman" w:eastAsia="細明體"/>
          <w:color w:val="000000"/>
          <w:sz w:val="22"/>
          <w:shd w:val="clear" w:color="auto" w:fill="FFFFFF"/>
        </w:rPr>
        <w:t xml:space="preserve"> (B)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 xml:space="preserve"> 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貸記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: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追溯適用及追溯重編之影響數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 xml:space="preserve">$100,000 </w:t>
      </w:r>
      <w:r w:rsidRPr="00D40BAF">
        <w:rPr>
          <w:rFonts w:ascii="Times New Roman" w:eastAsia="細明體"/>
          <w:color w:val="000000"/>
          <w:sz w:val="22"/>
          <w:shd w:val="clear" w:color="auto" w:fill="FFFFFF"/>
        </w:rPr>
        <w:t xml:space="preserve"> (C)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 xml:space="preserve"> 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借記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: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追溯適用及追溯重編之影響數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 xml:space="preserve">$300,000 </w:t>
      </w:r>
      <w:r w:rsidRPr="00D40BAF">
        <w:rPr>
          <w:rFonts w:ascii="Times New Roman" w:eastAsia="細明體"/>
          <w:color w:val="000000"/>
          <w:sz w:val="22"/>
          <w:shd w:val="clear" w:color="auto" w:fill="FFFFFF"/>
        </w:rPr>
        <w:t xml:space="preserve"> (D)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 xml:space="preserve"> 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貸記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: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追溯適用及追溯重編之影響數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$300,000</w:t>
      </w:r>
    </w:p>
    <w:p w:rsidR="00D8314F" w:rsidRPr="00D40BAF" w:rsidRDefault="0097111B" w:rsidP="002209E9">
      <w:pPr>
        <w:spacing w:line="276" w:lineRule="auto"/>
        <w:rPr>
          <w:rFonts w:ascii="Times New Roman" w:eastAsia="細明體"/>
          <w:color w:val="000000"/>
          <w:sz w:val="22"/>
          <w:shd w:val="clear" w:color="auto" w:fill="FFFFFF"/>
        </w:rPr>
      </w:pP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1</w:t>
      </w:r>
      <w:r w:rsidRPr="00D40BAF">
        <w:rPr>
          <w:rFonts w:ascii="Times New Roman" w:eastAsia="細明體"/>
          <w:color w:val="000000"/>
          <w:sz w:val="22"/>
          <w:shd w:val="clear" w:color="auto" w:fill="FFFFFF"/>
        </w:rPr>
        <w:t>1</w:t>
      </w:r>
      <w:r w:rsidR="00D8314F"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 xml:space="preserve">. </w:t>
      </w:r>
      <w:r w:rsidR="00D8314F"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丙公司於</w:t>
      </w:r>
      <w:r w:rsidR="00D8314F"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107</w:t>
      </w:r>
      <w:r w:rsidR="00D8314F"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年</w:t>
      </w:r>
      <w:r w:rsidR="00D8314F"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12</w:t>
      </w:r>
      <w:r w:rsidR="00D8314F"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月底因火災造成</w:t>
      </w:r>
      <w:r w:rsidR="00D8314F"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60%</w:t>
      </w:r>
      <w:r w:rsidR="00D8314F"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之存貨損失，存貨之相關資料如下</w:t>
      </w:r>
      <w:r w:rsidR="00D8314F"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: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276"/>
        <w:gridCol w:w="1559"/>
        <w:gridCol w:w="1701"/>
        <w:gridCol w:w="3969"/>
      </w:tblGrid>
      <w:tr w:rsidR="00605FBC" w:rsidRPr="00D40BAF" w:rsidTr="002209E9">
        <w:trPr>
          <w:jc w:val="center"/>
        </w:trPr>
        <w:tc>
          <w:tcPr>
            <w:tcW w:w="1276" w:type="dxa"/>
          </w:tcPr>
          <w:p w:rsidR="00605FBC" w:rsidRPr="00D40BAF" w:rsidRDefault="00605FBC" w:rsidP="002209E9">
            <w:pPr>
              <w:spacing w:line="276" w:lineRule="auto"/>
              <w:rPr>
                <w:rFonts w:ascii="Times New Roman" w:eastAsia="細明體"/>
                <w:color w:val="000000"/>
                <w:sz w:val="22"/>
                <w:shd w:val="clear" w:color="auto" w:fill="FFFFFF"/>
              </w:rPr>
            </w:pPr>
          </w:p>
        </w:tc>
        <w:tc>
          <w:tcPr>
            <w:tcW w:w="1559" w:type="dxa"/>
          </w:tcPr>
          <w:p w:rsidR="00605FBC" w:rsidRPr="00D40BAF" w:rsidRDefault="00605FBC" w:rsidP="002209E9">
            <w:pPr>
              <w:spacing w:line="276" w:lineRule="auto"/>
              <w:jc w:val="center"/>
              <w:rPr>
                <w:rFonts w:ascii="Times New Roman" w:eastAsia="細明體"/>
                <w:color w:val="000000"/>
                <w:sz w:val="22"/>
                <w:shd w:val="clear" w:color="auto" w:fill="FFFFFF"/>
              </w:rPr>
            </w:pPr>
            <w:r w:rsidRPr="00D40BAF">
              <w:rPr>
                <w:rFonts w:ascii="Times New Roman" w:eastAsia="細明體" w:hint="eastAsia"/>
                <w:color w:val="000000"/>
                <w:sz w:val="22"/>
                <w:shd w:val="clear" w:color="auto" w:fill="FFFFFF"/>
              </w:rPr>
              <w:t>106</w:t>
            </w:r>
            <w:r w:rsidRPr="00D40BAF">
              <w:rPr>
                <w:rFonts w:ascii="Times New Roman" w:eastAsia="細明體" w:hint="eastAsia"/>
                <w:color w:val="000000"/>
                <w:sz w:val="22"/>
                <w:shd w:val="clear" w:color="auto" w:fill="FFFFFF"/>
              </w:rPr>
              <w:t>年</w:t>
            </w:r>
          </w:p>
        </w:tc>
        <w:tc>
          <w:tcPr>
            <w:tcW w:w="1701" w:type="dxa"/>
          </w:tcPr>
          <w:p w:rsidR="00605FBC" w:rsidRPr="00D40BAF" w:rsidRDefault="00605FBC" w:rsidP="002209E9">
            <w:pPr>
              <w:spacing w:line="276" w:lineRule="auto"/>
              <w:jc w:val="center"/>
              <w:rPr>
                <w:rFonts w:ascii="Times New Roman" w:eastAsia="細明體"/>
                <w:color w:val="000000"/>
                <w:sz w:val="22"/>
                <w:shd w:val="clear" w:color="auto" w:fill="FFFFFF"/>
              </w:rPr>
            </w:pPr>
            <w:r w:rsidRPr="00D40BAF">
              <w:rPr>
                <w:rFonts w:ascii="Times New Roman" w:eastAsia="細明體" w:hint="eastAsia"/>
                <w:color w:val="000000"/>
                <w:sz w:val="22"/>
                <w:shd w:val="clear" w:color="auto" w:fill="FFFFFF"/>
              </w:rPr>
              <w:t>107</w:t>
            </w:r>
            <w:r w:rsidRPr="00D40BAF">
              <w:rPr>
                <w:rFonts w:ascii="Times New Roman" w:eastAsia="細明體" w:hint="eastAsia"/>
                <w:color w:val="000000"/>
                <w:sz w:val="22"/>
                <w:shd w:val="clear" w:color="auto" w:fill="FFFFFF"/>
              </w:rPr>
              <w:t>年</w:t>
            </w:r>
          </w:p>
        </w:tc>
        <w:tc>
          <w:tcPr>
            <w:tcW w:w="3969" w:type="dxa"/>
            <w:vMerge w:val="restart"/>
          </w:tcPr>
          <w:p w:rsidR="00605FBC" w:rsidRPr="00D40BAF" w:rsidRDefault="00605FBC" w:rsidP="002209E9">
            <w:pPr>
              <w:spacing w:line="276" w:lineRule="auto"/>
              <w:rPr>
                <w:rFonts w:ascii="Times New Roman" w:eastAsia="細明體"/>
                <w:color w:val="000000"/>
                <w:sz w:val="22"/>
                <w:shd w:val="clear" w:color="auto" w:fill="FFFFFF"/>
              </w:rPr>
            </w:pPr>
            <w:r w:rsidRPr="00D40BAF">
              <w:rPr>
                <w:rFonts w:ascii="Times New Roman" w:eastAsia="細明體" w:hint="eastAsia"/>
                <w:color w:val="000000"/>
                <w:sz w:val="22"/>
                <w:shd w:val="clear" w:color="auto" w:fill="FFFFFF"/>
              </w:rPr>
              <w:t>試問</w:t>
            </w:r>
            <w:r w:rsidRPr="00D40BAF">
              <w:rPr>
                <w:rFonts w:ascii="Times New Roman" w:eastAsia="細明體" w:hint="eastAsia"/>
                <w:color w:val="000000"/>
                <w:sz w:val="22"/>
                <w:shd w:val="clear" w:color="auto" w:fill="FFFFFF"/>
              </w:rPr>
              <w:t>:</w:t>
            </w:r>
            <w:r w:rsidRPr="00D40BAF">
              <w:rPr>
                <w:rFonts w:ascii="Times New Roman" w:eastAsia="細明體" w:hint="eastAsia"/>
                <w:color w:val="000000"/>
                <w:sz w:val="22"/>
                <w:shd w:val="clear" w:color="auto" w:fill="FFFFFF"/>
              </w:rPr>
              <w:t>該公司之毛利率應為多少</w:t>
            </w:r>
            <w:r w:rsidRPr="00D40BAF">
              <w:rPr>
                <w:rFonts w:ascii="Times New Roman" w:eastAsia="細明體" w:hint="eastAsia"/>
                <w:color w:val="000000"/>
                <w:sz w:val="22"/>
                <w:shd w:val="clear" w:color="auto" w:fill="FFFFFF"/>
              </w:rPr>
              <w:t>?</w:t>
            </w:r>
            <w:r w:rsidRPr="00D40BAF">
              <w:rPr>
                <w:rFonts w:ascii="Times New Roman" w:eastAsia="細明體"/>
                <w:color w:val="000000"/>
                <w:sz w:val="22"/>
                <w:shd w:val="clear" w:color="auto" w:fill="FFFFFF"/>
              </w:rPr>
              <w:t xml:space="preserve"> (A)</w:t>
            </w:r>
            <w:r w:rsidR="0097111B" w:rsidRPr="00D40BAF">
              <w:rPr>
                <w:rFonts w:ascii="Times New Roman" w:eastAsia="細明體"/>
                <w:color w:val="000000"/>
                <w:sz w:val="22"/>
                <w:shd w:val="clear" w:color="auto" w:fill="FFFFFF"/>
              </w:rPr>
              <w:t>35</w:t>
            </w:r>
            <w:r w:rsidRPr="00D40BAF">
              <w:rPr>
                <w:rFonts w:ascii="Times New Roman" w:eastAsia="細明體" w:hint="eastAsia"/>
                <w:color w:val="000000"/>
                <w:sz w:val="22"/>
                <w:shd w:val="clear" w:color="auto" w:fill="FFFFFF"/>
              </w:rPr>
              <w:t>%</w:t>
            </w:r>
            <w:r w:rsidRPr="00D40BAF">
              <w:rPr>
                <w:rFonts w:ascii="Times New Roman" w:eastAsia="細明體"/>
                <w:color w:val="000000"/>
                <w:sz w:val="22"/>
                <w:shd w:val="clear" w:color="auto" w:fill="FFFFFF"/>
              </w:rPr>
              <w:t xml:space="preserve"> (B)</w:t>
            </w:r>
            <w:r w:rsidR="0097111B" w:rsidRPr="00D40BAF">
              <w:rPr>
                <w:rFonts w:ascii="Times New Roman" w:eastAsia="細明體"/>
                <w:color w:val="000000"/>
                <w:sz w:val="22"/>
                <w:shd w:val="clear" w:color="auto" w:fill="FFFFFF"/>
              </w:rPr>
              <w:t>44</w:t>
            </w:r>
            <w:r w:rsidRPr="00D40BAF">
              <w:rPr>
                <w:rFonts w:ascii="Times New Roman" w:eastAsia="細明體" w:hint="eastAsia"/>
                <w:color w:val="000000"/>
                <w:sz w:val="22"/>
                <w:shd w:val="clear" w:color="auto" w:fill="FFFFFF"/>
              </w:rPr>
              <w:t>%</w:t>
            </w:r>
            <w:r w:rsidRPr="00D40BAF">
              <w:rPr>
                <w:rFonts w:ascii="Times New Roman" w:eastAsia="細明體"/>
                <w:color w:val="000000"/>
                <w:sz w:val="22"/>
                <w:shd w:val="clear" w:color="auto" w:fill="FFFFFF"/>
              </w:rPr>
              <w:t xml:space="preserve"> (C)</w:t>
            </w:r>
            <w:r w:rsidR="0097111B" w:rsidRPr="00D40BAF">
              <w:rPr>
                <w:rFonts w:ascii="Times New Roman" w:eastAsia="細明體"/>
                <w:color w:val="000000"/>
                <w:sz w:val="22"/>
                <w:shd w:val="clear" w:color="auto" w:fill="FFFFFF"/>
              </w:rPr>
              <w:t>56</w:t>
            </w:r>
            <w:r w:rsidRPr="00D40BAF">
              <w:rPr>
                <w:rFonts w:ascii="Times New Roman" w:eastAsia="細明體" w:hint="eastAsia"/>
                <w:color w:val="000000"/>
                <w:sz w:val="22"/>
                <w:shd w:val="clear" w:color="auto" w:fill="FFFFFF"/>
              </w:rPr>
              <w:t>%</w:t>
            </w:r>
            <w:r w:rsidRPr="00D40BAF">
              <w:rPr>
                <w:rFonts w:ascii="Times New Roman" w:eastAsia="細明體"/>
                <w:color w:val="000000"/>
                <w:sz w:val="22"/>
                <w:shd w:val="clear" w:color="auto" w:fill="FFFFFF"/>
              </w:rPr>
              <w:t xml:space="preserve"> (D)</w:t>
            </w:r>
            <w:r w:rsidRPr="00D40BAF">
              <w:rPr>
                <w:rFonts w:ascii="Times New Roman" w:eastAsia="細明體" w:hint="eastAsia"/>
                <w:color w:val="000000"/>
                <w:sz w:val="22"/>
                <w:shd w:val="clear" w:color="auto" w:fill="FFFFFF"/>
              </w:rPr>
              <w:t>65%</w:t>
            </w:r>
          </w:p>
          <w:p w:rsidR="00605FBC" w:rsidRPr="00D40BAF" w:rsidRDefault="00605FBC" w:rsidP="002209E9">
            <w:pPr>
              <w:spacing w:line="276" w:lineRule="auto"/>
              <w:rPr>
                <w:rFonts w:ascii="Times New Roman" w:eastAsia="細明體"/>
                <w:color w:val="000000"/>
                <w:sz w:val="22"/>
                <w:shd w:val="clear" w:color="auto" w:fill="FFFFFF"/>
              </w:rPr>
            </w:pPr>
          </w:p>
        </w:tc>
      </w:tr>
      <w:tr w:rsidR="00605FBC" w:rsidRPr="00D40BAF" w:rsidTr="002209E9">
        <w:trPr>
          <w:jc w:val="center"/>
        </w:trPr>
        <w:tc>
          <w:tcPr>
            <w:tcW w:w="1276" w:type="dxa"/>
          </w:tcPr>
          <w:p w:rsidR="00605FBC" w:rsidRPr="00D40BAF" w:rsidRDefault="00605FBC" w:rsidP="002209E9">
            <w:pPr>
              <w:spacing w:line="276" w:lineRule="auto"/>
              <w:rPr>
                <w:rFonts w:ascii="Times New Roman" w:eastAsia="細明體"/>
                <w:color w:val="000000"/>
                <w:sz w:val="22"/>
                <w:shd w:val="clear" w:color="auto" w:fill="FFFFFF"/>
              </w:rPr>
            </w:pPr>
            <w:r w:rsidRPr="00D40BAF">
              <w:rPr>
                <w:rFonts w:ascii="Times New Roman" w:eastAsia="細明體" w:hint="eastAsia"/>
                <w:color w:val="000000"/>
                <w:sz w:val="22"/>
                <w:shd w:val="clear" w:color="auto" w:fill="FFFFFF"/>
              </w:rPr>
              <w:t>銷貨淨額</w:t>
            </w:r>
          </w:p>
        </w:tc>
        <w:tc>
          <w:tcPr>
            <w:tcW w:w="1559" w:type="dxa"/>
          </w:tcPr>
          <w:p w:rsidR="00605FBC" w:rsidRPr="00D40BAF" w:rsidRDefault="00605FBC" w:rsidP="002209E9">
            <w:pPr>
              <w:spacing w:line="276" w:lineRule="auto"/>
              <w:jc w:val="right"/>
              <w:rPr>
                <w:rFonts w:ascii="Times New Roman" w:eastAsia="細明體"/>
                <w:color w:val="000000"/>
                <w:sz w:val="22"/>
                <w:shd w:val="clear" w:color="auto" w:fill="FFFFFF"/>
              </w:rPr>
            </w:pPr>
            <w:r w:rsidRPr="00D40BAF">
              <w:rPr>
                <w:rFonts w:ascii="Times New Roman" w:eastAsia="細明體" w:hint="eastAsia"/>
                <w:color w:val="000000"/>
                <w:sz w:val="22"/>
                <w:shd w:val="clear" w:color="auto" w:fill="FFFFFF"/>
              </w:rPr>
              <w:t>$450,000</w:t>
            </w:r>
          </w:p>
        </w:tc>
        <w:tc>
          <w:tcPr>
            <w:tcW w:w="1701" w:type="dxa"/>
          </w:tcPr>
          <w:p w:rsidR="00605FBC" w:rsidRPr="00D40BAF" w:rsidRDefault="00605FBC" w:rsidP="002209E9">
            <w:pPr>
              <w:spacing w:line="276" w:lineRule="auto"/>
              <w:jc w:val="right"/>
              <w:rPr>
                <w:rFonts w:ascii="Times New Roman" w:eastAsia="細明體"/>
                <w:color w:val="000000"/>
                <w:sz w:val="22"/>
                <w:shd w:val="clear" w:color="auto" w:fill="FFFFFF"/>
              </w:rPr>
            </w:pPr>
            <w:r w:rsidRPr="00D40BAF">
              <w:rPr>
                <w:rFonts w:ascii="Times New Roman" w:eastAsia="細明體" w:hint="eastAsia"/>
                <w:color w:val="000000"/>
                <w:sz w:val="22"/>
                <w:shd w:val="clear" w:color="auto" w:fill="FFFFFF"/>
              </w:rPr>
              <w:t>$500,000</w:t>
            </w:r>
          </w:p>
        </w:tc>
        <w:tc>
          <w:tcPr>
            <w:tcW w:w="3969" w:type="dxa"/>
            <w:vMerge/>
          </w:tcPr>
          <w:p w:rsidR="00605FBC" w:rsidRPr="00D40BAF" w:rsidRDefault="00605FBC" w:rsidP="002209E9">
            <w:pPr>
              <w:spacing w:line="276" w:lineRule="auto"/>
              <w:rPr>
                <w:rFonts w:ascii="Times New Roman" w:eastAsia="細明體"/>
                <w:color w:val="000000"/>
                <w:sz w:val="22"/>
                <w:shd w:val="clear" w:color="auto" w:fill="FFFFFF"/>
              </w:rPr>
            </w:pPr>
          </w:p>
        </w:tc>
      </w:tr>
      <w:tr w:rsidR="00605FBC" w:rsidRPr="00D40BAF" w:rsidTr="002209E9">
        <w:trPr>
          <w:jc w:val="center"/>
        </w:trPr>
        <w:tc>
          <w:tcPr>
            <w:tcW w:w="1276" w:type="dxa"/>
          </w:tcPr>
          <w:p w:rsidR="00605FBC" w:rsidRPr="00D40BAF" w:rsidRDefault="00605FBC" w:rsidP="002209E9">
            <w:pPr>
              <w:spacing w:line="276" w:lineRule="auto"/>
              <w:rPr>
                <w:rFonts w:ascii="Times New Roman" w:eastAsia="細明體"/>
                <w:color w:val="000000"/>
                <w:sz w:val="22"/>
                <w:shd w:val="clear" w:color="auto" w:fill="FFFFFF"/>
              </w:rPr>
            </w:pPr>
            <w:r w:rsidRPr="00D40BAF">
              <w:rPr>
                <w:rFonts w:ascii="Times New Roman" w:eastAsia="細明體" w:hint="eastAsia"/>
                <w:color w:val="000000"/>
                <w:sz w:val="22"/>
                <w:shd w:val="clear" w:color="auto" w:fill="FFFFFF"/>
              </w:rPr>
              <w:t>期初存貨</w:t>
            </w:r>
          </w:p>
        </w:tc>
        <w:tc>
          <w:tcPr>
            <w:tcW w:w="1559" w:type="dxa"/>
          </w:tcPr>
          <w:p w:rsidR="00605FBC" w:rsidRPr="00D40BAF" w:rsidRDefault="00605FBC" w:rsidP="002209E9">
            <w:pPr>
              <w:spacing w:line="276" w:lineRule="auto"/>
              <w:jc w:val="right"/>
              <w:rPr>
                <w:rFonts w:ascii="Times New Roman" w:eastAsia="細明體"/>
                <w:color w:val="000000"/>
                <w:sz w:val="22"/>
                <w:shd w:val="clear" w:color="auto" w:fill="FFFFFF"/>
              </w:rPr>
            </w:pPr>
            <w:r w:rsidRPr="00D40BAF">
              <w:rPr>
                <w:rFonts w:ascii="Times New Roman" w:eastAsia="細明體" w:hint="eastAsia"/>
                <w:color w:val="000000"/>
                <w:sz w:val="22"/>
                <w:shd w:val="clear" w:color="auto" w:fill="FFFFFF"/>
              </w:rPr>
              <w:t>30,000</w:t>
            </w:r>
          </w:p>
        </w:tc>
        <w:tc>
          <w:tcPr>
            <w:tcW w:w="1701" w:type="dxa"/>
          </w:tcPr>
          <w:p w:rsidR="00605FBC" w:rsidRPr="00D40BAF" w:rsidRDefault="00605FBC" w:rsidP="002209E9">
            <w:pPr>
              <w:spacing w:line="276" w:lineRule="auto"/>
              <w:jc w:val="right"/>
              <w:rPr>
                <w:rFonts w:ascii="Times New Roman" w:eastAsia="細明體"/>
                <w:color w:val="000000"/>
                <w:sz w:val="22"/>
                <w:shd w:val="clear" w:color="auto" w:fill="FFFFFF"/>
              </w:rPr>
            </w:pPr>
            <w:r w:rsidRPr="00D40BAF">
              <w:rPr>
                <w:rFonts w:ascii="Times New Roman" w:eastAsia="細明體" w:hint="eastAsia"/>
                <w:color w:val="000000"/>
                <w:sz w:val="22"/>
                <w:shd w:val="clear" w:color="auto" w:fill="FFFFFF"/>
              </w:rPr>
              <w:t>28,000</w:t>
            </w:r>
          </w:p>
        </w:tc>
        <w:tc>
          <w:tcPr>
            <w:tcW w:w="3969" w:type="dxa"/>
            <w:vMerge/>
          </w:tcPr>
          <w:p w:rsidR="00605FBC" w:rsidRPr="00D40BAF" w:rsidRDefault="00605FBC" w:rsidP="002209E9">
            <w:pPr>
              <w:spacing w:line="276" w:lineRule="auto"/>
              <w:rPr>
                <w:rFonts w:ascii="Times New Roman" w:eastAsia="細明體"/>
                <w:color w:val="000000"/>
                <w:sz w:val="22"/>
                <w:shd w:val="clear" w:color="auto" w:fill="FFFFFF"/>
              </w:rPr>
            </w:pPr>
          </w:p>
        </w:tc>
      </w:tr>
      <w:tr w:rsidR="00605FBC" w:rsidRPr="00D40BAF" w:rsidTr="002209E9">
        <w:trPr>
          <w:jc w:val="center"/>
        </w:trPr>
        <w:tc>
          <w:tcPr>
            <w:tcW w:w="1276" w:type="dxa"/>
          </w:tcPr>
          <w:p w:rsidR="00605FBC" w:rsidRPr="00D40BAF" w:rsidRDefault="00605FBC" w:rsidP="002209E9">
            <w:pPr>
              <w:spacing w:line="276" w:lineRule="auto"/>
              <w:rPr>
                <w:rFonts w:ascii="Times New Roman" w:eastAsia="細明體"/>
                <w:color w:val="000000"/>
                <w:sz w:val="22"/>
                <w:shd w:val="clear" w:color="auto" w:fill="FFFFFF"/>
              </w:rPr>
            </w:pPr>
            <w:r w:rsidRPr="00D40BAF">
              <w:rPr>
                <w:rFonts w:ascii="Times New Roman" w:eastAsia="細明體" w:hint="eastAsia"/>
                <w:color w:val="000000"/>
                <w:sz w:val="22"/>
                <w:shd w:val="clear" w:color="auto" w:fill="FFFFFF"/>
              </w:rPr>
              <w:t>進貨</w:t>
            </w:r>
          </w:p>
        </w:tc>
        <w:tc>
          <w:tcPr>
            <w:tcW w:w="1559" w:type="dxa"/>
          </w:tcPr>
          <w:p w:rsidR="00605FBC" w:rsidRPr="00D40BAF" w:rsidRDefault="00605FBC" w:rsidP="002209E9">
            <w:pPr>
              <w:spacing w:line="276" w:lineRule="auto"/>
              <w:jc w:val="right"/>
              <w:rPr>
                <w:rFonts w:ascii="Times New Roman" w:eastAsia="細明體"/>
                <w:color w:val="000000"/>
                <w:sz w:val="22"/>
                <w:shd w:val="clear" w:color="auto" w:fill="FFFFFF"/>
              </w:rPr>
            </w:pPr>
            <w:r w:rsidRPr="00D40BAF">
              <w:rPr>
                <w:rFonts w:ascii="Times New Roman" w:eastAsia="細明體" w:hint="eastAsia"/>
                <w:color w:val="000000"/>
                <w:sz w:val="22"/>
                <w:shd w:val="clear" w:color="auto" w:fill="FFFFFF"/>
              </w:rPr>
              <w:t>245,000</w:t>
            </w:r>
          </w:p>
        </w:tc>
        <w:tc>
          <w:tcPr>
            <w:tcW w:w="1701" w:type="dxa"/>
          </w:tcPr>
          <w:p w:rsidR="00605FBC" w:rsidRPr="00D40BAF" w:rsidRDefault="00605FBC" w:rsidP="002209E9">
            <w:pPr>
              <w:spacing w:line="276" w:lineRule="auto"/>
              <w:jc w:val="right"/>
              <w:rPr>
                <w:rFonts w:ascii="Times New Roman" w:eastAsia="細明體"/>
                <w:color w:val="000000"/>
                <w:sz w:val="22"/>
                <w:shd w:val="clear" w:color="auto" w:fill="FFFFFF"/>
              </w:rPr>
            </w:pPr>
            <w:r w:rsidRPr="00D40BAF">
              <w:rPr>
                <w:rFonts w:ascii="Times New Roman" w:eastAsia="細明體" w:hint="eastAsia"/>
                <w:color w:val="000000"/>
                <w:sz w:val="22"/>
                <w:shd w:val="clear" w:color="auto" w:fill="FFFFFF"/>
              </w:rPr>
              <w:t>340,000</w:t>
            </w:r>
          </w:p>
        </w:tc>
        <w:tc>
          <w:tcPr>
            <w:tcW w:w="3969" w:type="dxa"/>
            <w:vMerge/>
          </w:tcPr>
          <w:p w:rsidR="00605FBC" w:rsidRPr="00D40BAF" w:rsidRDefault="00605FBC" w:rsidP="002209E9">
            <w:pPr>
              <w:spacing w:line="276" w:lineRule="auto"/>
              <w:rPr>
                <w:rFonts w:ascii="Times New Roman" w:eastAsia="細明體"/>
                <w:color w:val="000000"/>
                <w:sz w:val="22"/>
                <w:shd w:val="clear" w:color="auto" w:fill="FFFFFF"/>
              </w:rPr>
            </w:pPr>
          </w:p>
        </w:tc>
      </w:tr>
      <w:tr w:rsidR="00605FBC" w:rsidRPr="00D40BAF" w:rsidTr="002209E9">
        <w:trPr>
          <w:jc w:val="center"/>
        </w:trPr>
        <w:tc>
          <w:tcPr>
            <w:tcW w:w="1276" w:type="dxa"/>
          </w:tcPr>
          <w:p w:rsidR="00605FBC" w:rsidRPr="00D40BAF" w:rsidRDefault="00605FBC" w:rsidP="002209E9">
            <w:pPr>
              <w:spacing w:line="276" w:lineRule="auto"/>
              <w:rPr>
                <w:rFonts w:ascii="Times New Roman" w:eastAsia="細明體"/>
                <w:color w:val="000000"/>
                <w:sz w:val="22"/>
                <w:shd w:val="clear" w:color="auto" w:fill="FFFFFF"/>
              </w:rPr>
            </w:pPr>
            <w:r w:rsidRPr="00D40BAF">
              <w:rPr>
                <w:rFonts w:ascii="Times New Roman" w:eastAsia="細明體" w:hint="eastAsia"/>
                <w:color w:val="000000"/>
                <w:sz w:val="22"/>
                <w:shd w:val="clear" w:color="auto" w:fill="FFFFFF"/>
              </w:rPr>
              <w:t>進貨運費</w:t>
            </w:r>
          </w:p>
        </w:tc>
        <w:tc>
          <w:tcPr>
            <w:tcW w:w="1559" w:type="dxa"/>
          </w:tcPr>
          <w:p w:rsidR="00605FBC" w:rsidRPr="00D40BAF" w:rsidRDefault="00605FBC" w:rsidP="002209E9">
            <w:pPr>
              <w:spacing w:line="276" w:lineRule="auto"/>
              <w:jc w:val="right"/>
              <w:rPr>
                <w:rFonts w:ascii="Times New Roman" w:eastAsia="細明體"/>
                <w:color w:val="000000"/>
                <w:sz w:val="22"/>
                <w:shd w:val="clear" w:color="auto" w:fill="FFFFFF"/>
              </w:rPr>
            </w:pPr>
            <w:r w:rsidRPr="00D40BAF">
              <w:rPr>
                <w:rFonts w:ascii="Times New Roman" w:eastAsia="細明體" w:hint="eastAsia"/>
                <w:color w:val="000000"/>
                <w:sz w:val="22"/>
                <w:shd w:val="clear" w:color="auto" w:fill="FFFFFF"/>
              </w:rPr>
              <w:t>5,000</w:t>
            </w:r>
          </w:p>
        </w:tc>
        <w:tc>
          <w:tcPr>
            <w:tcW w:w="1701" w:type="dxa"/>
          </w:tcPr>
          <w:p w:rsidR="00605FBC" w:rsidRPr="00D40BAF" w:rsidRDefault="00605FBC" w:rsidP="002209E9">
            <w:pPr>
              <w:spacing w:line="276" w:lineRule="auto"/>
              <w:jc w:val="right"/>
              <w:rPr>
                <w:rFonts w:ascii="Times New Roman" w:eastAsia="細明體"/>
                <w:color w:val="000000"/>
                <w:sz w:val="22"/>
                <w:shd w:val="clear" w:color="auto" w:fill="FFFFFF"/>
              </w:rPr>
            </w:pPr>
            <w:r w:rsidRPr="00D40BAF">
              <w:rPr>
                <w:rFonts w:ascii="Times New Roman" w:eastAsia="細明體" w:hint="eastAsia"/>
                <w:color w:val="000000"/>
                <w:sz w:val="22"/>
                <w:shd w:val="clear" w:color="auto" w:fill="FFFFFF"/>
              </w:rPr>
              <w:t>20,000</w:t>
            </w:r>
          </w:p>
        </w:tc>
        <w:tc>
          <w:tcPr>
            <w:tcW w:w="3969" w:type="dxa"/>
            <w:vMerge/>
          </w:tcPr>
          <w:p w:rsidR="00605FBC" w:rsidRPr="00D40BAF" w:rsidRDefault="00605FBC" w:rsidP="002209E9">
            <w:pPr>
              <w:spacing w:line="276" w:lineRule="auto"/>
              <w:rPr>
                <w:rFonts w:ascii="Times New Roman" w:eastAsia="細明體"/>
                <w:color w:val="000000"/>
                <w:sz w:val="22"/>
                <w:shd w:val="clear" w:color="auto" w:fill="FFFFFF"/>
              </w:rPr>
            </w:pPr>
          </w:p>
        </w:tc>
      </w:tr>
    </w:tbl>
    <w:p w:rsidR="00D8314F" w:rsidRPr="00D40BAF" w:rsidRDefault="0097111B" w:rsidP="002209E9">
      <w:pPr>
        <w:spacing w:beforeLines="50" w:before="180" w:line="276" w:lineRule="auto"/>
        <w:rPr>
          <w:rFonts w:ascii="Times New Roman" w:eastAsia="細明體"/>
          <w:color w:val="000000"/>
          <w:sz w:val="22"/>
          <w:shd w:val="clear" w:color="auto" w:fill="FFFFFF"/>
        </w:rPr>
      </w:pP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1</w:t>
      </w:r>
      <w:r w:rsidRPr="00D40BAF">
        <w:rPr>
          <w:rFonts w:ascii="Times New Roman" w:eastAsia="細明體"/>
          <w:color w:val="000000"/>
          <w:sz w:val="22"/>
          <w:shd w:val="clear" w:color="auto" w:fill="FFFFFF"/>
        </w:rPr>
        <w:t>2</w:t>
      </w:r>
      <w:r w:rsidR="00D8314F"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.</w:t>
      </w:r>
      <w:r w:rsidR="00D8314F"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承上題，此次火災損之之金額為多少</w:t>
      </w:r>
      <w:r w:rsidR="00D8314F"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?</w:t>
      </w:r>
      <w:r w:rsidR="00D8314F" w:rsidRPr="00D40BAF">
        <w:rPr>
          <w:rFonts w:ascii="Times New Roman" w:eastAsia="細明體"/>
          <w:color w:val="000000"/>
          <w:sz w:val="22"/>
          <w:shd w:val="clear" w:color="auto" w:fill="FFFFFF"/>
        </w:rPr>
        <w:t xml:space="preserve"> (A)</w:t>
      </w:r>
      <w:r w:rsidR="00D8314F"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$</w:t>
      </w:r>
      <w:r w:rsidR="00605FBC"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60</w:t>
      </w:r>
      <w:r w:rsidR="00D8314F"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,500</w:t>
      </w:r>
      <w:r w:rsidR="00D8314F" w:rsidRPr="00D40BAF">
        <w:rPr>
          <w:rFonts w:ascii="Times New Roman" w:eastAsia="細明體"/>
          <w:color w:val="000000"/>
          <w:sz w:val="22"/>
          <w:shd w:val="clear" w:color="auto" w:fill="FFFFFF"/>
        </w:rPr>
        <w:t>(B)</w:t>
      </w:r>
      <w:r w:rsidR="00605FBC"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$108</w:t>
      </w:r>
      <w:r w:rsidR="00D8314F"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,000</w:t>
      </w:r>
      <w:r w:rsidR="00D8314F" w:rsidRPr="00D40BAF">
        <w:rPr>
          <w:rFonts w:ascii="Times New Roman" w:eastAsia="細明體"/>
          <w:color w:val="000000"/>
          <w:sz w:val="22"/>
          <w:shd w:val="clear" w:color="auto" w:fill="FFFFFF"/>
        </w:rPr>
        <w:t>(C)</w:t>
      </w:r>
      <w:r w:rsidR="00605FBC"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$3</w:t>
      </w:r>
      <w:r w:rsidR="00D8314F"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5,000</w:t>
      </w:r>
      <w:r w:rsidR="00D8314F" w:rsidRPr="00D40BAF">
        <w:rPr>
          <w:rFonts w:ascii="Times New Roman" w:eastAsia="細明體"/>
          <w:color w:val="000000"/>
          <w:sz w:val="22"/>
          <w:shd w:val="clear" w:color="auto" w:fill="FFFFFF"/>
        </w:rPr>
        <w:t>(D)</w:t>
      </w:r>
      <w:r w:rsidR="00D8314F"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$</w:t>
      </w:r>
      <w:r w:rsidR="00605FBC"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 xml:space="preserve"> 64,800</w:t>
      </w:r>
      <w:r w:rsidR="00D8314F"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。</w:t>
      </w:r>
    </w:p>
    <w:p w:rsidR="005010FB" w:rsidRPr="00D40BAF" w:rsidRDefault="005010FB">
      <w:pPr>
        <w:rPr>
          <w:rFonts w:ascii="Times New Roman" w:eastAsia="細明體"/>
          <w:color w:val="000000"/>
          <w:sz w:val="22"/>
          <w:shd w:val="clear" w:color="auto" w:fill="FFFFFF"/>
        </w:rPr>
      </w:pPr>
    </w:p>
    <w:p w:rsidR="00796A69" w:rsidRPr="002209E9" w:rsidRDefault="0045715A">
      <w:pPr>
        <w:rPr>
          <w:rFonts w:ascii="Times New Roman" w:eastAsia="細明體"/>
          <w:b/>
          <w:color w:val="000000"/>
          <w:szCs w:val="24"/>
          <w:shd w:val="clear" w:color="auto" w:fill="FFFFFF"/>
        </w:rPr>
      </w:pPr>
      <w:r w:rsidRPr="002209E9">
        <w:rPr>
          <w:rFonts w:ascii="Times New Roman" w:eastAsia="細明體" w:hint="eastAsia"/>
          <w:b/>
          <w:color w:val="000000"/>
          <w:szCs w:val="24"/>
          <w:shd w:val="clear" w:color="auto" w:fill="FFFFFF"/>
        </w:rPr>
        <w:t>二、綜合</w:t>
      </w:r>
      <w:r w:rsidR="004C7718" w:rsidRPr="002209E9">
        <w:rPr>
          <w:rFonts w:ascii="Times New Roman" w:eastAsia="細明體" w:hint="eastAsia"/>
          <w:b/>
          <w:color w:val="000000"/>
          <w:szCs w:val="24"/>
          <w:shd w:val="clear" w:color="auto" w:fill="FFFFFF"/>
        </w:rPr>
        <w:t>題</w:t>
      </w:r>
      <w:r w:rsidR="004C7718" w:rsidRPr="002209E9">
        <w:rPr>
          <w:rFonts w:ascii="Times New Roman" w:eastAsia="細明體" w:hint="eastAsia"/>
          <w:b/>
          <w:color w:val="000000"/>
          <w:szCs w:val="24"/>
          <w:shd w:val="clear" w:color="auto" w:fill="FFFFFF"/>
        </w:rPr>
        <w:t>:</w:t>
      </w:r>
      <w:r w:rsidR="00406326" w:rsidRPr="002209E9">
        <w:rPr>
          <w:rFonts w:ascii="Times New Roman" w:eastAsia="細明體" w:hint="eastAsia"/>
          <w:b/>
          <w:color w:val="000000"/>
          <w:szCs w:val="24"/>
          <w:shd w:val="clear" w:color="auto" w:fill="FFFFFF"/>
        </w:rPr>
        <w:t xml:space="preserve"> </w:t>
      </w:r>
      <w:r w:rsidRPr="002209E9">
        <w:rPr>
          <w:rFonts w:ascii="Times New Roman" w:eastAsia="細明體" w:hint="eastAsia"/>
          <w:b/>
          <w:color w:val="000000"/>
          <w:szCs w:val="24"/>
          <w:shd w:val="clear" w:color="auto" w:fill="FFFFFF"/>
        </w:rPr>
        <w:t>每個答案</w:t>
      </w:r>
      <w:r w:rsidRPr="002209E9">
        <w:rPr>
          <w:rFonts w:ascii="Times New Roman" w:eastAsia="細明體" w:hint="eastAsia"/>
          <w:b/>
          <w:color w:val="000000"/>
          <w:szCs w:val="24"/>
          <w:shd w:val="clear" w:color="auto" w:fill="FFFFFF"/>
        </w:rPr>
        <w:t>4</w:t>
      </w:r>
      <w:r w:rsidRPr="002209E9">
        <w:rPr>
          <w:rFonts w:ascii="Times New Roman" w:eastAsia="細明體" w:hint="eastAsia"/>
          <w:b/>
          <w:color w:val="000000"/>
          <w:szCs w:val="24"/>
          <w:shd w:val="clear" w:color="auto" w:fill="FFFFFF"/>
        </w:rPr>
        <w:t>分</w:t>
      </w:r>
      <w:r w:rsidR="002209E9" w:rsidRPr="002209E9">
        <w:rPr>
          <w:rFonts w:ascii="Times New Roman" w:eastAsia="細明體" w:hint="eastAsia"/>
          <w:b/>
          <w:color w:val="000000"/>
          <w:szCs w:val="24"/>
          <w:shd w:val="clear" w:color="auto" w:fill="FFFFFF"/>
        </w:rPr>
        <w:t>，</w:t>
      </w:r>
      <w:r w:rsidR="002209E9" w:rsidRPr="002209E9">
        <w:rPr>
          <w:rFonts w:ascii="Times New Roman" w:eastAsia="細明體" w:hint="eastAsia"/>
          <w:b/>
          <w:color w:val="000000"/>
          <w:szCs w:val="24"/>
          <w:shd w:val="clear" w:color="auto" w:fill="FFFFFF"/>
        </w:rPr>
        <w:t>64%</w:t>
      </w:r>
    </w:p>
    <w:p w:rsidR="002209E9" w:rsidRPr="00D8314F" w:rsidRDefault="002209E9" w:rsidP="002209E9">
      <w:pPr>
        <w:ind w:left="425" w:hangingChars="177" w:hanging="425"/>
        <w:rPr>
          <w:szCs w:val="24"/>
        </w:rPr>
      </w:pPr>
      <w:r w:rsidRPr="00E90839">
        <w:rPr>
          <w:rFonts w:eastAsia="細明體" w:hint="eastAsia"/>
          <w:szCs w:val="24"/>
        </w:rPr>
        <w:t>(</w:t>
      </w:r>
      <w:r>
        <w:rPr>
          <w:rFonts w:eastAsia="細明體" w:hint="eastAsia"/>
          <w:szCs w:val="24"/>
        </w:rPr>
        <w:t>一</w:t>
      </w:r>
      <w:r w:rsidRPr="00E90839">
        <w:rPr>
          <w:rFonts w:eastAsia="細明體" w:hint="eastAsia"/>
          <w:szCs w:val="24"/>
        </w:rPr>
        <w:t>)</w:t>
      </w:r>
      <w:r>
        <w:rPr>
          <w:rFonts w:eastAsia="細明體" w:hint="eastAsia"/>
          <w:szCs w:val="24"/>
        </w:rPr>
        <w:t xml:space="preserve"> </w:t>
      </w:r>
      <w:r w:rsidRPr="00D8314F">
        <w:rPr>
          <w:rFonts w:hint="eastAsia"/>
          <w:szCs w:val="24"/>
        </w:rPr>
        <w:t>甲公司之存貨在</w:t>
      </w:r>
      <w:r w:rsidRPr="00D8314F">
        <w:rPr>
          <w:rFonts w:hint="eastAsia"/>
          <w:szCs w:val="24"/>
        </w:rPr>
        <w:t>106</w:t>
      </w:r>
      <w:r w:rsidRPr="00D8314F">
        <w:rPr>
          <w:rFonts w:hint="eastAsia"/>
          <w:szCs w:val="24"/>
        </w:rPr>
        <w:t>年</w:t>
      </w:r>
      <w:r w:rsidRPr="00D8314F">
        <w:rPr>
          <w:rFonts w:hint="eastAsia"/>
          <w:szCs w:val="24"/>
        </w:rPr>
        <w:t>1</w:t>
      </w:r>
      <w:r w:rsidRPr="00D8314F">
        <w:rPr>
          <w:rFonts w:hint="eastAsia"/>
          <w:szCs w:val="24"/>
        </w:rPr>
        <w:t>月份因火災造成嚴重損失，以下為</w:t>
      </w:r>
      <w:r w:rsidRPr="00D8314F">
        <w:rPr>
          <w:rFonts w:hint="eastAsia"/>
          <w:szCs w:val="24"/>
        </w:rPr>
        <w:t>106</w:t>
      </w:r>
      <w:r w:rsidRPr="00D8314F">
        <w:rPr>
          <w:rFonts w:hint="eastAsia"/>
          <w:szCs w:val="24"/>
        </w:rPr>
        <w:t>年</w:t>
      </w:r>
      <w:r w:rsidRPr="00D8314F">
        <w:rPr>
          <w:rFonts w:hint="eastAsia"/>
          <w:szCs w:val="24"/>
        </w:rPr>
        <w:t>1</w:t>
      </w:r>
      <w:r w:rsidRPr="00D8314F">
        <w:rPr>
          <w:rFonts w:hint="eastAsia"/>
          <w:szCs w:val="24"/>
        </w:rPr>
        <w:t>月份截至火災前存貨之相關資訊</w:t>
      </w:r>
      <w:r w:rsidRPr="00D8314F">
        <w:rPr>
          <w:rFonts w:hint="eastAsia"/>
          <w:szCs w:val="24"/>
        </w:rPr>
        <w:t>:</w:t>
      </w:r>
    </w:p>
    <w:tbl>
      <w:tblPr>
        <w:tblStyle w:val="a8"/>
        <w:tblW w:w="0" w:type="auto"/>
        <w:tblInd w:w="675" w:type="dxa"/>
        <w:tblLook w:val="04A0" w:firstRow="1" w:lastRow="0" w:firstColumn="1" w:lastColumn="0" w:noHBand="0" w:noVBand="1"/>
      </w:tblPr>
      <w:tblGrid>
        <w:gridCol w:w="1701"/>
        <w:gridCol w:w="1222"/>
        <w:gridCol w:w="6005"/>
      </w:tblGrid>
      <w:tr w:rsidR="002209E9" w:rsidRPr="00D8314F" w:rsidTr="00D060C2">
        <w:trPr>
          <w:trHeight w:val="360"/>
        </w:trPr>
        <w:tc>
          <w:tcPr>
            <w:tcW w:w="1701" w:type="dxa"/>
          </w:tcPr>
          <w:p w:rsidR="002209E9" w:rsidRPr="00D8314F" w:rsidRDefault="002209E9" w:rsidP="00D060C2">
            <w:pPr>
              <w:rPr>
                <w:szCs w:val="24"/>
              </w:rPr>
            </w:pPr>
            <w:r w:rsidRPr="00D8314F">
              <w:rPr>
                <w:rFonts w:hint="eastAsia"/>
                <w:szCs w:val="24"/>
              </w:rPr>
              <w:t>存貨</w:t>
            </w:r>
            <w:r w:rsidRPr="00D8314F">
              <w:rPr>
                <w:rFonts w:hint="eastAsia"/>
                <w:szCs w:val="24"/>
              </w:rPr>
              <w:t>(1</w:t>
            </w:r>
            <w:r w:rsidRPr="00D8314F">
              <w:rPr>
                <w:rFonts w:hint="eastAsia"/>
                <w:szCs w:val="24"/>
              </w:rPr>
              <w:t>月</w:t>
            </w:r>
            <w:r w:rsidRPr="00D8314F">
              <w:rPr>
                <w:rFonts w:hint="eastAsia"/>
                <w:szCs w:val="24"/>
              </w:rPr>
              <w:t>1</w:t>
            </w:r>
            <w:r w:rsidRPr="00D8314F">
              <w:rPr>
                <w:rFonts w:hint="eastAsia"/>
                <w:szCs w:val="24"/>
              </w:rPr>
              <w:t>日</w:t>
            </w:r>
            <w:r w:rsidRPr="00D8314F">
              <w:rPr>
                <w:rFonts w:hint="eastAsia"/>
                <w:szCs w:val="24"/>
              </w:rPr>
              <w:t>)</w:t>
            </w:r>
          </w:p>
        </w:tc>
        <w:tc>
          <w:tcPr>
            <w:tcW w:w="1222" w:type="dxa"/>
          </w:tcPr>
          <w:p w:rsidR="002209E9" w:rsidRPr="00D8314F" w:rsidRDefault="002209E9" w:rsidP="00D060C2">
            <w:pPr>
              <w:jc w:val="right"/>
              <w:rPr>
                <w:szCs w:val="24"/>
              </w:rPr>
            </w:pPr>
            <w:r w:rsidRPr="00D8314F">
              <w:rPr>
                <w:rFonts w:hint="eastAsia"/>
                <w:szCs w:val="24"/>
              </w:rPr>
              <w:t>$80,000</w:t>
            </w:r>
          </w:p>
        </w:tc>
        <w:tc>
          <w:tcPr>
            <w:tcW w:w="6005" w:type="dxa"/>
            <w:vMerge w:val="restart"/>
          </w:tcPr>
          <w:p w:rsidR="002209E9" w:rsidRPr="00D8314F" w:rsidRDefault="002209E9" w:rsidP="00D060C2">
            <w:pPr>
              <w:ind w:leftChars="95" w:left="228"/>
              <w:rPr>
                <w:szCs w:val="24"/>
              </w:rPr>
            </w:pPr>
            <w:r w:rsidRPr="00D8314F">
              <w:rPr>
                <w:rFonts w:hint="eastAsia"/>
                <w:szCs w:val="24"/>
              </w:rPr>
              <w:t>甲公司於火災後盤點存貨，發現有一批完好無損之存貨，其</w:t>
            </w:r>
            <w:r>
              <w:rPr>
                <w:rFonts w:asciiTheme="minorEastAsia" w:hAnsiTheme="minorEastAsia" w:hint="eastAsia"/>
                <w:szCs w:val="24"/>
              </w:rPr>
              <w:t>「</w:t>
            </w:r>
            <w:r w:rsidRPr="0045715A">
              <w:rPr>
                <w:rFonts w:hint="eastAsia"/>
                <w:b/>
                <w:i/>
                <w:szCs w:val="24"/>
              </w:rPr>
              <w:t>售價</w:t>
            </w:r>
            <w:r>
              <w:rPr>
                <w:rFonts w:asciiTheme="minorEastAsia" w:hAnsiTheme="minorEastAsia" w:hint="eastAsia"/>
                <w:b/>
                <w:i/>
                <w:szCs w:val="24"/>
              </w:rPr>
              <w:t>」</w:t>
            </w:r>
            <w:r w:rsidRPr="00D8314F">
              <w:rPr>
                <w:rFonts w:hint="eastAsia"/>
                <w:szCs w:val="24"/>
              </w:rPr>
              <w:t>為</w:t>
            </w:r>
            <w:r w:rsidRPr="00D8314F">
              <w:rPr>
                <w:rFonts w:hint="eastAsia"/>
                <w:szCs w:val="24"/>
              </w:rPr>
              <w:t>$60,000</w:t>
            </w:r>
            <w:r w:rsidRPr="00D8314F">
              <w:rPr>
                <w:rFonts w:hint="eastAsia"/>
                <w:szCs w:val="24"/>
              </w:rPr>
              <w:t>。假設甲公司以銷貨成本表達之毛利率為</w:t>
            </w:r>
            <w:r w:rsidRPr="00D8314F">
              <w:rPr>
                <w:rFonts w:hint="eastAsia"/>
                <w:szCs w:val="24"/>
              </w:rPr>
              <w:t>25%</w:t>
            </w:r>
            <w:r w:rsidRPr="00D8314F">
              <w:rPr>
                <w:rFonts w:hint="eastAsia"/>
                <w:szCs w:val="24"/>
              </w:rPr>
              <w:t>。</w:t>
            </w:r>
          </w:p>
        </w:tc>
      </w:tr>
      <w:tr w:rsidR="002209E9" w:rsidRPr="00D8314F" w:rsidTr="00D060C2">
        <w:trPr>
          <w:trHeight w:val="360"/>
        </w:trPr>
        <w:tc>
          <w:tcPr>
            <w:tcW w:w="1701" w:type="dxa"/>
          </w:tcPr>
          <w:p w:rsidR="002209E9" w:rsidRPr="00D8314F" w:rsidRDefault="002209E9" w:rsidP="00D060C2">
            <w:pPr>
              <w:rPr>
                <w:szCs w:val="24"/>
              </w:rPr>
            </w:pPr>
            <w:r w:rsidRPr="00D8314F">
              <w:rPr>
                <w:rFonts w:hint="eastAsia"/>
                <w:szCs w:val="24"/>
              </w:rPr>
              <w:t>進貨</w:t>
            </w:r>
          </w:p>
        </w:tc>
        <w:tc>
          <w:tcPr>
            <w:tcW w:w="1222" w:type="dxa"/>
          </w:tcPr>
          <w:p w:rsidR="002209E9" w:rsidRPr="00D8314F" w:rsidRDefault="002209E9" w:rsidP="00D060C2">
            <w:pPr>
              <w:jc w:val="right"/>
              <w:rPr>
                <w:szCs w:val="24"/>
              </w:rPr>
            </w:pPr>
            <w:r w:rsidRPr="00D8314F">
              <w:rPr>
                <w:rFonts w:hint="eastAsia"/>
                <w:szCs w:val="24"/>
              </w:rPr>
              <w:t>550,000</w:t>
            </w:r>
          </w:p>
        </w:tc>
        <w:tc>
          <w:tcPr>
            <w:tcW w:w="6005" w:type="dxa"/>
            <w:vMerge/>
          </w:tcPr>
          <w:p w:rsidR="002209E9" w:rsidRPr="00D8314F" w:rsidRDefault="002209E9" w:rsidP="00D060C2">
            <w:pPr>
              <w:rPr>
                <w:szCs w:val="24"/>
              </w:rPr>
            </w:pPr>
          </w:p>
        </w:tc>
      </w:tr>
      <w:tr w:rsidR="002209E9" w:rsidRPr="00D8314F" w:rsidTr="00D060C2">
        <w:trPr>
          <w:trHeight w:val="360"/>
        </w:trPr>
        <w:tc>
          <w:tcPr>
            <w:tcW w:w="1701" w:type="dxa"/>
          </w:tcPr>
          <w:p w:rsidR="002209E9" w:rsidRPr="00D8314F" w:rsidRDefault="002209E9" w:rsidP="00D060C2">
            <w:pPr>
              <w:rPr>
                <w:szCs w:val="24"/>
              </w:rPr>
            </w:pPr>
            <w:r w:rsidRPr="00D8314F">
              <w:rPr>
                <w:rFonts w:hint="eastAsia"/>
                <w:szCs w:val="24"/>
              </w:rPr>
              <w:t>進貨運費</w:t>
            </w:r>
          </w:p>
        </w:tc>
        <w:tc>
          <w:tcPr>
            <w:tcW w:w="1222" w:type="dxa"/>
          </w:tcPr>
          <w:p w:rsidR="002209E9" w:rsidRPr="00D8314F" w:rsidRDefault="002209E9" w:rsidP="00D060C2">
            <w:pPr>
              <w:jc w:val="right"/>
              <w:rPr>
                <w:szCs w:val="24"/>
              </w:rPr>
            </w:pPr>
            <w:r w:rsidRPr="00D8314F">
              <w:rPr>
                <w:rFonts w:hint="eastAsia"/>
                <w:szCs w:val="24"/>
              </w:rPr>
              <w:t>30,000</w:t>
            </w:r>
          </w:p>
        </w:tc>
        <w:tc>
          <w:tcPr>
            <w:tcW w:w="6005" w:type="dxa"/>
            <w:vMerge/>
          </w:tcPr>
          <w:p w:rsidR="002209E9" w:rsidRPr="00D8314F" w:rsidRDefault="002209E9" w:rsidP="00D060C2">
            <w:pPr>
              <w:rPr>
                <w:szCs w:val="24"/>
              </w:rPr>
            </w:pPr>
          </w:p>
        </w:tc>
      </w:tr>
      <w:tr w:rsidR="002209E9" w:rsidRPr="00D8314F" w:rsidTr="00D060C2">
        <w:trPr>
          <w:trHeight w:val="360"/>
        </w:trPr>
        <w:tc>
          <w:tcPr>
            <w:tcW w:w="1701" w:type="dxa"/>
          </w:tcPr>
          <w:p w:rsidR="002209E9" w:rsidRPr="00D8314F" w:rsidRDefault="002209E9" w:rsidP="00D060C2">
            <w:pPr>
              <w:rPr>
                <w:szCs w:val="24"/>
              </w:rPr>
            </w:pPr>
            <w:r w:rsidRPr="00D8314F">
              <w:rPr>
                <w:rFonts w:hint="eastAsia"/>
                <w:szCs w:val="24"/>
              </w:rPr>
              <w:t>銷貨</w:t>
            </w:r>
          </w:p>
        </w:tc>
        <w:tc>
          <w:tcPr>
            <w:tcW w:w="1222" w:type="dxa"/>
          </w:tcPr>
          <w:p w:rsidR="002209E9" w:rsidRPr="00D8314F" w:rsidRDefault="002209E9" w:rsidP="00D060C2">
            <w:pPr>
              <w:jc w:val="right"/>
              <w:rPr>
                <w:szCs w:val="24"/>
              </w:rPr>
            </w:pPr>
            <w:r w:rsidRPr="00D8314F">
              <w:rPr>
                <w:rFonts w:hint="eastAsia"/>
                <w:szCs w:val="24"/>
              </w:rPr>
              <w:t>620,000</w:t>
            </w:r>
          </w:p>
        </w:tc>
        <w:tc>
          <w:tcPr>
            <w:tcW w:w="6005" w:type="dxa"/>
            <w:vMerge/>
          </w:tcPr>
          <w:p w:rsidR="002209E9" w:rsidRPr="00D8314F" w:rsidRDefault="002209E9" w:rsidP="00D060C2">
            <w:pPr>
              <w:rPr>
                <w:szCs w:val="24"/>
              </w:rPr>
            </w:pPr>
          </w:p>
        </w:tc>
      </w:tr>
      <w:tr w:rsidR="002209E9" w:rsidRPr="00D8314F" w:rsidTr="00D060C2">
        <w:trPr>
          <w:trHeight w:val="360"/>
        </w:trPr>
        <w:tc>
          <w:tcPr>
            <w:tcW w:w="1701" w:type="dxa"/>
          </w:tcPr>
          <w:p w:rsidR="002209E9" w:rsidRPr="00D8314F" w:rsidRDefault="002209E9" w:rsidP="00D060C2">
            <w:pPr>
              <w:rPr>
                <w:szCs w:val="24"/>
              </w:rPr>
            </w:pPr>
            <w:r w:rsidRPr="00D8314F">
              <w:rPr>
                <w:rFonts w:hint="eastAsia"/>
                <w:szCs w:val="24"/>
              </w:rPr>
              <w:t>銷貨退回</w:t>
            </w:r>
          </w:p>
        </w:tc>
        <w:tc>
          <w:tcPr>
            <w:tcW w:w="1222" w:type="dxa"/>
          </w:tcPr>
          <w:p w:rsidR="002209E9" w:rsidRPr="00D8314F" w:rsidRDefault="002209E9" w:rsidP="00D060C2">
            <w:pPr>
              <w:jc w:val="right"/>
              <w:rPr>
                <w:szCs w:val="24"/>
              </w:rPr>
            </w:pPr>
            <w:r w:rsidRPr="00D8314F">
              <w:rPr>
                <w:rFonts w:hint="eastAsia"/>
                <w:szCs w:val="24"/>
              </w:rPr>
              <w:t>35,000</w:t>
            </w:r>
          </w:p>
        </w:tc>
        <w:tc>
          <w:tcPr>
            <w:tcW w:w="6005" w:type="dxa"/>
            <w:vMerge/>
          </w:tcPr>
          <w:p w:rsidR="002209E9" w:rsidRPr="00D8314F" w:rsidRDefault="002209E9" w:rsidP="00D060C2">
            <w:pPr>
              <w:rPr>
                <w:szCs w:val="24"/>
              </w:rPr>
            </w:pPr>
          </w:p>
        </w:tc>
      </w:tr>
    </w:tbl>
    <w:p w:rsidR="002209E9" w:rsidRPr="00D8314F" w:rsidRDefault="002209E9" w:rsidP="002209E9">
      <w:pPr>
        <w:ind w:firstLineChars="177" w:firstLine="425"/>
        <w:rPr>
          <w:szCs w:val="24"/>
        </w:rPr>
      </w:pPr>
      <w:r w:rsidRPr="00D8314F">
        <w:rPr>
          <w:rFonts w:hint="eastAsia"/>
          <w:szCs w:val="24"/>
        </w:rPr>
        <w:t>試作</w:t>
      </w:r>
      <w:r w:rsidRPr="00D8314F">
        <w:rPr>
          <w:rFonts w:hint="eastAsia"/>
          <w:szCs w:val="24"/>
        </w:rPr>
        <w:t>:</w:t>
      </w:r>
    </w:p>
    <w:tbl>
      <w:tblPr>
        <w:tblStyle w:val="a8"/>
        <w:tblW w:w="9066" w:type="dxa"/>
        <w:jc w:val="right"/>
        <w:tblLook w:val="04A0" w:firstRow="1" w:lastRow="0" w:firstColumn="1" w:lastColumn="0" w:noHBand="0" w:noVBand="1"/>
      </w:tblPr>
      <w:tblGrid>
        <w:gridCol w:w="4249"/>
        <w:gridCol w:w="4817"/>
      </w:tblGrid>
      <w:tr w:rsidR="002209E9" w:rsidTr="00D060C2">
        <w:trPr>
          <w:jc w:val="right"/>
        </w:trPr>
        <w:tc>
          <w:tcPr>
            <w:tcW w:w="4249" w:type="dxa"/>
          </w:tcPr>
          <w:p w:rsidR="002209E9" w:rsidRDefault="002209E9" w:rsidP="00D060C2">
            <w:pPr>
              <w:rPr>
                <w:szCs w:val="24"/>
              </w:rPr>
            </w:pPr>
            <w:r w:rsidRPr="00D8314F">
              <w:rPr>
                <w:rFonts w:hint="eastAsia"/>
                <w:szCs w:val="24"/>
              </w:rPr>
              <w:t>1.</w:t>
            </w:r>
            <w:r w:rsidRPr="00D8314F">
              <w:rPr>
                <w:rFonts w:hint="eastAsia"/>
                <w:szCs w:val="24"/>
              </w:rPr>
              <w:t>以銷貨淨額表達之毛利率應為多少</w:t>
            </w:r>
            <w:r w:rsidRPr="00D8314F">
              <w:rPr>
                <w:rFonts w:hint="eastAsia"/>
                <w:szCs w:val="24"/>
              </w:rPr>
              <w:t>?</w:t>
            </w:r>
          </w:p>
          <w:p w:rsidR="002209E9" w:rsidRPr="002209E9" w:rsidRDefault="002209E9" w:rsidP="00D060C2">
            <w:pPr>
              <w:rPr>
                <w:szCs w:val="24"/>
              </w:rPr>
            </w:pPr>
          </w:p>
        </w:tc>
        <w:tc>
          <w:tcPr>
            <w:tcW w:w="4817" w:type="dxa"/>
          </w:tcPr>
          <w:p w:rsidR="002209E9" w:rsidRDefault="002209E9" w:rsidP="00D060C2">
            <w:pPr>
              <w:rPr>
                <w:szCs w:val="24"/>
              </w:rPr>
            </w:pPr>
            <w:r w:rsidRPr="00D8314F">
              <w:rPr>
                <w:rFonts w:hint="eastAsia"/>
                <w:szCs w:val="24"/>
              </w:rPr>
              <w:t>2.</w:t>
            </w:r>
            <w:r w:rsidRPr="00D8314F">
              <w:rPr>
                <w:rFonts w:hint="eastAsia"/>
                <w:szCs w:val="24"/>
              </w:rPr>
              <w:t>此次火災損之之金額為多少</w:t>
            </w:r>
            <w:r>
              <w:rPr>
                <w:rFonts w:hint="eastAsia"/>
                <w:szCs w:val="24"/>
              </w:rPr>
              <w:t>?</w:t>
            </w:r>
          </w:p>
          <w:p w:rsidR="002209E9" w:rsidRDefault="002209E9" w:rsidP="00D060C2">
            <w:pPr>
              <w:rPr>
                <w:szCs w:val="24"/>
              </w:rPr>
            </w:pPr>
          </w:p>
          <w:p w:rsidR="002209E9" w:rsidRDefault="002209E9" w:rsidP="00D060C2">
            <w:pPr>
              <w:rPr>
                <w:szCs w:val="24"/>
              </w:rPr>
            </w:pPr>
          </w:p>
        </w:tc>
      </w:tr>
    </w:tbl>
    <w:p w:rsidR="00D40BAF" w:rsidRDefault="002209E9" w:rsidP="00A079EE">
      <w:pPr>
        <w:spacing w:line="240" w:lineRule="atLeast"/>
        <w:textAlignment w:val="center"/>
        <w:rPr>
          <w:rFonts w:ascii="Times New Roman" w:eastAsia="細明體"/>
          <w:color w:val="000000"/>
          <w:sz w:val="22"/>
          <w:shd w:val="clear" w:color="auto" w:fill="FFFFFF"/>
        </w:rPr>
      </w:pPr>
      <w:r w:rsidRPr="00E90839">
        <w:rPr>
          <w:rFonts w:eastAsia="細明體" w:hint="eastAsia"/>
          <w:szCs w:val="24"/>
        </w:rPr>
        <w:lastRenderedPageBreak/>
        <w:t xml:space="preserve"> </w:t>
      </w:r>
      <w:r w:rsidR="00E93D58" w:rsidRPr="00E90839">
        <w:rPr>
          <w:rFonts w:eastAsia="細明體" w:hint="eastAsia"/>
          <w:szCs w:val="24"/>
        </w:rPr>
        <w:t>(</w:t>
      </w:r>
      <w:r w:rsidR="00E93D58" w:rsidRPr="00E90839">
        <w:rPr>
          <w:rFonts w:eastAsia="細明體" w:hint="eastAsia"/>
          <w:szCs w:val="24"/>
        </w:rPr>
        <w:t>二</w:t>
      </w:r>
      <w:r w:rsidR="00E93D58" w:rsidRPr="00E90839">
        <w:rPr>
          <w:rFonts w:eastAsia="細明體" w:hint="eastAsia"/>
          <w:szCs w:val="24"/>
        </w:rPr>
        <w:t>)</w:t>
      </w:r>
      <w:r w:rsidR="00E90839" w:rsidRPr="00E90839">
        <w:rPr>
          <w:szCs w:val="24"/>
        </w:rPr>
        <w:t xml:space="preserve"> </w:t>
      </w:r>
      <w:r w:rsidR="00FB3B2E" w:rsidRPr="00D11BD0">
        <w:rPr>
          <w:rFonts w:ascii="Times New Roman" w:eastAsia="細明體" w:hint="eastAsia"/>
          <w:color w:val="000000"/>
          <w:sz w:val="22"/>
          <w:shd w:val="clear" w:color="auto" w:fill="FFFFFF"/>
        </w:rPr>
        <w:t>台中公司</w:t>
      </w:r>
      <w:r w:rsidR="00FB3B2E" w:rsidRPr="00D11BD0">
        <w:rPr>
          <w:rFonts w:ascii="Times New Roman" w:eastAsia="細明體" w:hAnsi="新細明體" w:hint="eastAsia"/>
          <w:color w:val="000000"/>
          <w:sz w:val="22"/>
          <w:shd w:val="clear" w:color="auto" w:fill="FFFFFF"/>
        </w:rPr>
        <w:t>102</w:t>
      </w:r>
      <w:r w:rsidR="00FB3B2E" w:rsidRPr="00D11BD0">
        <w:rPr>
          <w:rFonts w:ascii="Times New Roman" w:eastAsia="細明體" w:hint="eastAsia"/>
          <w:color w:val="000000"/>
          <w:sz w:val="22"/>
          <w:shd w:val="clear" w:color="auto" w:fill="FFFFFF"/>
        </w:rPr>
        <w:t>年度有關存貨資料如下：</w:t>
      </w:r>
      <w:r w:rsidR="00A079EE">
        <w:rPr>
          <w:rFonts w:ascii="Times New Roman" w:eastAsia="細明體" w:hint="eastAsia"/>
          <w:color w:val="000000"/>
          <w:sz w:val="22"/>
          <w:shd w:val="clear" w:color="auto" w:fill="FFFFFF"/>
        </w:rPr>
        <w:t>12%</w:t>
      </w:r>
    </w:p>
    <w:tbl>
      <w:tblPr>
        <w:tblStyle w:val="a8"/>
        <w:tblW w:w="0" w:type="auto"/>
        <w:tblInd w:w="380" w:type="dxa"/>
        <w:tblLook w:val="04A0" w:firstRow="1" w:lastRow="0" w:firstColumn="1" w:lastColumn="0" w:noHBand="0" w:noVBand="1"/>
      </w:tblPr>
      <w:tblGrid>
        <w:gridCol w:w="5054"/>
        <w:gridCol w:w="4169"/>
      </w:tblGrid>
      <w:tr w:rsidR="00D40BAF" w:rsidTr="00A079EE">
        <w:trPr>
          <w:trHeight w:val="1673"/>
        </w:trPr>
        <w:tc>
          <w:tcPr>
            <w:tcW w:w="5054" w:type="dxa"/>
            <w:vMerge w:val="restart"/>
          </w:tcPr>
          <w:p w:rsidR="00D40BAF" w:rsidRDefault="00D40BAF" w:rsidP="00FB3B2E">
            <w:pPr>
              <w:spacing w:line="240" w:lineRule="atLeast"/>
              <w:textAlignment w:val="center"/>
              <w:rPr>
                <w:rFonts w:ascii="Times New Roman" w:eastAsia="細明體" w:hAnsi="新細明體"/>
                <w:color w:val="000000"/>
                <w:sz w:val="22"/>
                <w:shd w:val="clear" w:color="auto" w:fill="FFFFFF"/>
              </w:rPr>
            </w:pPr>
            <w:r>
              <w:rPr>
                <w:rFonts w:ascii="Times New Roman" w:eastAsia="細明體" w:hAnsi="新細明體"/>
                <w:noProof/>
                <w:color w:val="000000"/>
                <w:sz w:val="22"/>
                <w:shd w:val="clear" w:color="auto" w:fill="FFFFFF"/>
              </w:rPr>
              <w:drawing>
                <wp:inline distT="0" distB="0" distL="0" distR="0" wp14:anchorId="09193FC9" wp14:editId="28B0B798">
                  <wp:extent cx="3072557" cy="3019646"/>
                  <wp:effectExtent l="0" t="0" r="0" b="0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2765" cy="3019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69" w:type="dxa"/>
          </w:tcPr>
          <w:p w:rsidR="00D40BAF" w:rsidRDefault="00D40BAF" w:rsidP="00FB3B2E">
            <w:pPr>
              <w:spacing w:line="240" w:lineRule="atLeast"/>
              <w:textAlignment w:val="center"/>
              <w:rPr>
                <w:rFonts w:ascii="Times New Roman" w:eastAsia="細明體" w:hAnsi="新細明體"/>
                <w:color w:val="000000"/>
                <w:sz w:val="22"/>
                <w:shd w:val="clear" w:color="auto" w:fill="FFFFFF"/>
              </w:rPr>
            </w:pPr>
            <w:r>
              <w:rPr>
                <w:rFonts w:ascii="Times New Roman" w:eastAsia="細明體" w:hAnsi="新細明體" w:hint="eastAsia"/>
                <w:color w:val="000000"/>
                <w:sz w:val="22"/>
                <w:shd w:val="clear" w:color="auto" w:fill="FFFFFF"/>
              </w:rPr>
              <w:t>試求</w:t>
            </w:r>
            <w:r>
              <w:rPr>
                <w:rFonts w:ascii="Times New Roman" w:eastAsia="細明體" w:hAnsi="新細明體" w:hint="eastAsia"/>
                <w:color w:val="000000"/>
                <w:sz w:val="22"/>
                <w:shd w:val="clear" w:color="auto" w:fill="FFFFFF"/>
              </w:rPr>
              <w:t>:</w:t>
            </w:r>
          </w:p>
          <w:p w:rsidR="00D40BAF" w:rsidRDefault="00D40BAF" w:rsidP="00FB3B2E">
            <w:pPr>
              <w:spacing w:line="240" w:lineRule="atLeast"/>
              <w:textAlignment w:val="center"/>
              <w:rPr>
                <w:rFonts w:ascii="Times New Roman" w:eastAsia="細明體" w:hAnsi="新細明體"/>
                <w:color w:val="000000"/>
                <w:sz w:val="22"/>
                <w:shd w:val="clear" w:color="auto" w:fill="FFFFFF"/>
              </w:rPr>
            </w:pPr>
            <w:r>
              <w:rPr>
                <w:rFonts w:ascii="Times New Roman" w:eastAsia="細明體" w:hAnsi="新細明體" w:hint="eastAsia"/>
                <w:color w:val="000000"/>
                <w:sz w:val="22"/>
                <w:shd w:val="clear" w:color="auto" w:fill="FFFFFF"/>
              </w:rPr>
              <w:t>1.</w:t>
            </w:r>
            <w:r w:rsidRPr="00D11BD0">
              <w:rPr>
                <w:rFonts w:ascii="Times New Roman" w:eastAsia="細明體" w:hint="eastAsia"/>
                <w:color w:val="000000"/>
                <w:sz w:val="22"/>
                <w:shd w:val="clear" w:color="auto" w:fill="FFFFFF"/>
              </w:rPr>
              <w:t>期末存貨零售價</w:t>
            </w:r>
          </w:p>
        </w:tc>
      </w:tr>
      <w:tr w:rsidR="00D40BAF" w:rsidTr="00A079EE">
        <w:trPr>
          <w:trHeight w:val="1673"/>
        </w:trPr>
        <w:tc>
          <w:tcPr>
            <w:tcW w:w="5054" w:type="dxa"/>
            <w:vMerge/>
          </w:tcPr>
          <w:p w:rsidR="00D40BAF" w:rsidRDefault="00D40BAF" w:rsidP="00FB3B2E">
            <w:pPr>
              <w:spacing w:line="240" w:lineRule="atLeast"/>
              <w:textAlignment w:val="center"/>
              <w:rPr>
                <w:rFonts w:ascii="Times New Roman" w:eastAsia="細明體" w:hAnsi="新細明體"/>
                <w:color w:val="000000"/>
                <w:sz w:val="22"/>
                <w:shd w:val="clear" w:color="auto" w:fill="FFFFFF"/>
              </w:rPr>
            </w:pPr>
          </w:p>
        </w:tc>
        <w:tc>
          <w:tcPr>
            <w:tcW w:w="4169" w:type="dxa"/>
          </w:tcPr>
          <w:p w:rsidR="00D40BAF" w:rsidRDefault="00D40BAF" w:rsidP="00FB3B2E">
            <w:pPr>
              <w:spacing w:line="240" w:lineRule="atLeast"/>
              <w:textAlignment w:val="center"/>
              <w:rPr>
                <w:rFonts w:ascii="Times New Roman" w:eastAsia="細明體" w:hAnsi="新細明體"/>
                <w:color w:val="000000"/>
                <w:sz w:val="22"/>
                <w:shd w:val="clear" w:color="auto" w:fill="FFFFFF"/>
              </w:rPr>
            </w:pPr>
            <w:r>
              <w:rPr>
                <w:rFonts w:ascii="Times New Roman" w:eastAsia="細明體" w:hAnsi="新細明體" w:hint="eastAsia"/>
                <w:color w:val="000000"/>
                <w:sz w:val="22"/>
                <w:shd w:val="clear" w:color="auto" w:fill="FFFFFF"/>
              </w:rPr>
              <w:t>2.</w:t>
            </w:r>
            <w:r w:rsidR="00A079EE">
              <w:rPr>
                <w:rFonts w:ascii="Times New Roman" w:eastAsia="細明體" w:hAnsi="新細明體" w:hint="eastAsia"/>
                <w:color w:val="000000"/>
                <w:sz w:val="22"/>
                <w:shd w:val="clear" w:color="auto" w:fill="FFFFFF"/>
              </w:rPr>
              <w:t>理論零售價法之期末存貨</w:t>
            </w:r>
          </w:p>
        </w:tc>
      </w:tr>
      <w:tr w:rsidR="00D40BAF" w:rsidTr="00A079EE">
        <w:trPr>
          <w:trHeight w:val="1674"/>
        </w:trPr>
        <w:tc>
          <w:tcPr>
            <w:tcW w:w="5054" w:type="dxa"/>
            <w:vMerge/>
          </w:tcPr>
          <w:p w:rsidR="00D40BAF" w:rsidRDefault="00D40BAF" w:rsidP="00FB3B2E">
            <w:pPr>
              <w:spacing w:line="240" w:lineRule="atLeast"/>
              <w:textAlignment w:val="center"/>
              <w:rPr>
                <w:rFonts w:ascii="Times New Roman" w:eastAsia="細明體" w:hAnsi="新細明體"/>
                <w:color w:val="000000"/>
                <w:sz w:val="22"/>
                <w:shd w:val="clear" w:color="auto" w:fill="FFFFFF"/>
              </w:rPr>
            </w:pPr>
          </w:p>
        </w:tc>
        <w:tc>
          <w:tcPr>
            <w:tcW w:w="4169" w:type="dxa"/>
          </w:tcPr>
          <w:p w:rsidR="00D40BAF" w:rsidRDefault="00D40BAF" w:rsidP="00FB3B2E">
            <w:pPr>
              <w:spacing w:line="240" w:lineRule="atLeast"/>
              <w:textAlignment w:val="center"/>
              <w:rPr>
                <w:rFonts w:ascii="Times New Roman" w:eastAsia="細明體" w:hAnsi="新細明體"/>
                <w:color w:val="000000"/>
                <w:sz w:val="22"/>
                <w:shd w:val="clear" w:color="auto" w:fill="FFFFFF"/>
              </w:rPr>
            </w:pPr>
            <w:r>
              <w:rPr>
                <w:rFonts w:ascii="Times New Roman" w:eastAsia="細明體" w:hAnsi="新細明體" w:hint="eastAsia"/>
                <w:color w:val="000000"/>
                <w:sz w:val="22"/>
                <w:shd w:val="clear" w:color="auto" w:fill="FFFFFF"/>
              </w:rPr>
              <w:t>3.</w:t>
            </w:r>
            <w:r w:rsidRPr="00D11BD0">
              <w:rPr>
                <w:rFonts w:ascii="Times New Roman" w:eastAsia="細明體" w:hint="eastAsia"/>
                <w:color w:val="000000"/>
                <w:sz w:val="22"/>
                <w:shd w:val="clear" w:color="auto" w:fill="FFFFFF"/>
              </w:rPr>
              <w:t xml:space="preserve"> </w:t>
            </w:r>
            <w:r w:rsidR="00A079EE">
              <w:rPr>
                <w:rFonts w:ascii="Times New Roman" w:eastAsia="細明體" w:hint="eastAsia"/>
                <w:color w:val="000000"/>
                <w:sz w:val="22"/>
                <w:shd w:val="clear" w:color="auto" w:fill="FFFFFF"/>
              </w:rPr>
              <w:t>傳統</w:t>
            </w:r>
            <w:r w:rsidRPr="00D11BD0">
              <w:rPr>
                <w:rFonts w:ascii="Times New Roman" w:eastAsia="細明體" w:hint="eastAsia"/>
                <w:color w:val="000000"/>
                <w:sz w:val="22"/>
                <w:shd w:val="clear" w:color="auto" w:fill="FFFFFF"/>
              </w:rPr>
              <w:t>零售價法</w:t>
            </w:r>
            <w:r>
              <w:rPr>
                <w:rFonts w:ascii="Times New Roman" w:eastAsia="細明體" w:hint="eastAsia"/>
                <w:color w:val="000000"/>
                <w:sz w:val="22"/>
                <w:shd w:val="clear" w:color="auto" w:fill="FFFFFF"/>
              </w:rPr>
              <w:t>之期末存貨</w:t>
            </w:r>
          </w:p>
        </w:tc>
      </w:tr>
    </w:tbl>
    <w:p w:rsidR="00D307D9" w:rsidRPr="007D30EB" w:rsidRDefault="00A079EE" w:rsidP="00A079EE">
      <w:pPr>
        <w:spacing w:beforeLines="100" w:before="360" w:afterLines="50" w:after="180" w:line="240" w:lineRule="atLeast"/>
        <w:textAlignment w:val="center"/>
        <w:rPr>
          <w:rFonts w:eastAsia="細明體" w:hAnsi="新細明體"/>
          <w:noProof/>
          <w:color w:val="000000"/>
          <w:shd w:val="clear" w:color="auto" w:fill="FFFFFF"/>
        </w:rPr>
      </w:pPr>
      <w:r w:rsidRPr="00E90839">
        <w:rPr>
          <w:rFonts w:eastAsia="細明體" w:hint="eastAsia"/>
          <w:szCs w:val="24"/>
        </w:rPr>
        <w:t>(</w:t>
      </w:r>
      <w:r>
        <w:rPr>
          <w:rFonts w:eastAsia="細明體" w:hint="eastAsia"/>
          <w:szCs w:val="24"/>
        </w:rPr>
        <w:t>三</w:t>
      </w:r>
      <w:r w:rsidRPr="00E90839">
        <w:rPr>
          <w:rFonts w:eastAsia="細明體" w:hint="eastAsia"/>
          <w:szCs w:val="24"/>
        </w:rPr>
        <w:t>)</w:t>
      </w:r>
      <w:r>
        <w:rPr>
          <w:rFonts w:eastAsia="細明體" w:hint="eastAsia"/>
          <w:szCs w:val="24"/>
        </w:rPr>
        <w:t xml:space="preserve"> </w:t>
      </w:r>
      <w:r w:rsidR="00D307D9" w:rsidRPr="007D30EB">
        <w:rPr>
          <w:rFonts w:eastAsia="細明體" w:hAnsi="新細明體" w:hint="eastAsia"/>
          <w:noProof/>
          <w:color w:val="000000"/>
          <w:shd w:val="clear" w:color="auto" w:fill="FFFFFF"/>
        </w:rPr>
        <w:t>博愛公司</w:t>
      </w:r>
      <w:r w:rsidR="00605FBC">
        <w:rPr>
          <w:rFonts w:eastAsia="細明體" w:hAnsi="新細明體" w:hint="eastAsia"/>
          <w:noProof/>
          <w:color w:val="000000"/>
          <w:shd w:val="clear" w:color="auto" w:fill="FFFFFF"/>
        </w:rPr>
        <w:t>10</w:t>
      </w:r>
      <w:r w:rsidR="00D307D9" w:rsidRPr="007D30EB">
        <w:rPr>
          <w:rFonts w:eastAsia="細明體" w:hAnsi="新細明體" w:hint="eastAsia"/>
          <w:noProof/>
          <w:color w:val="000000"/>
          <w:shd w:val="clear" w:color="auto" w:fill="FFFFFF"/>
        </w:rPr>
        <w:t>7</w:t>
      </w:r>
      <w:r w:rsidR="00D307D9" w:rsidRPr="007D30EB">
        <w:rPr>
          <w:rFonts w:eastAsia="細明體" w:hAnsi="新細明體" w:hint="eastAsia"/>
          <w:noProof/>
          <w:color w:val="000000"/>
          <w:shd w:val="clear" w:color="auto" w:fill="FFFFFF"/>
        </w:rPr>
        <w:t>年</w:t>
      </w:r>
      <w:r w:rsidR="00D307D9" w:rsidRPr="007D30EB">
        <w:rPr>
          <w:rFonts w:eastAsia="細明體" w:hAnsi="新細明體" w:hint="eastAsia"/>
          <w:noProof/>
          <w:color w:val="000000"/>
          <w:shd w:val="clear" w:color="auto" w:fill="FFFFFF"/>
        </w:rPr>
        <w:t>6</w:t>
      </w:r>
      <w:r w:rsidR="00D307D9" w:rsidRPr="007D30EB">
        <w:rPr>
          <w:rFonts w:eastAsia="細明體" w:hAnsi="新細明體" w:hint="eastAsia"/>
          <w:noProof/>
          <w:color w:val="000000"/>
          <w:shd w:val="clear" w:color="auto" w:fill="FFFFFF"/>
        </w:rPr>
        <w:t>月份商品存貨之有關資料如下：</w:t>
      </w:r>
    </w:p>
    <w:tbl>
      <w:tblPr>
        <w:tblW w:w="0" w:type="auto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021"/>
        <w:gridCol w:w="1247"/>
        <w:gridCol w:w="993"/>
        <w:gridCol w:w="850"/>
      </w:tblGrid>
      <w:tr w:rsidR="00A079EE" w:rsidRPr="007D30EB" w:rsidTr="002209E9">
        <w:tc>
          <w:tcPr>
            <w:tcW w:w="1021" w:type="dxa"/>
            <w:vAlign w:val="center"/>
          </w:tcPr>
          <w:p w:rsidR="00A079EE" w:rsidRPr="007D30EB" w:rsidRDefault="00A079EE" w:rsidP="00531C46">
            <w:pPr>
              <w:pStyle w:val="-1"/>
              <w:spacing w:before="0" w:beforeAutospacing="0" w:after="0" w:afterAutospacing="0" w:line="240" w:lineRule="atLeast"/>
              <w:jc w:val="center"/>
              <w:textAlignment w:val="center"/>
              <w:rPr>
                <w:rFonts w:ascii="Times New Roman" w:eastAsia="細明體"/>
              </w:rPr>
            </w:pPr>
            <w:r w:rsidRPr="007D30EB">
              <w:rPr>
                <w:rFonts w:ascii="Times New Roman" w:eastAsia="細明體" w:hint="eastAsia"/>
              </w:rPr>
              <w:t>日　期</w:t>
            </w:r>
          </w:p>
        </w:tc>
        <w:tc>
          <w:tcPr>
            <w:tcW w:w="1247" w:type="dxa"/>
            <w:vAlign w:val="center"/>
          </w:tcPr>
          <w:p w:rsidR="00A079EE" w:rsidRPr="007D30EB" w:rsidRDefault="00A079EE" w:rsidP="00531C46">
            <w:pPr>
              <w:pStyle w:val="-1"/>
              <w:spacing w:before="0" w:beforeAutospacing="0" w:after="0" w:afterAutospacing="0" w:line="240" w:lineRule="atLeast"/>
              <w:jc w:val="center"/>
              <w:textAlignment w:val="center"/>
              <w:rPr>
                <w:rFonts w:ascii="Times New Roman" w:eastAsia="細明體"/>
              </w:rPr>
            </w:pPr>
            <w:r w:rsidRPr="007D30EB">
              <w:rPr>
                <w:rFonts w:ascii="Times New Roman" w:eastAsia="細明體" w:hint="eastAsia"/>
              </w:rPr>
              <w:t>說　　明</w:t>
            </w:r>
          </w:p>
        </w:tc>
        <w:tc>
          <w:tcPr>
            <w:tcW w:w="993" w:type="dxa"/>
            <w:vAlign w:val="center"/>
          </w:tcPr>
          <w:p w:rsidR="00A079EE" w:rsidRPr="007D30EB" w:rsidRDefault="00A079EE" w:rsidP="00531C46">
            <w:pPr>
              <w:pStyle w:val="-1"/>
              <w:spacing w:before="0" w:beforeAutospacing="0" w:after="0" w:afterAutospacing="0" w:line="240" w:lineRule="atLeast"/>
              <w:jc w:val="center"/>
              <w:textAlignment w:val="center"/>
              <w:rPr>
                <w:rFonts w:ascii="Times New Roman" w:eastAsia="細明體"/>
              </w:rPr>
            </w:pPr>
            <w:r w:rsidRPr="007D30EB">
              <w:rPr>
                <w:rFonts w:ascii="Times New Roman" w:eastAsia="細明體" w:hint="eastAsia"/>
              </w:rPr>
              <w:t>數　量</w:t>
            </w:r>
          </w:p>
        </w:tc>
        <w:tc>
          <w:tcPr>
            <w:tcW w:w="850" w:type="dxa"/>
            <w:vAlign w:val="center"/>
          </w:tcPr>
          <w:p w:rsidR="00A079EE" w:rsidRPr="007D30EB" w:rsidRDefault="00A079EE" w:rsidP="00531C46">
            <w:pPr>
              <w:pStyle w:val="-1"/>
              <w:spacing w:before="0" w:beforeAutospacing="0" w:after="0" w:afterAutospacing="0" w:line="240" w:lineRule="atLeast"/>
              <w:jc w:val="center"/>
              <w:textAlignment w:val="center"/>
              <w:rPr>
                <w:rFonts w:ascii="Times New Roman" w:eastAsia="細明體"/>
              </w:rPr>
            </w:pPr>
            <w:r w:rsidRPr="007D30EB">
              <w:rPr>
                <w:rFonts w:ascii="Times New Roman" w:eastAsia="細明體" w:hint="eastAsia"/>
              </w:rPr>
              <w:t>金額</w:t>
            </w:r>
          </w:p>
        </w:tc>
      </w:tr>
      <w:tr w:rsidR="00A079EE" w:rsidRPr="007D30EB" w:rsidTr="002209E9">
        <w:tc>
          <w:tcPr>
            <w:tcW w:w="1021" w:type="dxa"/>
            <w:vAlign w:val="center"/>
          </w:tcPr>
          <w:p w:rsidR="00A079EE" w:rsidRPr="007D30EB" w:rsidRDefault="00A079EE" w:rsidP="00531C46">
            <w:pPr>
              <w:pStyle w:val="-1"/>
              <w:spacing w:before="0" w:beforeAutospacing="0" w:after="0" w:afterAutospacing="0" w:line="240" w:lineRule="atLeast"/>
              <w:jc w:val="center"/>
              <w:textAlignment w:val="center"/>
              <w:rPr>
                <w:rFonts w:ascii="Times New Roman" w:eastAsia="細明體"/>
              </w:rPr>
            </w:pPr>
            <w:r w:rsidRPr="007D30EB">
              <w:rPr>
                <w:rFonts w:ascii="Times New Roman" w:eastAsia="細明體" w:hint="eastAsia"/>
              </w:rPr>
              <w:t>6/ 1</w:t>
            </w:r>
          </w:p>
        </w:tc>
        <w:tc>
          <w:tcPr>
            <w:tcW w:w="1247" w:type="dxa"/>
            <w:vAlign w:val="center"/>
          </w:tcPr>
          <w:p w:rsidR="00A079EE" w:rsidRPr="007D30EB" w:rsidRDefault="00A079EE" w:rsidP="00531C46">
            <w:pPr>
              <w:pStyle w:val="-1"/>
              <w:spacing w:before="0" w:beforeAutospacing="0" w:after="0" w:afterAutospacing="0" w:line="240" w:lineRule="atLeast"/>
              <w:jc w:val="center"/>
              <w:textAlignment w:val="center"/>
              <w:rPr>
                <w:rFonts w:ascii="Times New Roman" w:eastAsia="細明體"/>
              </w:rPr>
            </w:pPr>
            <w:r w:rsidRPr="007D30EB">
              <w:rPr>
                <w:rFonts w:ascii="Times New Roman" w:eastAsia="細明體" w:hint="eastAsia"/>
              </w:rPr>
              <w:t>期初存貨</w:t>
            </w:r>
          </w:p>
        </w:tc>
        <w:tc>
          <w:tcPr>
            <w:tcW w:w="993" w:type="dxa"/>
            <w:vAlign w:val="center"/>
          </w:tcPr>
          <w:p w:rsidR="00A079EE" w:rsidRPr="007D30EB" w:rsidRDefault="00A079EE" w:rsidP="00531C46">
            <w:pPr>
              <w:pStyle w:val="-1"/>
              <w:spacing w:before="0" w:beforeAutospacing="0" w:after="0" w:afterAutospacing="0" w:line="240" w:lineRule="atLeast"/>
              <w:jc w:val="center"/>
              <w:textAlignment w:val="center"/>
              <w:rPr>
                <w:rFonts w:ascii="Times New Roman" w:eastAsia="細明體"/>
              </w:rPr>
            </w:pPr>
            <w:r w:rsidRPr="007D30EB">
              <w:rPr>
                <w:rFonts w:ascii="Times New Roman" w:eastAsia="細明體" w:hint="eastAsia"/>
              </w:rPr>
              <w:t>100</w:t>
            </w:r>
          </w:p>
        </w:tc>
        <w:tc>
          <w:tcPr>
            <w:tcW w:w="850" w:type="dxa"/>
            <w:vAlign w:val="center"/>
          </w:tcPr>
          <w:p w:rsidR="00A079EE" w:rsidRPr="007D30EB" w:rsidRDefault="00A079EE" w:rsidP="00531C46">
            <w:pPr>
              <w:pStyle w:val="-1"/>
              <w:spacing w:before="0" w:beforeAutospacing="0" w:after="0" w:afterAutospacing="0" w:line="240" w:lineRule="atLeast"/>
              <w:jc w:val="center"/>
              <w:textAlignment w:val="center"/>
              <w:rPr>
                <w:rFonts w:ascii="Times New Roman" w:eastAsia="細明體"/>
              </w:rPr>
            </w:pPr>
            <w:r w:rsidRPr="007D30EB">
              <w:rPr>
                <w:rFonts w:ascii="Times New Roman" w:eastAsia="細明體" w:hint="eastAsia"/>
              </w:rPr>
              <w:t>$10</w:t>
            </w:r>
          </w:p>
        </w:tc>
      </w:tr>
      <w:tr w:rsidR="00A079EE" w:rsidRPr="007D30EB" w:rsidTr="002209E9">
        <w:tc>
          <w:tcPr>
            <w:tcW w:w="1021" w:type="dxa"/>
            <w:vAlign w:val="center"/>
          </w:tcPr>
          <w:p w:rsidR="00A079EE" w:rsidRPr="007D30EB" w:rsidRDefault="00A079EE" w:rsidP="00531C46">
            <w:pPr>
              <w:pStyle w:val="-1"/>
              <w:spacing w:before="0" w:beforeAutospacing="0" w:after="0" w:afterAutospacing="0" w:line="240" w:lineRule="atLeast"/>
              <w:jc w:val="center"/>
              <w:textAlignment w:val="center"/>
              <w:rPr>
                <w:rFonts w:ascii="Times New Roman" w:eastAsia="細明體"/>
              </w:rPr>
            </w:pPr>
            <w:r w:rsidRPr="007D30EB">
              <w:rPr>
                <w:rFonts w:ascii="Times New Roman" w:eastAsia="細明體" w:hint="eastAsia"/>
              </w:rPr>
              <w:t>6/ 5</w:t>
            </w:r>
          </w:p>
        </w:tc>
        <w:tc>
          <w:tcPr>
            <w:tcW w:w="1247" w:type="dxa"/>
            <w:vAlign w:val="center"/>
          </w:tcPr>
          <w:p w:rsidR="00A079EE" w:rsidRPr="007D30EB" w:rsidRDefault="00A079EE" w:rsidP="00531C46">
            <w:pPr>
              <w:pStyle w:val="-1"/>
              <w:spacing w:before="0" w:beforeAutospacing="0" w:after="0" w:afterAutospacing="0" w:line="240" w:lineRule="atLeast"/>
              <w:jc w:val="center"/>
              <w:textAlignment w:val="center"/>
              <w:rPr>
                <w:rFonts w:ascii="Times New Roman" w:eastAsia="細明體"/>
              </w:rPr>
            </w:pPr>
            <w:r w:rsidRPr="007D30EB">
              <w:rPr>
                <w:rFonts w:ascii="Times New Roman" w:eastAsia="細明體" w:hint="eastAsia"/>
              </w:rPr>
              <w:t>進　　貨</w:t>
            </w:r>
          </w:p>
        </w:tc>
        <w:tc>
          <w:tcPr>
            <w:tcW w:w="993" w:type="dxa"/>
            <w:vAlign w:val="center"/>
          </w:tcPr>
          <w:p w:rsidR="00A079EE" w:rsidRPr="007D30EB" w:rsidRDefault="00A079EE" w:rsidP="00531C46">
            <w:pPr>
              <w:pStyle w:val="-1"/>
              <w:spacing w:before="0" w:beforeAutospacing="0" w:after="0" w:afterAutospacing="0" w:line="240" w:lineRule="atLeast"/>
              <w:jc w:val="center"/>
              <w:textAlignment w:val="center"/>
              <w:rPr>
                <w:rFonts w:ascii="Times New Roman" w:eastAsia="細明體"/>
              </w:rPr>
            </w:pPr>
            <w:r w:rsidRPr="007D30EB">
              <w:rPr>
                <w:rFonts w:ascii="Times New Roman" w:eastAsia="細明體" w:hint="eastAsia"/>
              </w:rPr>
              <w:t>200</w:t>
            </w:r>
          </w:p>
        </w:tc>
        <w:tc>
          <w:tcPr>
            <w:tcW w:w="850" w:type="dxa"/>
            <w:vAlign w:val="center"/>
          </w:tcPr>
          <w:p w:rsidR="00A079EE" w:rsidRPr="007D30EB" w:rsidRDefault="00A079EE" w:rsidP="00531C46">
            <w:pPr>
              <w:pStyle w:val="-1"/>
              <w:spacing w:before="0" w:beforeAutospacing="0" w:after="0" w:afterAutospacing="0" w:line="240" w:lineRule="atLeast"/>
              <w:jc w:val="center"/>
              <w:textAlignment w:val="center"/>
              <w:rPr>
                <w:rFonts w:ascii="Times New Roman" w:eastAsia="細明體"/>
              </w:rPr>
            </w:pPr>
            <w:r w:rsidRPr="007D30EB">
              <w:rPr>
                <w:rFonts w:ascii="Times New Roman" w:eastAsia="細明體" w:hint="eastAsia"/>
              </w:rPr>
              <w:t xml:space="preserve"> 13</w:t>
            </w:r>
          </w:p>
        </w:tc>
      </w:tr>
      <w:tr w:rsidR="00A079EE" w:rsidRPr="007D30EB" w:rsidTr="002209E9">
        <w:tc>
          <w:tcPr>
            <w:tcW w:w="1021" w:type="dxa"/>
            <w:vAlign w:val="center"/>
          </w:tcPr>
          <w:p w:rsidR="00A079EE" w:rsidRPr="007D30EB" w:rsidRDefault="00A079EE" w:rsidP="00531C46">
            <w:pPr>
              <w:pStyle w:val="-1"/>
              <w:spacing w:before="0" w:beforeAutospacing="0" w:after="0" w:afterAutospacing="0" w:line="240" w:lineRule="atLeast"/>
              <w:jc w:val="center"/>
              <w:textAlignment w:val="center"/>
              <w:rPr>
                <w:rFonts w:ascii="Times New Roman" w:eastAsia="細明體"/>
              </w:rPr>
            </w:pPr>
            <w:r w:rsidRPr="007D30EB">
              <w:rPr>
                <w:rFonts w:ascii="Times New Roman" w:eastAsia="細明體" w:hint="eastAsia"/>
              </w:rPr>
              <w:t>6/10</w:t>
            </w:r>
          </w:p>
        </w:tc>
        <w:tc>
          <w:tcPr>
            <w:tcW w:w="1247" w:type="dxa"/>
            <w:vAlign w:val="center"/>
          </w:tcPr>
          <w:p w:rsidR="00A079EE" w:rsidRPr="007D30EB" w:rsidRDefault="00A079EE" w:rsidP="00531C46">
            <w:pPr>
              <w:pStyle w:val="-1"/>
              <w:spacing w:before="0" w:beforeAutospacing="0" w:after="0" w:afterAutospacing="0" w:line="240" w:lineRule="atLeast"/>
              <w:jc w:val="center"/>
              <w:textAlignment w:val="center"/>
              <w:rPr>
                <w:rFonts w:ascii="Times New Roman" w:eastAsia="細明體"/>
              </w:rPr>
            </w:pPr>
            <w:r w:rsidRPr="007D30EB">
              <w:rPr>
                <w:rFonts w:ascii="Times New Roman" w:eastAsia="細明體" w:hint="eastAsia"/>
              </w:rPr>
              <w:t>銷　　貨</w:t>
            </w:r>
          </w:p>
        </w:tc>
        <w:tc>
          <w:tcPr>
            <w:tcW w:w="993" w:type="dxa"/>
            <w:vAlign w:val="center"/>
          </w:tcPr>
          <w:p w:rsidR="00A079EE" w:rsidRPr="007D30EB" w:rsidRDefault="00A079EE" w:rsidP="00531C46">
            <w:pPr>
              <w:pStyle w:val="-1"/>
              <w:spacing w:before="0" w:beforeAutospacing="0" w:after="0" w:afterAutospacing="0" w:line="240" w:lineRule="atLeast"/>
              <w:jc w:val="center"/>
              <w:textAlignment w:val="center"/>
              <w:rPr>
                <w:rFonts w:ascii="Times New Roman" w:eastAsia="細明體"/>
              </w:rPr>
            </w:pPr>
            <w:r w:rsidRPr="007D30EB">
              <w:rPr>
                <w:rFonts w:ascii="Times New Roman" w:eastAsia="細明體" w:hint="eastAsia"/>
              </w:rPr>
              <w:t>150</w:t>
            </w:r>
          </w:p>
        </w:tc>
        <w:tc>
          <w:tcPr>
            <w:tcW w:w="850" w:type="dxa"/>
            <w:vAlign w:val="center"/>
          </w:tcPr>
          <w:p w:rsidR="00A079EE" w:rsidRPr="007D30EB" w:rsidRDefault="00A079EE" w:rsidP="00531C46">
            <w:pPr>
              <w:pStyle w:val="-1"/>
              <w:spacing w:before="0" w:beforeAutospacing="0" w:after="0" w:afterAutospacing="0" w:line="240" w:lineRule="atLeast"/>
              <w:jc w:val="center"/>
              <w:textAlignment w:val="center"/>
              <w:rPr>
                <w:rFonts w:ascii="Times New Roman" w:eastAsia="細明體"/>
              </w:rPr>
            </w:pPr>
            <w:r w:rsidRPr="007D30EB">
              <w:rPr>
                <w:rFonts w:ascii="Times New Roman" w:eastAsia="細明體" w:hint="eastAsia"/>
              </w:rPr>
              <w:t xml:space="preserve"> 25</w:t>
            </w:r>
          </w:p>
        </w:tc>
      </w:tr>
      <w:tr w:rsidR="00A079EE" w:rsidRPr="007D30EB" w:rsidTr="002209E9">
        <w:tc>
          <w:tcPr>
            <w:tcW w:w="1021" w:type="dxa"/>
            <w:vAlign w:val="center"/>
          </w:tcPr>
          <w:p w:rsidR="00A079EE" w:rsidRPr="007D30EB" w:rsidRDefault="00A079EE" w:rsidP="00531C46">
            <w:pPr>
              <w:pStyle w:val="-1"/>
              <w:spacing w:before="0" w:beforeAutospacing="0" w:after="0" w:afterAutospacing="0" w:line="240" w:lineRule="atLeast"/>
              <w:jc w:val="center"/>
              <w:textAlignment w:val="center"/>
              <w:rPr>
                <w:rFonts w:ascii="Times New Roman" w:eastAsia="細明體"/>
              </w:rPr>
            </w:pPr>
            <w:r w:rsidRPr="007D30EB">
              <w:rPr>
                <w:rFonts w:ascii="Times New Roman" w:eastAsia="細明體" w:hint="eastAsia"/>
              </w:rPr>
              <w:t>6/20</w:t>
            </w:r>
          </w:p>
        </w:tc>
        <w:tc>
          <w:tcPr>
            <w:tcW w:w="1247" w:type="dxa"/>
            <w:vAlign w:val="center"/>
          </w:tcPr>
          <w:p w:rsidR="00A079EE" w:rsidRPr="007D30EB" w:rsidRDefault="00A079EE" w:rsidP="00531C46">
            <w:pPr>
              <w:pStyle w:val="-1"/>
              <w:spacing w:before="0" w:beforeAutospacing="0" w:after="0" w:afterAutospacing="0" w:line="240" w:lineRule="atLeast"/>
              <w:jc w:val="center"/>
              <w:textAlignment w:val="center"/>
              <w:rPr>
                <w:rFonts w:ascii="Times New Roman" w:eastAsia="細明體"/>
              </w:rPr>
            </w:pPr>
            <w:r w:rsidRPr="007D30EB">
              <w:rPr>
                <w:rFonts w:ascii="Times New Roman" w:eastAsia="細明體" w:hint="eastAsia"/>
              </w:rPr>
              <w:t>銷　　貨</w:t>
            </w:r>
          </w:p>
        </w:tc>
        <w:tc>
          <w:tcPr>
            <w:tcW w:w="993" w:type="dxa"/>
            <w:vAlign w:val="center"/>
          </w:tcPr>
          <w:p w:rsidR="00A079EE" w:rsidRPr="007D30EB" w:rsidRDefault="00A079EE" w:rsidP="00531C46">
            <w:pPr>
              <w:pStyle w:val="-1"/>
              <w:spacing w:before="0" w:beforeAutospacing="0" w:after="0" w:afterAutospacing="0" w:line="240" w:lineRule="atLeast"/>
              <w:jc w:val="center"/>
              <w:textAlignment w:val="center"/>
              <w:rPr>
                <w:rFonts w:ascii="Times New Roman" w:eastAsia="細明體"/>
              </w:rPr>
            </w:pPr>
            <w:r w:rsidRPr="007D30EB">
              <w:rPr>
                <w:rFonts w:ascii="Times New Roman" w:eastAsia="細明體" w:hint="eastAsia"/>
              </w:rPr>
              <w:t>100</w:t>
            </w:r>
          </w:p>
        </w:tc>
        <w:tc>
          <w:tcPr>
            <w:tcW w:w="850" w:type="dxa"/>
            <w:vAlign w:val="center"/>
          </w:tcPr>
          <w:p w:rsidR="00A079EE" w:rsidRPr="007D30EB" w:rsidRDefault="00A079EE" w:rsidP="00531C46">
            <w:pPr>
              <w:pStyle w:val="-1"/>
              <w:spacing w:before="0" w:beforeAutospacing="0" w:after="0" w:afterAutospacing="0" w:line="240" w:lineRule="atLeast"/>
              <w:jc w:val="center"/>
              <w:textAlignment w:val="center"/>
              <w:rPr>
                <w:rFonts w:ascii="Times New Roman" w:eastAsia="細明體"/>
              </w:rPr>
            </w:pPr>
            <w:r w:rsidRPr="007D30EB">
              <w:rPr>
                <w:rFonts w:ascii="Times New Roman" w:eastAsia="細明體" w:hint="eastAsia"/>
              </w:rPr>
              <w:t xml:space="preserve"> 28</w:t>
            </w:r>
          </w:p>
        </w:tc>
      </w:tr>
      <w:tr w:rsidR="00A079EE" w:rsidRPr="007D30EB" w:rsidTr="002209E9">
        <w:tc>
          <w:tcPr>
            <w:tcW w:w="1021" w:type="dxa"/>
            <w:vAlign w:val="center"/>
          </w:tcPr>
          <w:p w:rsidR="00A079EE" w:rsidRPr="007D30EB" w:rsidRDefault="00A079EE" w:rsidP="00531C46">
            <w:pPr>
              <w:pStyle w:val="-1"/>
              <w:spacing w:before="0" w:beforeAutospacing="0" w:after="0" w:afterAutospacing="0" w:line="240" w:lineRule="atLeast"/>
              <w:jc w:val="center"/>
              <w:textAlignment w:val="center"/>
              <w:rPr>
                <w:rFonts w:ascii="Times New Roman" w:eastAsia="細明體"/>
              </w:rPr>
            </w:pPr>
            <w:r w:rsidRPr="007D30EB">
              <w:rPr>
                <w:rFonts w:ascii="Times New Roman" w:eastAsia="細明體" w:hint="eastAsia"/>
              </w:rPr>
              <w:t>6/25</w:t>
            </w:r>
          </w:p>
        </w:tc>
        <w:tc>
          <w:tcPr>
            <w:tcW w:w="1247" w:type="dxa"/>
            <w:vAlign w:val="center"/>
          </w:tcPr>
          <w:p w:rsidR="00A079EE" w:rsidRPr="007D30EB" w:rsidRDefault="00A079EE" w:rsidP="00531C46">
            <w:pPr>
              <w:pStyle w:val="-1"/>
              <w:spacing w:before="0" w:beforeAutospacing="0" w:after="0" w:afterAutospacing="0" w:line="240" w:lineRule="atLeast"/>
              <w:jc w:val="center"/>
              <w:textAlignment w:val="center"/>
              <w:rPr>
                <w:rFonts w:ascii="Times New Roman" w:eastAsia="細明體"/>
              </w:rPr>
            </w:pPr>
            <w:r w:rsidRPr="007D30EB">
              <w:rPr>
                <w:rFonts w:ascii="Times New Roman" w:eastAsia="細明體" w:hint="eastAsia"/>
              </w:rPr>
              <w:t>進　　貨</w:t>
            </w:r>
          </w:p>
        </w:tc>
        <w:tc>
          <w:tcPr>
            <w:tcW w:w="993" w:type="dxa"/>
            <w:vAlign w:val="center"/>
          </w:tcPr>
          <w:p w:rsidR="00A079EE" w:rsidRPr="007D30EB" w:rsidRDefault="00A079EE" w:rsidP="00531C46">
            <w:pPr>
              <w:pStyle w:val="-1"/>
              <w:spacing w:before="0" w:beforeAutospacing="0" w:after="0" w:afterAutospacing="0" w:line="240" w:lineRule="atLeast"/>
              <w:jc w:val="center"/>
              <w:textAlignment w:val="center"/>
              <w:rPr>
                <w:rFonts w:ascii="Times New Roman" w:eastAsia="細明體"/>
              </w:rPr>
            </w:pPr>
            <w:r w:rsidRPr="007D30EB">
              <w:rPr>
                <w:rFonts w:ascii="Times New Roman" w:eastAsia="細明體" w:hint="eastAsia"/>
              </w:rPr>
              <w:t>200</w:t>
            </w:r>
          </w:p>
        </w:tc>
        <w:tc>
          <w:tcPr>
            <w:tcW w:w="850" w:type="dxa"/>
            <w:vAlign w:val="center"/>
          </w:tcPr>
          <w:p w:rsidR="00A079EE" w:rsidRPr="007D30EB" w:rsidRDefault="002209E9" w:rsidP="00531C46">
            <w:pPr>
              <w:pStyle w:val="-1"/>
              <w:spacing w:before="0" w:beforeAutospacing="0" w:after="0" w:afterAutospacing="0" w:line="240" w:lineRule="atLeast"/>
              <w:jc w:val="center"/>
              <w:textAlignment w:val="center"/>
              <w:rPr>
                <w:rFonts w:ascii="Times New Roman" w:eastAsia="細明體"/>
              </w:rPr>
            </w:pPr>
            <w:r>
              <w:rPr>
                <w:rFonts w:ascii="Times New Roman" w:eastAsia="細明體" w:hint="eastAsia"/>
              </w:rPr>
              <w:t xml:space="preserve"> </w:t>
            </w:r>
            <w:r w:rsidR="00A079EE" w:rsidRPr="007D30EB">
              <w:rPr>
                <w:rFonts w:ascii="Times New Roman" w:eastAsia="細明體" w:hint="eastAsia"/>
              </w:rPr>
              <w:t>14.5</w:t>
            </w:r>
          </w:p>
        </w:tc>
      </w:tr>
      <w:tr w:rsidR="00A079EE" w:rsidRPr="007D30EB" w:rsidTr="002209E9">
        <w:trPr>
          <w:trHeight w:val="435"/>
        </w:trPr>
        <w:tc>
          <w:tcPr>
            <w:tcW w:w="1021" w:type="dxa"/>
            <w:vAlign w:val="center"/>
          </w:tcPr>
          <w:p w:rsidR="00A079EE" w:rsidRPr="007D30EB" w:rsidRDefault="00A079EE" w:rsidP="00531C46">
            <w:pPr>
              <w:pStyle w:val="-1"/>
              <w:spacing w:before="0" w:beforeAutospacing="0" w:after="0" w:afterAutospacing="0" w:line="240" w:lineRule="atLeast"/>
              <w:jc w:val="center"/>
              <w:textAlignment w:val="center"/>
              <w:rPr>
                <w:rFonts w:ascii="Times New Roman" w:eastAsia="細明體"/>
              </w:rPr>
            </w:pPr>
            <w:r w:rsidRPr="007D30EB">
              <w:rPr>
                <w:rFonts w:ascii="Times New Roman" w:eastAsia="細明體" w:hint="eastAsia"/>
              </w:rPr>
              <w:t>6/30</w:t>
            </w:r>
          </w:p>
        </w:tc>
        <w:tc>
          <w:tcPr>
            <w:tcW w:w="1247" w:type="dxa"/>
            <w:vAlign w:val="center"/>
          </w:tcPr>
          <w:p w:rsidR="00A079EE" w:rsidRPr="007D30EB" w:rsidRDefault="00A079EE" w:rsidP="00531C46">
            <w:pPr>
              <w:pStyle w:val="-1"/>
              <w:spacing w:before="0" w:beforeAutospacing="0" w:after="0" w:afterAutospacing="0" w:line="240" w:lineRule="atLeast"/>
              <w:jc w:val="center"/>
              <w:textAlignment w:val="center"/>
              <w:rPr>
                <w:rFonts w:ascii="Times New Roman" w:eastAsia="細明體"/>
              </w:rPr>
            </w:pPr>
            <w:r w:rsidRPr="007D30EB">
              <w:rPr>
                <w:rFonts w:ascii="Times New Roman" w:eastAsia="細明體" w:hint="eastAsia"/>
              </w:rPr>
              <w:t>銷　　貨</w:t>
            </w:r>
          </w:p>
        </w:tc>
        <w:tc>
          <w:tcPr>
            <w:tcW w:w="993" w:type="dxa"/>
            <w:vAlign w:val="center"/>
          </w:tcPr>
          <w:p w:rsidR="00A079EE" w:rsidRPr="007D30EB" w:rsidRDefault="00A079EE" w:rsidP="00531C46">
            <w:pPr>
              <w:pStyle w:val="-1"/>
              <w:spacing w:before="0" w:beforeAutospacing="0" w:after="0" w:afterAutospacing="0" w:line="240" w:lineRule="atLeast"/>
              <w:jc w:val="center"/>
              <w:textAlignment w:val="center"/>
              <w:rPr>
                <w:rFonts w:ascii="Times New Roman" w:eastAsia="細明體"/>
              </w:rPr>
            </w:pPr>
            <w:r w:rsidRPr="007D30EB">
              <w:rPr>
                <w:rFonts w:ascii="Times New Roman" w:eastAsia="細明體" w:hint="eastAsia"/>
              </w:rPr>
              <w:t>100</w:t>
            </w:r>
          </w:p>
        </w:tc>
        <w:tc>
          <w:tcPr>
            <w:tcW w:w="850" w:type="dxa"/>
            <w:vAlign w:val="center"/>
          </w:tcPr>
          <w:p w:rsidR="00A079EE" w:rsidRPr="007D30EB" w:rsidRDefault="00A079EE" w:rsidP="00531C46">
            <w:pPr>
              <w:pStyle w:val="-1"/>
              <w:spacing w:before="0" w:beforeAutospacing="0" w:after="0" w:afterAutospacing="0" w:line="240" w:lineRule="atLeast"/>
              <w:jc w:val="center"/>
              <w:textAlignment w:val="center"/>
              <w:rPr>
                <w:rFonts w:ascii="Times New Roman" w:eastAsia="細明體"/>
              </w:rPr>
            </w:pPr>
            <w:r w:rsidRPr="007D30EB">
              <w:rPr>
                <w:rFonts w:ascii="Times New Roman" w:eastAsia="細明體" w:hint="eastAsia"/>
              </w:rPr>
              <w:t>29</w:t>
            </w:r>
          </w:p>
        </w:tc>
      </w:tr>
    </w:tbl>
    <w:p w:rsidR="00D307D9" w:rsidRDefault="00A079EE" w:rsidP="00D307D9">
      <w:pPr>
        <w:pStyle w:val="-1"/>
        <w:spacing w:beforeAutospacing="0" w:afterAutospacing="0"/>
        <w:ind w:leftChars="165" w:left="396"/>
        <w:textAlignment w:val="center"/>
        <w:rPr>
          <w:rFonts w:ascii="Times New Roman" w:eastAsia="細明體"/>
          <w:noProof/>
          <w:color w:val="000000"/>
          <w:shd w:val="clear" w:color="auto" w:fill="FFFFFF"/>
        </w:rPr>
      </w:pPr>
      <w:r>
        <w:rPr>
          <w:rFonts w:ascii="Times New Roman" w:eastAsia="細明體" w:hint="eastAsia"/>
          <w:noProof/>
          <w:color w:val="000000"/>
          <w:shd w:val="clear" w:color="auto" w:fill="FFFFFF"/>
        </w:rPr>
        <w:t>試作</w:t>
      </w:r>
      <w:r>
        <w:rPr>
          <w:rFonts w:ascii="Times New Roman" w:eastAsia="細明體" w:hint="eastAsia"/>
          <w:noProof/>
          <w:color w:val="000000"/>
          <w:shd w:val="clear" w:color="auto" w:fill="FFFFFF"/>
        </w:rPr>
        <w:t>:</w:t>
      </w:r>
      <w:r w:rsidR="0045715A">
        <w:rPr>
          <w:rFonts w:ascii="Times New Roman" w:eastAsia="細明體" w:hint="eastAsia"/>
          <w:noProof/>
          <w:color w:val="000000"/>
          <w:shd w:val="clear" w:color="auto" w:fill="FFFFFF"/>
        </w:rPr>
        <w:t>16%</w:t>
      </w:r>
    </w:p>
    <w:tbl>
      <w:tblPr>
        <w:tblW w:w="0" w:type="auto"/>
        <w:tblInd w:w="3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69"/>
        <w:gridCol w:w="3069"/>
        <w:gridCol w:w="3069"/>
      </w:tblGrid>
      <w:tr w:rsidR="00A079EE" w:rsidRPr="00463860" w:rsidTr="00605FBC">
        <w:tc>
          <w:tcPr>
            <w:tcW w:w="3069" w:type="dxa"/>
            <w:shd w:val="clear" w:color="auto" w:fill="auto"/>
          </w:tcPr>
          <w:p w:rsidR="00A079EE" w:rsidRPr="00463860" w:rsidRDefault="00A079EE" w:rsidP="00531C46">
            <w:pPr>
              <w:pStyle w:val="-1"/>
              <w:spacing w:beforeAutospacing="0" w:afterAutospacing="0"/>
              <w:textAlignment w:val="center"/>
              <w:rPr>
                <w:rFonts w:ascii="Times New Roman" w:eastAsia="細明體"/>
                <w:noProof/>
                <w:color w:val="000000"/>
                <w:shd w:val="clear" w:color="auto" w:fill="FFFFFF"/>
              </w:rPr>
            </w:pPr>
            <w:r>
              <w:rPr>
                <w:rFonts w:ascii="Times New Roman" w:eastAsia="細明體" w:hint="eastAsia"/>
                <w:noProof/>
                <w:color w:val="000000"/>
                <w:shd w:val="clear" w:color="auto" w:fill="FFFFFF"/>
              </w:rPr>
              <w:t>1</w:t>
            </w:r>
            <w:r w:rsidRPr="00463860">
              <w:rPr>
                <w:rFonts w:ascii="Times New Roman" w:eastAsia="細明體" w:hint="eastAsia"/>
                <w:noProof/>
                <w:color w:val="000000"/>
                <w:shd w:val="clear" w:color="auto" w:fill="FFFFFF"/>
              </w:rPr>
              <w:t>.</w:t>
            </w:r>
            <w:r w:rsidRPr="00463860">
              <w:rPr>
                <w:rFonts w:ascii="Times New Roman" w:eastAsia="細明體" w:hint="eastAsia"/>
              </w:rPr>
              <w:t>移動平均法期末存貨</w:t>
            </w:r>
          </w:p>
          <w:p w:rsidR="00A079EE" w:rsidRDefault="00A079EE" w:rsidP="00531C46">
            <w:pPr>
              <w:pStyle w:val="-1"/>
              <w:spacing w:beforeAutospacing="0" w:afterAutospacing="0"/>
              <w:textAlignment w:val="center"/>
              <w:rPr>
                <w:rFonts w:ascii="Times New Roman" w:eastAsia="細明體"/>
                <w:noProof/>
                <w:color w:val="000000"/>
                <w:shd w:val="clear" w:color="auto" w:fill="FFFFFF"/>
              </w:rPr>
            </w:pPr>
          </w:p>
          <w:p w:rsidR="00A079EE" w:rsidRPr="00463860" w:rsidRDefault="00A079EE" w:rsidP="00531C46">
            <w:pPr>
              <w:pStyle w:val="-1"/>
              <w:spacing w:beforeAutospacing="0" w:afterAutospacing="0"/>
              <w:textAlignment w:val="center"/>
              <w:rPr>
                <w:rFonts w:ascii="Times New Roman" w:eastAsia="細明體"/>
                <w:noProof/>
                <w:color w:val="000000"/>
                <w:shd w:val="clear" w:color="auto" w:fill="FFFFFF"/>
              </w:rPr>
            </w:pPr>
          </w:p>
        </w:tc>
        <w:tc>
          <w:tcPr>
            <w:tcW w:w="3069" w:type="dxa"/>
            <w:shd w:val="clear" w:color="auto" w:fill="auto"/>
          </w:tcPr>
          <w:p w:rsidR="00A079EE" w:rsidRPr="00463860" w:rsidRDefault="00A079EE" w:rsidP="00531C46">
            <w:pPr>
              <w:pStyle w:val="-1"/>
              <w:spacing w:beforeAutospacing="0" w:afterAutospacing="0"/>
              <w:textAlignment w:val="center"/>
              <w:rPr>
                <w:rFonts w:ascii="Times New Roman" w:eastAsia="細明體"/>
                <w:noProof/>
                <w:color w:val="000000"/>
                <w:shd w:val="clear" w:color="auto" w:fill="FFFFFF"/>
              </w:rPr>
            </w:pPr>
            <w:r>
              <w:rPr>
                <w:rFonts w:ascii="Times New Roman" w:eastAsia="細明體" w:hint="eastAsia"/>
                <w:noProof/>
                <w:color w:val="000000"/>
                <w:shd w:val="clear" w:color="auto" w:fill="FFFFFF"/>
              </w:rPr>
              <w:t>2</w:t>
            </w:r>
            <w:r w:rsidRPr="00463860">
              <w:rPr>
                <w:rFonts w:ascii="Times New Roman" w:eastAsia="細明體" w:hint="eastAsia"/>
                <w:noProof/>
                <w:color w:val="000000"/>
                <w:shd w:val="clear" w:color="auto" w:fill="FFFFFF"/>
              </w:rPr>
              <w:t>.</w:t>
            </w:r>
            <w:r w:rsidRPr="00463860">
              <w:rPr>
                <w:rFonts w:ascii="Times New Roman" w:eastAsia="細明體" w:hint="eastAsia"/>
              </w:rPr>
              <w:t>移動平均法銷貨成本</w:t>
            </w:r>
          </w:p>
        </w:tc>
        <w:tc>
          <w:tcPr>
            <w:tcW w:w="3069" w:type="dxa"/>
            <w:shd w:val="clear" w:color="auto" w:fill="auto"/>
          </w:tcPr>
          <w:p w:rsidR="00A079EE" w:rsidRDefault="00A079EE" w:rsidP="001D1DD1">
            <w:pPr>
              <w:pStyle w:val="-1"/>
              <w:spacing w:beforeAutospacing="0" w:afterAutospacing="0"/>
              <w:textAlignment w:val="center"/>
              <w:rPr>
                <w:rFonts w:ascii="Times New Roman" w:eastAsia="細明體"/>
              </w:rPr>
            </w:pPr>
            <w:r>
              <w:rPr>
                <w:rFonts w:ascii="Times New Roman" w:eastAsia="細明體" w:hint="eastAsia"/>
                <w:noProof/>
                <w:color w:val="000000"/>
                <w:shd w:val="clear" w:color="auto" w:fill="FFFFFF"/>
              </w:rPr>
              <w:t>3</w:t>
            </w:r>
            <w:r w:rsidRPr="00463860">
              <w:rPr>
                <w:rFonts w:ascii="Times New Roman" w:eastAsia="細明體" w:hint="eastAsia"/>
                <w:noProof/>
                <w:color w:val="000000"/>
                <w:shd w:val="clear" w:color="auto" w:fill="FFFFFF"/>
              </w:rPr>
              <w:t>.</w:t>
            </w:r>
            <w:r w:rsidRPr="00463860">
              <w:rPr>
                <w:rFonts w:ascii="Times New Roman" w:eastAsia="細明體" w:hint="eastAsia"/>
              </w:rPr>
              <w:t>移動平均法銷貨毛利</w:t>
            </w:r>
          </w:p>
          <w:p w:rsidR="00A079EE" w:rsidRPr="00463860" w:rsidRDefault="00A079EE" w:rsidP="001D1DD1">
            <w:pPr>
              <w:pStyle w:val="-1"/>
              <w:spacing w:beforeAutospacing="0" w:afterAutospacing="0"/>
              <w:textAlignment w:val="center"/>
              <w:rPr>
                <w:rFonts w:ascii="Times New Roman" w:eastAsia="細明體"/>
                <w:noProof/>
                <w:color w:val="000000"/>
                <w:shd w:val="clear" w:color="auto" w:fill="FFFFFF"/>
              </w:rPr>
            </w:pPr>
          </w:p>
        </w:tc>
      </w:tr>
      <w:tr w:rsidR="00A079EE" w:rsidRPr="00463860" w:rsidTr="007A03D1">
        <w:tc>
          <w:tcPr>
            <w:tcW w:w="9207" w:type="dxa"/>
            <w:gridSpan w:val="3"/>
            <w:shd w:val="clear" w:color="auto" w:fill="auto"/>
          </w:tcPr>
          <w:p w:rsidR="00A079EE" w:rsidRDefault="00A079EE" w:rsidP="00531C46">
            <w:pPr>
              <w:pStyle w:val="-1"/>
              <w:spacing w:beforeAutospacing="0" w:afterAutospacing="0"/>
              <w:textAlignment w:val="center"/>
              <w:rPr>
                <w:rFonts w:ascii="Times New Roman" w:eastAsia="細明體"/>
              </w:rPr>
            </w:pPr>
            <w:r>
              <w:rPr>
                <w:rFonts w:ascii="Times New Roman" w:eastAsia="細明體" w:hint="eastAsia"/>
              </w:rPr>
              <w:t>4.</w:t>
            </w:r>
            <w:r>
              <w:rPr>
                <w:rFonts w:ascii="Times New Roman" w:eastAsia="細明體" w:hint="eastAsia"/>
              </w:rPr>
              <w:t>若</w:t>
            </w:r>
            <w:r w:rsidRPr="007D30EB">
              <w:rPr>
                <w:rFonts w:ascii="Times New Roman" w:eastAsia="細明體" w:hint="eastAsia"/>
                <w:color w:val="000000"/>
                <w:shd w:val="clear" w:color="auto" w:fill="FFFFFF"/>
              </w:rPr>
              <w:t>期末存貨中，有</w:t>
            </w:r>
            <w:r w:rsidRPr="007D30EB">
              <w:rPr>
                <w:rFonts w:ascii="Times New Roman" w:eastAsia="細明體" w:hint="eastAsia"/>
                <w:color w:val="000000"/>
                <w:shd w:val="clear" w:color="auto" w:fill="FFFFFF"/>
              </w:rPr>
              <w:t>80</w:t>
            </w:r>
            <w:r w:rsidRPr="007D30EB">
              <w:rPr>
                <w:rFonts w:ascii="Times New Roman" w:eastAsia="細明體" w:hint="eastAsia"/>
                <w:color w:val="000000"/>
                <w:shd w:val="clear" w:color="auto" w:fill="FFFFFF"/>
              </w:rPr>
              <w:t>件為</w:t>
            </w:r>
            <w:r w:rsidRPr="007D30EB">
              <w:rPr>
                <w:rFonts w:ascii="Times New Roman" w:eastAsia="細明體" w:hint="eastAsia"/>
                <w:color w:val="000000"/>
                <w:shd w:val="clear" w:color="auto" w:fill="FFFFFF"/>
              </w:rPr>
              <w:t>6/1</w:t>
            </w:r>
            <w:r w:rsidRPr="007D30EB">
              <w:rPr>
                <w:rFonts w:ascii="Times New Roman" w:eastAsia="細明體" w:hint="eastAsia"/>
                <w:color w:val="000000"/>
                <w:shd w:val="clear" w:color="auto" w:fill="FFFFFF"/>
              </w:rPr>
              <w:t>之商品，其餘為</w:t>
            </w:r>
            <w:r w:rsidRPr="007D30EB">
              <w:rPr>
                <w:rFonts w:ascii="Times New Roman" w:eastAsia="細明體" w:hint="eastAsia"/>
                <w:color w:val="000000"/>
                <w:shd w:val="clear" w:color="auto" w:fill="FFFFFF"/>
              </w:rPr>
              <w:t>6/25</w:t>
            </w:r>
            <w:r w:rsidRPr="007D30EB">
              <w:rPr>
                <w:rFonts w:ascii="Times New Roman" w:eastAsia="細明體" w:hint="eastAsia"/>
                <w:color w:val="000000"/>
                <w:shd w:val="clear" w:color="auto" w:fill="FFFFFF"/>
              </w:rPr>
              <w:t>購入之商品</w:t>
            </w:r>
            <w:r>
              <w:rPr>
                <w:rFonts w:ascii="Times New Roman" w:eastAsia="細明體" w:hint="eastAsia"/>
                <w:color w:val="000000"/>
                <w:shd w:val="clear" w:color="auto" w:fill="FFFFFF"/>
              </w:rPr>
              <w:t>，請依</w:t>
            </w:r>
            <w:r>
              <w:rPr>
                <w:rFonts w:ascii="Times New Roman" w:eastAsia="細明體" w:hint="eastAsia"/>
              </w:rPr>
              <w:t>個別認定法計算銷貨成本金額</w:t>
            </w:r>
          </w:p>
          <w:p w:rsidR="00A079EE" w:rsidRDefault="00A079EE" w:rsidP="00531C46">
            <w:pPr>
              <w:pStyle w:val="-1"/>
              <w:spacing w:beforeAutospacing="0" w:afterAutospacing="0"/>
              <w:textAlignment w:val="center"/>
              <w:rPr>
                <w:rFonts w:ascii="Times New Roman" w:eastAsia="細明體"/>
              </w:rPr>
            </w:pPr>
          </w:p>
          <w:p w:rsidR="00A079EE" w:rsidRPr="00463860" w:rsidRDefault="00A079EE" w:rsidP="00531C46">
            <w:pPr>
              <w:pStyle w:val="-1"/>
              <w:spacing w:beforeAutospacing="0" w:afterAutospacing="0"/>
              <w:textAlignment w:val="center"/>
              <w:rPr>
                <w:rFonts w:ascii="Times New Roman" w:eastAsia="細明體"/>
                <w:noProof/>
                <w:color w:val="000000"/>
                <w:shd w:val="clear" w:color="auto" w:fill="FFFFFF"/>
              </w:rPr>
            </w:pPr>
          </w:p>
        </w:tc>
      </w:tr>
    </w:tbl>
    <w:p w:rsidR="002209E9" w:rsidRPr="002209E9" w:rsidRDefault="002209E9" w:rsidP="002209E9">
      <w:pPr>
        <w:rPr>
          <w:szCs w:val="24"/>
        </w:rPr>
      </w:pP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lastRenderedPageBreak/>
        <w:t>(</w:t>
      </w:r>
      <w:r>
        <w:rPr>
          <w:rFonts w:ascii="Times New Roman" w:eastAsia="細明體" w:hint="eastAsia"/>
          <w:color w:val="000000"/>
          <w:sz w:val="22"/>
          <w:shd w:val="clear" w:color="auto" w:fill="FFFFFF"/>
        </w:rPr>
        <w:t>四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 xml:space="preserve">) 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存貨採永續盤存制、先進先出法，某公司期初存貨</w:t>
      </w:r>
      <w:r w:rsidRPr="00D40BAF">
        <w:rPr>
          <w:rFonts w:ascii="Times New Roman" w:eastAsia="細明體"/>
          <w:color w:val="000000"/>
          <w:sz w:val="22"/>
          <w:shd w:val="clear" w:color="auto" w:fill="FFFFFF"/>
        </w:rPr>
        <w:t>100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件每件</w:t>
      </w:r>
      <w:r w:rsidRPr="00D40BAF">
        <w:rPr>
          <w:rFonts w:ascii="Times New Roman" w:eastAsia="細明體"/>
          <w:color w:val="000000"/>
          <w:sz w:val="22"/>
          <w:shd w:val="clear" w:color="auto" w:fill="FFFFFF"/>
        </w:rPr>
        <w:t>$10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，當期進貨兩次，第一次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20</w:t>
      </w:r>
      <w:r w:rsidRPr="00D40BAF">
        <w:rPr>
          <w:rFonts w:ascii="Times New Roman" w:eastAsia="細明體"/>
          <w:color w:val="000000"/>
          <w:sz w:val="22"/>
          <w:shd w:val="clear" w:color="auto" w:fill="FFFFFF"/>
        </w:rPr>
        <w:t>0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件每件</w:t>
      </w:r>
      <w:r w:rsidRPr="00D40BAF">
        <w:rPr>
          <w:rFonts w:ascii="Times New Roman" w:eastAsia="細明體"/>
          <w:color w:val="000000"/>
          <w:sz w:val="22"/>
          <w:shd w:val="clear" w:color="auto" w:fill="FFFFFF"/>
        </w:rPr>
        <w:t>$11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，第二次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30</w:t>
      </w:r>
      <w:r w:rsidRPr="00D40BAF">
        <w:rPr>
          <w:rFonts w:ascii="Times New Roman" w:eastAsia="細明體"/>
          <w:color w:val="000000"/>
          <w:sz w:val="22"/>
          <w:shd w:val="clear" w:color="auto" w:fill="FFFFFF"/>
        </w:rPr>
        <w:t>0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件每件</w:t>
      </w:r>
      <w:r w:rsidRPr="00D40BAF">
        <w:rPr>
          <w:rFonts w:ascii="Times New Roman" w:eastAsia="細明體"/>
          <w:color w:val="000000"/>
          <w:sz w:val="22"/>
          <w:shd w:val="clear" w:color="auto" w:fill="FFFFFF"/>
        </w:rPr>
        <w:t>$12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，二次進貨間則有銷貨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4</w:t>
      </w:r>
      <w:r w:rsidRPr="00D40BAF">
        <w:rPr>
          <w:rFonts w:ascii="Times New Roman" w:eastAsia="細明體"/>
          <w:color w:val="000000"/>
          <w:sz w:val="22"/>
          <w:shd w:val="clear" w:color="auto" w:fill="FFFFFF"/>
        </w:rPr>
        <w:t>20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件；期末實地盤點商品有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178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件，每件淨變現價值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$10.5</w:t>
      </w:r>
      <w:r w:rsidRPr="00D40BAF">
        <w:rPr>
          <w:rFonts w:ascii="Times New Roman" w:eastAsia="細明體" w:hint="eastAsia"/>
          <w:color w:val="000000"/>
          <w:sz w:val="22"/>
          <w:shd w:val="clear" w:color="auto" w:fill="FFFFFF"/>
        </w:rPr>
        <w:t>。？試作：</w:t>
      </w:r>
      <w:r>
        <w:rPr>
          <w:rFonts w:ascii="Times New Roman" w:eastAsia="細明體" w:hint="eastAsia"/>
          <w:color w:val="000000"/>
          <w:sz w:val="22"/>
          <w:shd w:val="clear" w:color="auto" w:fill="FFFFFF"/>
        </w:rPr>
        <w:t xml:space="preserve">  </w:t>
      </w:r>
    </w:p>
    <w:tbl>
      <w:tblPr>
        <w:tblW w:w="0" w:type="auto"/>
        <w:tblInd w:w="4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49"/>
        <w:gridCol w:w="4529"/>
      </w:tblGrid>
      <w:tr w:rsidR="002209E9" w:rsidRPr="00D40BAF" w:rsidTr="002F15FA">
        <w:tc>
          <w:tcPr>
            <w:tcW w:w="4649" w:type="dxa"/>
            <w:shd w:val="clear" w:color="auto" w:fill="auto"/>
          </w:tcPr>
          <w:p w:rsidR="002209E9" w:rsidRPr="00D40BAF" w:rsidRDefault="002209E9" w:rsidP="002F15FA">
            <w:pPr>
              <w:pStyle w:val="-1"/>
              <w:textAlignment w:val="center"/>
              <w:rPr>
                <w:rFonts w:ascii="Times New Roman" w:eastAsia="細明體" w:hAnsiTheme="minorHAnsi" w:cstheme="minorBidi"/>
                <w:color w:val="000000"/>
                <w:kern w:val="2"/>
                <w:sz w:val="22"/>
                <w:szCs w:val="22"/>
                <w:shd w:val="clear" w:color="auto" w:fill="FFFFFF"/>
              </w:rPr>
            </w:pPr>
            <w:r w:rsidRPr="00D40BAF">
              <w:rPr>
                <w:rFonts w:ascii="Times New Roman" w:eastAsia="細明體" w:hAnsiTheme="minorHAnsi" w:cstheme="minorBidi" w:hint="eastAsia"/>
                <w:color w:val="000000"/>
                <w:kern w:val="2"/>
                <w:sz w:val="22"/>
                <w:szCs w:val="22"/>
                <w:shd w:val="clear" w:color="auto" w:fill="FFFFFF"/>
              </w:rPr>
              <w:t>1.</w:t>
            </w:r>
            <w:r w:rsidRPr="00D40BAF">
              <w:rPr>
                <w:rFonts w:ascii="Times New Roman" w:eastAsia="細明體" w:hAnsiTheme="minorHAnsi" w:cstheme="minorBidi"/>
                <w:color w:val="000000"/>
                <w:kern w:val="2"/>
                <w:sz w:val="22"/>
                <w:szCs w:val="22"/>
                <w:shd w:val="clear" w:color="auto" w:fill="FFFFFF"/>
              </w:rPr>
              <w:t>因銷貨而產生之銷貨成本：</w:t>
            </w:r>
          </w:p>
          <w:p w:rsidR="002209E9" w:rsidRPr="00D40BAF" w:rsidRDefault="002209E9" w:rsidP="002F15FA">
            <w:pPr>
              <w:pStyle w:val="-1"/>
              <w:spacing w:afterLines="50" w:after="180" w:afterAutospacing="0"/>
              <w:textAlignment w:val="center"/>
              <w:rPr>
                <w:rFonts w:ascii="Times New Roman" w:eastAsia="細明體" w:hAnsiTheme="minorHAnsi" w:cstheme="minorBidi"/>
                <w:color w:val="000000"/>
                <w:kern w:val="2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529" w:type="dxa"/>
            <w:vMerge w:val="restart"/>
            <w:shd w:val="clear" w:color="auto" w:fill="auto"/>
          </w:tcPr>
          <w:p w:rsidR="002209E9" w:rsidRPr="00D40BAF" w:rsidRDefault="002209E9" w:rsidP="002F15FA">
            <w:pPr>
              <w:pStyle w:val="-1"/>
              <w:textAlignment w:val="center"/>
              <w:rPr>
                <w:rFonts w:ascii="Times New Roman" w:eastAsia="細明體" w:hAnsiTheme="minorHAnsi" w:cstheme="minorBidi"/>
                <w:color w:val="000000"/>
                <w:kern w:val="2"/>
                <w:sz w:val="22"/>
                <w:szCs w:val="22"/>
                <w:shd w:val="clear" w:color="auto" w:fill="FFFFFF"/>
              </w:rPr>
            </w:pPr>
            <w:r w:rsidRPr="00D40BAF">
              <w:rPr>
                <w:rFonts w:ascii="Times New Roman" w:eastAsia="細明體" w:hAnsiTheme="minorHAnsi" w:cstheme="minorBidi" w:hint="eastAsia"/>
                <w:color w:val="000000"/>
                <w:kern w:val="2"/>
                <w:sz w:val="22"/>
                <w:szCs w:val="22"/>
                <w:shd w:val="clear" w:color="auto" w:fill="FFFFFF"/>
              </w:rPr>
              <w:t xml:space="preserve">3. </w:t>
            </w:r>
            <w:r w:rsidRPr="00D40BAF">
              <w:rPr>
                <w:rFonts w:ascii="Times New Roman" w:eastAsia="細明體" w:hAnsiTheme="minorHAnsi" w:cstheme="minorBidi" w:hint="eastAsia"/>
                <w:color w:val="000000"/>
                <w:kern w:val="2"/>
                <w:sz w:val="22"/>
                <w:szCs w:val="22"/>
                <w:shd w:val="clear" w:color="auto" w:fill="FFFFFF"/>
              </w:rPr>
              <w:t>若採實地盤存制，期末盤點存貨之分錄</w:t>
            </w:r>
          </w:p>
        </w:tc>
      </w:tr>
      <w:tr w:rsidR="002209E9" w:rsidRPr="00D40BAF" w:rsidTr="002F15FA">
        <w:tc>
          <w:tcPr>
            <w:tcW w:w="4649" w:type="dxa"/>
            <w:shd w:val="clear" w:color="auto" w:fill="auto"/>
          </w:tcPr>
          <w:p w:rsidR="002209E9" w:rsidRPr="00D40BAF" w:rsidRDefault="002209E9" w:rsidP="002F15FA">
            <w:pPr>
              <w:pStyle w:val="-1"/>
              <w:textAlignment w:val="center"/>
              <w:rPr>
                <w:rFonts w:ascii="Times New Roman" w:eastAsia="細明體" w:hAnsiTheme="minorHAnsi" w:cstheme="minorBidi"/>
                <w:color w:val="000000"/>
                <w:kern w:val="2"/>
                <w:sz w:val="22"/>
                <w:szCs w:val="22"/>
                <w:shd w:val="clear" w:color="auto" w:fill="FFFFFF"/>
              </w:rPr>
            </w:pPr>
            <w:r w:rsidRPr="00D40BAF">
              <w:rPr>
                <w:rFonts w:ascii="Times New Roman" w:eastAsia="細明體" w:hAnsiTheme="minorHAnsi" w:cstheme="minorBidi" w:hint="eastAsia"/>
                <w:color w:val="000000"/>
                <w:kern w:val="2"/>
                <w:sz w:val="22"/>
                <w:szCs w:val="22"/>
                <w:shd w:val="clear" w:color="auto" w:fill="FFFFFF"/>
              </w:rPr>
              <w:t>2.</w:t>
            </w:r>
            <w:r w:rsidRPr="00D40BAF">
              <w:rPr>
                <w:rFonts w:ascii="Times New Roman" w:eastAsia="細明體" w:hAnsiTheme="minorHAnsi" w:cstheme="minorBidi"/>
                <w:color w:val="000000"/>
                <w:kern w:val="2"/>
                <w:sz w:val="22"/>
                <w:szCs w:val="22"/>
                <w:shd w:val="clear" w:color="auto" w:fill="FFFFFF"/>
              </w:rPr>
              <w:t>期末盤點存貨之分錄</w:t>
            </w:r>
          </w:p>
          <w:p w:rsidR="002209E9" w:rsidRPr="00D40BAF" w:rsidRDefault="002209E9" w:rsidP="002F15FA">
            <w:pPr>
              <w:pStyle w:val="-1"/>
              <w:textAlignment w:val="center"/>
              <w:rPr>
                <w:rFonts w:ascii="Times New Roman" w:eastAsia="細明體" w:hAnsiTheme="minorHAnsi" w:cstheme="minorBidi"/>
                <w:color w:val="000000"/>
                <w:kern w:val="2"/>
                <w:sz w:val="22"/>
                <w:szCs w:val="22"/>
                <w:shd w:val="clear" w:color="auto" w:fill="FFFFFF"/>
              </w:rPr>
            </w:pPr>
          </w:p>
          <w:p w:rsidR="002209E9" w:rsidRPr="00D40BAF" w:rsidRDefault="002209E9" w:rsidP="002F15FA">
            <w:pPr>
              <w:pStyle w:val="-1"/>
              <w:textAlignment w:val="center"/>
              <w:rPr>
                <w:rFonts w:ascii="Times New Roman" w:eastAsia="細明體" w:hAnsiTheme="minorHAnsi" w:cstheme="minorBidi"/>
                <w:color w:val="000000"/>
                <w:kern w:val="2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529" w:type="dxa"/>
            <w:vMerge/>
            <w:shd w:val="clear" w:color="auto" w:fill="auto"/>
          </w:tcPr>
          <w:p w:rsidR="002209E9" w:rsidRPr="00D40BAF" w:rsidRDefault="002209E9" w:rsidP="002F15FA">
            <w:pPr>
              <w:pStyle w:val="-1"/>
              <w:textAlignment w:val="center"/>
              <w:rPr>
                <w:rFonts w:ascii="Times New Roman" w:eastAsia="細明體" w:hAnsiTheme="minorHAnsi" w:cstheme="minorBidi"/>
                <w:color w:val="000000"/>
                <w:kern w:val="2"/>
                <w:sz w:val="22"/>
                <w:szCs w:val="22"/>
                <w:shd w:val="clear" w:color="auto" w:fill="FFFFFF"/>
              </w:rPr>
            </w:pPr>
          </w:p>
        </w:tc>
      </w:tr>
      <w:tr w:rsidR="002209E9" w:rsidRPr="00D40BAF" w:rsidTr="002F15FA">
        <w:tc>
          <w:tcPr>
            <w:tcW w:w="4649" w:type="dxa"/>
            <w:shd w:val="clear" w:color="auto" w:fill="auto"/>
          </w:tcPr>
          <w:p w:rsidR="002209E9" w:rsidRPr="00D40BAF" w:rsidRDefault="002209E9" w:rsidP="002F15FA">
            <w:pPr>
              <w:pStyle w:val="-1"/>
              <w:textAlignment w:val="center"/>
              <w:rPr>
                <w:rFonts w:ascii="Times New Roman" w:eastAsia="細明體" w:hAnsiTheme="minorHAnsi" w:cstheme="minorBidi"/>
                <w:color w:val="000000"/>
                <w:kern w:val="2"/>
                <w:sz w:val="22"/>
                <w:szCs w:val="22"/>
                <w:shd w:val="clear" w:color="auto" w:fill="FFFFFF"/>
              </w:rPr>
            </w:pPr>
            <w:r w:rsidRPr="00D40BAF">
              <w:rPr>
                <w:rFonts w:ascii="Times New Roman" w:eastAsia="細明體" w:hAnsiTheme="minorHAnsi" w:cstheme="minorBidi" w:hint="eastAsia"/>
                <w:color w:val="000000"/>
                <w:kern w:val="2"/>
                <w:sz w:val="22"/>
                <w:szCs w:val="22"/>
                <w:shd w:val="clear" w:color="auto" w:fill="FFFFFF"/>
              </w:rPr>
              <w:t>4.</w:t>
            </w:r>
            <w:r w:rsidRPr="00D40BAF">
              <w:rPr>
                <w:rFonts w:ascii="Times New Roman" w:eastAsia="細明體" w:hAnsiTheme="minorHAnsi" w:cstheme="minorBidi"/>
                <w:color w:val="000000"/>
                <w:kern w:val="2"/>
                <w:sz w:val="22"/>
                <w:szCs w:val="22"/>
                <w:shd w:val="clear" w:color="auto" w:fill="FFFFFF"/>
              </w:rPr>
              <w:t>期末採成本與淨</w:t>
            </w:r>
            <w:r w:rsidRPr="00D40BAF">
              <w:rPr>
                <w:rFonts w:ascii="Times New Roman" w:eastAsia="細明體" w:hAnsiTheme="minorHAnsi" w:cstheme="minorBidi" w:hint="eastAsia"/>
                <w:color w:val="000000"/>
                <w:kern w:val="2"/>
                <w:sz w:val="22"/>
                <w:szCs w:val="22"/>
                <w:shd w:val="clear" w:color="auto" w:fill="FFFFFF"/>
              </w:rPr>
              <w:t>變</w:t>
            </w:r>
            <w:r w:rsidRPr="00D40BAF">
              <w:rPr>
                <w:rFonts w:ascii="Times New Roman" w:eastAsia="細明體" w:hAnsiTheme="minorHAnsi" w:cstheme="minorBidi"/>
                <w:color w:val="000000"/>
                <w:kern w:val="2"/>
                <w:sz w:val="22"/>
                <w:szCs w:val="22"/>
                <w:shd w:val="clear" w:color="auto" w:fill="FFFFFF"/>
              </w:rPr>
              <w:t>現價值孰低法評價</w:t>
            </w:r>
            <w:r w:rsidRPr="00D40BAF">
              <w:rPr>
                <w:rFonts w:ascii="Times New Roman" w:eastAsia="細明體" w:hAnsiTheme="minorHAnsi" w:cstheme="minorBidi" w:hint="eastAsia"/>
                <w:color w:val="000000"/>
                <w:kern w:val="2"/>
                <w:sz w:val="22"/>
                <w:szCs w:val="22"/>
                <w:shd w:val="clear" w:color="auto" w:fill="FFFFFF"/>
              </w:rPr>
              <w:t>後，存貨之帳面金額</w:t>
            </w:r>
          </w:p>
          <w:p w:rsidR="002209E9" w:rsidRPr="00D40BAF" w:rsidRDefault="002209E9" w:rsidP="002F15FA">
            <w:pPr>
              <w:pStyle w:val="-1"/>
              <w:textAlignment w:val="center"/>
              <w:rPr>
                <w:rFonts w:ascii="Times New Roman" w:eastAsia="細明體" w:hAnsiTheme="minorHAnsi" w:cstheme="minorBidi"/>
                <w:color w:val="000000"/>
                <w:kern w:val="2"/>
                <w:sz w:val="22"/>
                <w:szCs w:val="22"/>
                <w:shd w:val="clear" w:color="auto" w:fill="FFFFFF"/>
              </w:rPr>
            </w:pPr>
          </w:p>
          <w:p w:rsidR="002209E9" w:rsidRPr="00D40BAF" w:rsidRDefault="002209E9" w:rsidP="002F15FA">
            <w:pPr>
              <w:pStyle w:val="-1"/>
              <w:textAlignment w:val="center"/>
              <w:rPr>
                <w:rFonts w:ascii="Times New Roman" w:eastAsia="細明體" w:hAnsiTheme="minorHAnsi" w:cstheme="minorBidi"/>
                <w:color w:val="000000"/>
                <w:kern w:val="2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529" w:type="dxa"/>
            <w:shd w:val="clear" w:color="auto" w:fill="auto"/>
          </w:tcPr>
          <w:p w:rsidR="002209E9" w:rsidRPr="00D40BAF" w:rsidRDefault="002209E9" w:rsidP="002F15FA">
            <w:pPr>
              <w:pStyle w:val="-1"/>
              <w:textAlignment w:val="center"/>
              <w:rPr>
                <w:rFonts w:ascii="Times New Roman" w:eastAsia="細明體" w:hAnsiTheme="minorHAnsi" w:cstheme="minorBidi"/>
                <w:color w:val="000000"/>
                <w:kern w:val="2"/>
                <w:sz w:val="22"/>
                <w:szCs w:val="22"/>
                <w:shd w:val="clear" w:color="auto" w:fill="FFFFFF"/>
              </w:rPr>
            </w:pPr>
            <w:r w:rsidRPr="00D40BAF">
              <w:rPr>
                <w:rFonts w:ascii="Times New Roman" w:eastAsia="細明體" w:hAnsiTheme="minorHAnsi" w:cstheme="minorBidi" w:hint="eastAsia"/>
                <w:color w:val="000000"/>
                <w:kern w:val="2"/>
                <w:sz w:val="22"/>
                <w:szCs w:val="22"/>
                <w:shd w:val="clear" w:color="auto" w:fill="FFFFFF"/>
              </w:rPr>
              <w:t>5.</w:t>
            </w:r>
            <w:r w:rsidRPr="00D40BAF">
              <w:rPr>
                <w:rFonts w:ascii="Times New Roman" w:eastAsia="細明體" w:hAnsiTheme="minorHAnsi" w:cstheme="minorBidi" w:hint="eastAsia"/>
                <w:color w:val="000000"/>
                <w:kern w:val="2"/>
                <w:sz w:val="22"/>
                <w:szCs w:val="22"/>
                <w:shd w:val="clear" w:color="auto" w:fill="FFFFFF"/>
              </w:rPr>
              <w:t>若調整前「備抵存貨跌價」餘額為</w:t>
            </w:r>
            <w:r w:rsidRPr="00D40BAF">
              <w:rPr>
                <w:rFonts w:ascii="Times New Roman" w:eastAsia="細明體" w:hAnsiTheme="minorHAnsi" w:cstheme="minorBidi" w:hint="eastAsia"/>
                <w:color w:val="000000"/>
                <w:kern w:val="2"/>
                <w:sz w:val="22"/>
                <w:szCs w:val="22"/>
                <w:shd w:val="clear" w:color="auto" w:fill="FFFFFF"/>
              </w:rPr>
              <w:t>$100</w:t>
            </w:r>
            <w:r w:rsidRPr="00D40BAF">
              <w:rPr>
                <w:rFonts w:ascii="Times New Roman" w:eastAsia="細明體" w:hAnsiTheme="minorHAnsi" w:cstheme="minorBidi" w:hint="eastAsia"/>
                <w:color w:val="000000"/>
                <w:kern w:val="2"/>
                <w:sz w:val="22"/>
                <w:szCs w:val="22"/>
                <w:shd w:val="clear" w:color="auto" w:fill="FFFFFF"/>
              </w:rPr>
              <w:t>，則</w:t>
            </w:r>
            <w:r w:rsidRPr="00D40BAF">
              <w:rPr>
                <w:rFonts w:ascii="Times New Roman" w:eastAsia="細明體" w:hAnsiTheme="minorHAnsi" w:cstheme="minorBidi"/>
                <w:color w:val="000000"/>
                <w:kern w:val="2"/>
                <w:sz w:val="22"/>
                <w:szCs w:val="22"/>
                <w:shd w:val="clear" w:color="auto" w:fill="FFFFFF"/>
              </w:rPr>
              <w:t>評價</w:t>
            </w:r>
            <w:r w:rsidRPr="00D40BAF">
              <w:rPr>
                <w:rFonts w:ascii="Times New Roman" w:eastAsia="細明體" w:hAnsiTheme="minorHAnsi" w:cstheme="minorBidi" w:hint="eastAsia"/>
                <w:color w:val="000000"/>
                <w:kern w:val="2"/>
                <w:sz w:val="22"/>
                <w:szCs w:val="22"/>
                <w:shd w:val="clear" w:color="auto" w:fill="FFFFFF"/>
              </w:rPr>
              <w:t>之分錄</w:t>
            </w:r>
          </w:p>
        </w:tc>
      </w:tr>
    </w:tbl>
    <w:p w:rsidR="002209E9" w:rsidRDefault="002209E9" w:rsidP="0045715A">
      <w:pPr>
        <w:spacing w:line="276" w:lineRule="auto"/>
        <w:rPr>
          <w:rFonts w:eastAsia="細明體" w:hAnsi="新細明體"/>
          <w:color w:val="000000"/>
          <w:shd w:val="clear" w:color="auto" w:fill="FFFFFF"/>
        </w:rPr>
      </w:pPr>
    </w:p>
    <w:p w:rsidR="00A079EE" w:rsidRPr="0045715A" w:rsidRDefault="002209E9" w:rsidP="0045715A">
      <w:pPr>
        <w:spacing w:line="276" w:lineRule="auto"/>
        <w:rPr>
          <w:rFonts w:eastAsia="細明體" w:hAnsi="新細明體"/>
          <w:color w:val="000000"/>
          <w:shd w:val="clear" w:color="auto" w:fill="FFFFFF"/>
        </w:rPr>
      </w:pPr>
      <w:r w:rsidRPr="0045715A">
        <w:rPr>
          <w:rFonts w:eastAsia="細明體" w:hAnsi="新細明體" w:hint="eastAsia"/>
          <w:color w:val="000000"/>
          <w:shd w:val="clear" w:color="auto" w:fill="FFFFFF"/>
        </w:rPr>
        <w:t xml:space="preserve"> </w:t>
      </w:r>
      <w:r w:rsidR="00A079EE" w:rsidRPr="0045715A">
        <w:rPr>
          <w:rFonts w:eastAsia="細明體" w:hAnsi="新細明體" w:hint="eastAsia"/>
          <w:color w:val="000000"/>
          <w:shd w:val="clear" w:color="auto" w:fill="FFFFFF"/>
        </w:rPr>
        <w:t>(</w:t>
      </w:r>
      <w:r w:rsidR="0045715A" w:rsidRPr="0045715A">
        <w:rPr>
          <w:rFonts w:eastAsia="細明體" w:hAnsi="新細明體" w:hint="eastAsia"/>
          <w:color w:val="000000"/>
          <w:shd w:val="clear" w:color="auto" w:fill="FFFFFF"/>
        </w:rPr>
        <w:t>五</w:t>
      </w:r>
      <w:r w:rsidR="00A079EE" w:rsidRPr="0045715A">
        <w:rPr>
          <w:rFonts w:eastAsia="細明體" w:hAnsi="新細明體" w:hint="eastAsia"/>
          <w:color w:val="000000"/>
          <w:shd w:val="clear" w:color="auto" w:fill="FFFFFF"/>
        </w:rPr>
        <w:t xml:space="preserve">) </w:t>
      </w:r>
      <w:r w:rsidR="00A079EE" w:rsidRPr="0045715A">
        <w:rPr>
          <w:rFonts w:eastAsia="細明體" w:hAnsi="新細明體" w:hint="eastAsia"/>
          <w:color w:val="000000"/>
          <w:shd w:val="clear" w:color="auto" w:fill="FFFFFF"/>
        </w:rPr>
        <w:t>和平公司成立於</w:t>
      </w:r>
      <w:r w:rsidR="00A079EE" w:rsidRPr="0045715A">
        <w:rPr>
          <w:rFonts w:eastAsia="細明體" w:hAnsi="新細明體"/>
          <w:color w:val="000000"/>
          <w:shd w:val="clear" w:color="auto" w:fill="FFFFFF"/>
        </w:rPr>
        <w:t>05</w:t>
      </w:r>
      <w:r w:rsidR="00A079EE" w:rsidRPr="0045715A">
        <w:rPr>
          <w:rFonts w:eastAsia="細明體" w:hAnsi="新細明體" w:hint="eastAsia"/>
          <w:color w:val="000000"/>
          <w:shd w:val="clear" w:color="auto" w:fill="FFFFFF"/>
        </w:rPr>
        <w:t>年初，採加權平均法計價，歷年來期末存貨金額如下：</w:t>
      </w:r>
      <w:r w:rsidR="00A079EE" w:rsidRPr="0045715A">
        <w:rPr>
          <w:rFonts w:eastAsia="細明體" w:hAnsi="新細明體"/>
          <w:color w:val="000000"/>
          <w:shd w:val="clear" w:color="auto" w:fill="FFFFFF"/>
        </w:rPr>
        <w:t>05</w:t>
      </w:r>
      <w:r w:rsidR="00A079EE" w:rsidRPr="0045715A">
        <w:rPr>
          <w:rFonts w:eastAsia="細明體" w:hAnsi="新細明體" w:hint="eastAsia"/>
          <w:color w:val="000000"/>
          <w:shd w:val="clear" w:color="auto" w:fill="FFFFFF"/>
        </w:rPr>
        <w:t>年</w:t>
      </w:r>
      <w:r w:rsidR="00A079EE" w:rsidRPr="0045715A">
        <w:rPr>
          <w:rFonts w:eastAsia="細明體" w:hAnsi="新細明體"/>
          <w:color w:val="000000"/>
          <w:shd w:val="clear" w:color="auto" w:fill="FFFFFF"/>
        </w:rPr>
        <w:t>$300,000</w:t>
      </w:r>
      <w:r w:rsidR="00A079EE" w:rsidRPr="0045715A">
        <w:rPr>
          <w:rFonts w:eastAsia="細明體" w:hAnsi="新細明體" w:hint="eastAsia"/>
          <w:color w:val="000000"/>
          <w:shd w:val="clear" w:color="auto" w:fill="FFFFFF"/>
        </w:rPr>
        <w:t>、</w:t>
      </w:r>
      <w:r w:rsidR="00A079EE" w:rsidRPr="0045715A">
        <w:rPr>
          <w:rFonts w:eastAsia="細明體" w:hAnsi="新細明體"/>
          <w:color w:val="000000"/>
          <w:shd w:val="clear" w:color="auto" w:fill="FFFFFF"/>
        </w:rPr>
        <w:t>06</w:t>
      </w:r>
      <w:r w:rsidR="00A079EE" w:rsidRPr="0045715A">
        <w:rPr>
          <w:rFonts w:eastAsia="細明體" w:hAnsi="新細明體" w:hint="eastAsia"/>
          <w:color w:val="000000"/>
          <w:shd w:val="clear" w:color="auto" w:fill="FFFFFF"/>
        </w:rPr>
        <w:t>年</w:t>
      </w:r>
      <w:r w:rsidR="00A079EE" w:rsidRPr="0045715A">
        <w:rPr>
          <w:rFonts w:eastAsia="細明體" w:hAnsi="新細明體"/>
          <w:color w:val="000000"/>
          <w:shd w:val="clear" w:color="auto" w:fill="FFFFFF"/>
        </w:rPr>
        <w:t>$400,000</w:t>
      </w:r>
      <w:r w:rsidR="00A079EE" w:rsidRPr="0045715A">
        <w:rPr>
          <w:rFonts w:eastAsia="細明體" w:hAnsi="新細明體" w:hint="eastAsia"/>
          <w:color w:val="000000"/>
          <w:shd w:val="clear" w:color="auto" w:fill="FFFFFF"/>
        </w:rPr>
        <w:t>、</w:t>
      </w:r>
      <w:r w:rsidR="00A079EE" w:rsidRPr="0045715A">
        <w:rPr>
          <w:rFonts w:eastAsia="細明體" w:hAnsi="新細明體"/>
          <w:color w:val="000000"/>
          <w:shd w:val="clear" w:color="auto" w:fill="FFFFFF"/>
        </w:rPr>
        <w:t>07</w:t>
      </w:r>
      <w:r w:rsidR="00A079EE" w:rsidRPr="0045715A">
        <w:rPr>
          <w:rFonts w:eastAsia="細明體" w:hAnsi="新細明體" w:hint="eastAsia"/>
          <w:color w:val="000000"/>
          <w:shd w:val="clear" w:color="auto" w:fill="FFFFFF"/>
        </w:rPr>
        <w:t>年</w:t>
      </w:r>
      <w:r w:rsidR="00A079EE" w:rsidRPr="0045715A">
        <w:rPr>
          <w:rFonts w:eastAsia="細明體" w:hAnsi="新細明體"/>
          <w:color w:val="000000"/>
          <w:shd w:val="clear" w:color="auto" w:fill="FFFFFF"/>
        </w:rPr>
        <w:t>$500,000</w:t>
      </w:r>
      <w:r w:rsidR="00A079EE" w:rsidRPr="0045715A">
        <w:rPr>
          <w:rFonts w:eastAsia="細明體" w:hAnsi="新細明體" w:hint="eastAsia"/>
          <w:color w:val="000000"/>
          <w:shd w:val="clear" w:color="auto" w:fill="FFFFFF"/>
        </w:rPr>
        <w:t>，該公司如改採先進先出法計算期末存貨，則發生下列情況：</w:t>
      </w:r>
      <w:r w:rsidR="00A079EE" w:rsidRPr="0045715A">
        <w:rPr>
          <w:rFonts w:eastAsia="細明體" w:hAnsi="新細明體"/>
          <w:color w:val="000000"/>
          <w:shd w:val="clear" w:color="auto" w:fill="FFFFFF"/>
        </w:rPr>
        <w:t>05</w:t>
      </w:r>
      <w:r w:rsidR="00A079EE" w:rsidRPr="0045715A">
        <w:rPr>
          <w:rFonts w:eastAsia="細明體" w:hAnsi="新細明體" w:hint="eastAsia"/>
          <w:color w:val="000000"/>
          <w:shd w:val="clear" w:color="auto" w:fill="FFFFFF"/>
        </w:rPr>
        <w:t>年度毛利增加</w:t>
      </w:r>
      <w:r w:rsidR="00A079EE" w:rsidRPr="0045715A">
        <w:rPr>
          <w:rFonts w:eastAsia="細明體" w:hAnsi="新細明體"/>
          <w:color w:val="000000"/>
          <w:shd w:val="clear" w:color="auto" w:fill="FFFFFF"/>
        </w:rPr>
        <w:t>$50,000</w:t>
      </w:r>
      <w:r w:rsidR="00A079EE" w:rsidRPr="0045715A">
        <w:rPr>
          <w:rFonts w:eastAsia="細明體" w:hAnsi="新細明體" w:hint="eastAsia"/>
          <w:color w:val="000000"/>
          <w:shd w:val="clear" w:color="auto" w:fill="FFFFFF"/>
        </w:rPr>
        <w:t>，</w:t>
      </w:r>
      <w:r w:rsidR="00A079EE" w:rsidRPr="0045715A">
        <w:rPr>
          <w:rFonts w:eastAsia="細明體" w:hAnsi="新細明體"/>
          <w:color w:val="000000"/>
          <w:shd w:val="clear" w:color="auto" w:fill="FFFFFF"/>
        </w:rPr>
        <w:t>06</w:t>
      </w:r>
      <w:r w:rsidR="00A079EE" w:rsidRPr="0045715A">
        <w:rPr>
          <w:rFonts w:eastAsia="細明體" w:hAnsi="新細明體" w:hint="eastAsia"/>
          <w:color w:val="000000"/>
          <w:shd w:val="clear" w:color="auto" w:fill="FFFFFF"/>
        </w:rPr>
        <w:t>年度毛利減少</w:t>
      </w:r>
      <w:r w:rsidR="00A079EE" w:rsidRPr="0045715A">
        <w:rPr>
          <w:rFonts w:eastAsia="細明體" w:hAnsi="新細明體"/>
          <w:color w:val="000000"/>
          <w:shd w:val="clear" w:color="auto" w:fill="FFFFFF"/>
        </w:rPr>
        <w:t>$10,000</w:t>
      </w:r>
      <w:r w:rsidR="00A079EE" w:rsidRPr="0045715A">
        <w:rPr>
          <w:rFonts w:eastAsia="細明體" w:hAnsi="新細明體" w:hint="eastAsia"/>
          <w:color w:val="000000"/>
          <w:shd w:val="clear" w:color="auto" w:fill="FFFFFF"/>
        </w:rPr>
        <w:t>，</w:t>
      </w:r>
      <w:r w:rsidR="00A079EE" w:rsidRPr="0045715A">
        <w:rPr>
          <w:rFonts w:eastAsia="細明體" w:hAnsi="新細明體"/>
          <w:color w:val="000000"/>
          <w:shd w:val="clear" w:color="auto" w:fill="FFFFFF"/>
        </w:rPr>
        <w:t>07</w:t>
      </w:r>
      <w:r w:rsidR="00A079EE" w:rsidRPr="0045715A">
        <w:rPr>
          <w:rFonts w:eastAsia="細明體" w:hAnsi="新細明體" w:hint="eastAsia"/>
          <w:color w:val="000000"/>
          <w:shd w:val="clear" w:color="auto" w:fill="FFFFFF"/>
        </w:rPr>
        <w:t>年度毛利增加</w:t>
      </w:r>
      <w:r w:rsidR="00A079EE" w:rsidRPr="0045715A">
        <w:rPr>
          <w:rFonts w:eastAsia="細明體" w:hAnsi="新細明體"/>
          <w:color w:val="000000"/>
          <w:shd w:val="clear" w:color="auto" w:fill="FFFFFF"/>
        </w:rPr>
        <w:t>$60,000</w:t>
      </w:r>
      <w:r w:rsidR="00A079EE" w:rsidRPr="0045715A">
        <w:rPr>
          <w:rFonts w:eastAsia="細明體" w:hAnsi="新細明體" w:hint="eastAsia"/>
          <w:color w:val="000000"/>
          <w:shd w:val="clear" w:color="auto" w:fill="FFFFFF"/>
        </w:rPr>
        <w:t>，則改採先進先出法</w:t>
      </w:r>
      <w:r w:rsidR="00A079EE" w:rsidRPr="0045715A">
        <w:rPr>
          <w:rFonts w:eastAsia="細明體" w:hAnsi="新細明體"/>
          <w:color w:val="000000"/>
          <w:shd w:val="clear" w:color="auto" w:fill="FFFFFF"/>
        </w:rPr>
        <w:t>07</w:t>
      </w:r>
      <w:r w:rsidR="00A079EE" w:rsidRPr="0045715A">
        <w:rPr>
          <w:rFonts w:eastAsia="細明體" w:hAnsi="新細明體" w:hint="eastAsia"/>
          <w:color w:val="000000"/>
          <w:shd w:val="clear" w:color="auto" w:fill="FFFFFF"/>
        </w:rPr>
        <w:t>年期末存貨為</w:t>
      </w:r>
      <w:r w:rsidR="0045715A">
        <w:rPr>
          <w:rFonts w:eastAsia="細明體" w:hAnsi="新細明體" w:hint="eastAsia"/>
          <w:color w:val="000000"/>
          <w:shd w:val="clear" w:color="auto" w:fill="FFFFFF"/>
        </w:rPr>
        <w:t>____________________</w:t>
      </w:r>
      <w:r w:rsidR="0045715A">
        <w:rPr>
          <w:rFonts w:eastAsia="細明體" w:hAnsi="新細明體" w:hint="eastAsia"/>
          <w:color w:val="000000"/>
          <w:shd w:val="clear" w:color="auto" w:fill="FFFFFF"/>
        </w:rPr>
        <w:t>。</w:t>
      </w:r>
    </w:p>
    <w:p w:rsidR="00A079EE" w:rsidRDefault="00A079EE" w:rsidP="00A079EE">
      <w:pPr>
        <w:rPr>
          <w:rFonts w:ascii="細明體" w:eastAsia="細明體" w:hAnsi="Courier New"/>
          <w:szCs w:val="24"/>
        </w:rPr>
      </w:pPr>
    </w:p>
    <w:p w:rsidR="0045715A" w:rsidRDefault="0045715A" w:rsidP="00A079EE">
      <w:pPr>
        <w:rPr>
          <w:rFonts w:ascii="細明體" w:eastAsia="細明體" w:hAnsi="Courier New"/>
          <w:szCs w:val="24"/>
        </w:rPr>
      </w:pPr>
    </w:p>
    <w:p w:rsidR="0045715A" w:rsidRDefault="0045715A" w:rsidP="00A079EE">
      <w:pPr>
        <w:rPr>
          <w:rFonts w:ascii="細明體" w:eastAsia="細明體" w:hAnsi="Courier New"/>
          <w:szCs w:val="24"/>
        </w:rPr>
      </w:pPr>
    </w:p>
    <w:p w:rsidR="0045715A" w:rsidRPr="00E90839" w:rsidRDefault="0045715A" w:rsidP="00A079EE">
      <w:pPr>
        <w:rPr>
          <w:rFonts w:ascii="細明體" w:eastAsia="細明體" w:hAnsi="Courier New"/>
          <w:szCs w:val="24"/>
        </w:rPr>
      </w:pPr>
    </w:p>
    <w:p w:rsidR="00A079EE" w:rsidRPr="007D30EB" w:rsidRDefault="00A079EE" w:rsidP="00A079EE">
      <w:pPr>
        <w:spacing w:line="240" w:lineRule="atLeast"/>
        <w:ind w:left="380" w:hanging="380"/>
        <w:textAlignment w:val="center"/>
        <w:rPr>
          <w:rFonts w:eastAsia="細明體" w:hAnsi="新細明體"/>
          <w:color w:val="000000"/>
          <w:shd w:val="clear" w:color="auto" w:fill="FFFFFF"/>
        </w:rPr>
      </w:pPr>
      <w:r w:rsidRPr="00E90839">
        <w:rPr>
          <w:rFonts w:eastAsia="細明體" w:hint="eastAsia"/>
          <w:szCs w:val="24"/>
        </w:rPr>
        <w:t>(</w:t>
      </w:r>
      <w:r w:rsidRPr="00E90839">
        <w:rPr>
          <w:rFonts w:eastAsia="細明體" w:hint="eastAsia"/>
          <w:szCs w:val="24"/>
        </w:rPr>
        <w:t>六</w:t>
      </w:r>
      <w:r w:rsidR="0045715A">
        <w:rPr>
          <w:rFonts w:eastAsia="細明體" w:hint="eastAsia"/>
          <w:szCs w:val="24"/>
        </w:rPr>
        <w:t xml:space="preserve">) </w:t>
      </w:r>
      <w:r w:rsidRPr="007D30EB">
        <w:rPr>
          <w:rFonts w:eastAsia="細明體" w:hAnsi="新細明體" w:hint="eastAsia"/>
          <w:color w:val="000000"/>
          <w:shd w:val="clear" w:color="auto" w:fill="FFFFFF"/>
        </w:rPr>
        <w:t>某公司成立於</w:t>
      </w:r>
      <w:r>
        <w:rPr>
          <w:rFonts w:eastAsia="細明體" w:hAnsi="新細明體" w:hint="eastAsia"/>
          <w:color w:val="000000"/>
          <w:shd w:val="clear" w:color="auto" w:fill="FFFFFF"/>
        </w:rPr>
        <w:t>101</w:t>
      </w:r>
      <w:r w:rsidRPr="007D30EB">
        <w:rPr>
          <w:rFonts w:eastAsia="細明體" w:hAnsi="新細明體" w:hint="eastAsia"/>
          <w:color w:val="000000"/>
          <w:shd w:val="clear" w:color="auto" w:fill="FFFFFF"/>
        </w:rPr>
        <w:t>年初，</w:t>
      </w:r>
      <w:r>
        <w:rPr>
          <w:rFonts w:eastAsia="細明體" w:hAnsi="新細明體" w:hint="eastAsia"/>
          <w:color w:val="000000"/>
          <w:shd w:val="clear" w:color="auto" w:fill="FFFFFF"/>
        </w:rPr>
        <w:t>101</w:t>
      </w:r>
      <w:r w:rsidRPr="007D30EB">
        <w:rPr>
          <w:rFonts w:eastAsia="細明體" w:hAnsi="新細明體" w:hint="eastAsia"/>
          <w:color w:val="000000"/>
          <w:shd w:val="clear" w:color="auto" w:fill="FFFFFF"/>
        </w:rPr>
        <w:t>年至</w:t>
      </w:r>
      <w:r>
        <w:rPr>
          <w:rFonts w:eastAsia="細明體" w:hAnsi="新細明體" w:hint="eastAsia"/>
          <w:color w:val="000000"/>
          <w:shd w:val="clear" w:color="auto" w:fill="FFFFFF"/>
        </w:rPr>
        <w:t>102</w:t>
      </w:r>
      <w:r w:rsidRPr="007D30EB">
        <w:rPr>
          <w:rFonts w:eastAsia="細明體" w:hAnsi="新細明體" w:hint="eastAsia"/>
          <w:color w:val="000000"/>
          <w:shd w:val="clear" w:color="auto" w:fill="FFFFFF"/>
        </w:rPr>
        <w:t>年淨利分別為</w:t>
      </w:r>
      <w:r w:rsidRPr="007D30EB">
        <w:rPr>
          <w:rFonts w:eastAsia="細明體" w:hAnsi="新細明體" w:hint="eastAsia"/>
          <w:color w:val="000000"/>
          <w:shd w:val="clear" w:color="auto" w:fill="FFFFFF"/>
        </w:rPr>
        <w:t>$450,000</w:t>
      </w:r>
      <w:r w:rsidRPr="007D30EB">
        <w:rPr>
          <w:rFonts w:eastAsia="細明體" w:hAnsi="新細明體" w:hint="eastAsia"/>
          <w:color w:val="000000"/>
          <w:shd w:val="clear" w:color="auto" w:fill="FFFFFF"/>
        </w:rPr>
        <w:t>、</w:t>
      </w:r>
      <w:r w:rsidRPr="007D30EB">
        <w:rPr>
          <w:rFonts w:eastAsia="細明體" w:hAnsi="新細明體" w:hint="eastAsia"/>
          <w:color w:val="000000"/>
          <w:shd w:val="clear" w:color="auto" w:fill="FFFFFF"/>
        </w:rPr>
        <w:t>$395,000</w:t>
      </w:r>
      <w:r w:rsidRPr="007D30EB">
        <w:rPr>
          <w:rFonts w:eastAsia="細明體" w:hAnsi="新細明體" w:hint="eastAsia"/>
          <w:color w:val="000000"/>
          <w:shd w:val="clear" w:color="auto" w:fill="FFFFFF"/>
        </w:rPr>
        <w:t>。</w:t>
      </w:r>
      <w:r>
        <w:rPr>
          <w:rFonts w:eastAsia="細明體" w:hAnsi="新細明體" w:hint="eastAsia"/>
          <w:color w:val="000000"/>
          <w:shd w:val="clear" w:color="auto" w:fill="FFFFFF"/>
        </w:rPr>
        <w:t>經查帳後發現，</w:t>
      </w:r>
      <w:r w:rsidRPr="007D30EB">
        <w:rPr>
          <w:rFonts w:eastAsia="細明體" w:hAnsi="新細明體" w:hint="eastAsia"/>
          <w:color w:val="000000"/>
          <w:shd w:val="clear" w:color="auto" w:fill="FFFFFF"/>
        </w:rPr>
        <w:t>各年底存貨</w:t>
      </w:r>
      <w:r>
        <w:rPr>
          <w:rFonts w:eastAsia="細明體" w:hAnsi="新細明體" w:hint="eastAsia"/>
          <w:color w:val="000000"/>
          <w:shd w:val="clear" w:color="auto" w:fill="FFFFFF"/>
        </w:rPr>
        <w:t>與正確金額差異</w:t>
      </w:r>
      <w:r w:rsidRPr="007D30EB">
        <w:rPr>
          <w:rFonts w:eastAsia="細明體" w:hAnsi="新細明體" w:hint="eastAsia"/>
          <w:color w:val="000000"/>
          <w:shd w:val="clear" w:color="auto" w:fill="FFFFFF"/>
        </w:rPr>
        <w:t>如下</w:t>
      </w:r>
      <w:r w:rsidR="0045715A">
        <w:rPr>
          <w:rFonts w:eastAsia="細明體" w:hAnsi="新細明體" w:hint="eastAsia"/>
          <w:color w:val="000000"/>
          <w:shd w:val="clear" w:color="auto" w:fill="FFFFFF"/>
        </w:rPr>
        <w:t>，</w:t>
      </w:r>
      <w:r w:rsidR="0045715A" w:rsidRPr="00463860">
        <w:rPr>
          <w:rFonts w:eastAsia="細明體" w:hAnsi="新細明體" w:hint="eastAsia"/>
          <w:color w:val="000000"/>
          <w:shd w:val="clear" w:color="auto" w:fill="FFFFFF"/>
        </w:rPr>
        <w:t>試計算正確存貨金額下</w:t>
      </w:r>
      <w:r w:rsidR="0045715A" w:rsidRPr="00463860">
        <w:rPr>
          <w:rFonts w:eastAsia="細明體" w:hAnsi="新細明體" w:hint="eastAsia"/>
          <w:color w:val="000000"/>
          <w:shd w:val="clear" w:color="auto" w:fill="FFFFFF"/>
        </w:rPr>
        <w:t>102</w:t>
      </w:r>
      <w:r w:rsidR="0045715A" w:rsidRPr="00463860">
        <w:rPr>
          <w:rFonts w:eastAsia="細明體" w:hAnsi="新細明體" w:hint="eastAsia"/>
          <w:color w:val="000000"/>
          <w:shd w:val="clear" w:color="auto" w:fill="FFFFFF"/>
        </w:rPr>
        <w:t>年的淨利</w:t>
      </w:r>
      <w:r w:rsidR="0045715A">
        <w:rPr>
          <w:rFonts w:eastAsia="細明體" w:hAnsi="新細明體" w:hint="eastAsia"/>
          <w:color w:val="000000"/>
          <w:shd w:val="clear" w:color="auto" w:fill="FFFFFF"/>
        </w:rPr>
        <w:t>_____________</w:t>
      </w:r>
      <w:r w:rsidR="0045715A" w:rsidRPr="00463860">
        <w:rPr>
          <w:rFonts w:eastAsia="細明體" w:hAnsi="新細明體" w:hint="eastAsia"/>
          <w:color w:val="000000"/>
          <w:shd w:val="clear" w:color="auto" w:fill="FFFFFF"/>
        </w:rPr>
        <w:t>。</w:t>
      </w:r>
    </w:p>
    <w:tbl>
      <w:tblPr>
        <w:tblW w:w="12950" w:type="dxa"/>
        <w:tblInd w:w="545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318"/>
        <w:gridCol w:w="1523"/>
        <w:gridCol w:w="1701"/>
        <w:gridCol w:w="2165"/>
        <w:gridCol w:w="5243"/>
      </w:tblGrid>
      <w:tr w:rsidR="00A079EE" w:rsidRPr="007D30EB" w:rsidTr="0045715A">
        <w:tc>
          <w:tcPr>
            <w:tcW w:w="2318" w:type="dxa"/>
            <w:vAlign w:val="center"/>
          </w:tcPr>
          <w:p w:rsidR="00A079EE" w:rsidRPr="007D30EB" w:rsidRDefault="00A079EE" w:rsidP="008A4D5A">
            <w:pPr>
              <w:pStyle w:val="-0"/>
              <w:spacing w:before="0" w:beforeAutospacing="0" w:after="0" w:afterAutospacing="0" w:line="240" w:lineRule="atLeast"/>
              <w:ind w:leftChars="177" w:left="425"/>
              <w:textAlignment w:val="center"/>
              <w:rPr>
                <w:rFonts w:ascii="Times New Roman" w:eastAsia="細明體"/>
              </w:rPr>
            </w:pPr>
          </w:p>
        </w:tc>
        <w:tc>
          <w:tcPr>
            <w:tcW w:w="1523" w:type="dxa"/>
            <w:vAlign w:val="center"/>
          </w:tcPr>
          <w:p w:rsidR="00A079EE" w:rsidRPr="007D30EB" w:rsidRDefault="00A079EE" w:rsidP="008A4D5A">
            <w:pPr>
              <w:pStyle w:val="-0"/>
              <w:spacing w:before="0" w:beforeAutospacing="0" w:after="0" w:afterAutospacing="0" w:line="240" w:lineRule="atLeast"/>
              <w:jc w:val="center"/>
              <w:textAlignment w:val="center"/>
              <w:rPr>
                <w:rFonts w:ascii="Times New Roman" w:eastAsia="細明體"/>
              </w:rPr>
            </w:pPr>
            <w:r>
              <w:rPr>
                <w:rFonts w:ascii="Times New Roman" w:eastAsia="細明體" w:hint="eastAsia"/>
              </w:rPr>
              <w:t xml:space="preserve">   101</w:t>
            </w:r>
            <w:r w:rsidRPr="007D30EB">
              <w:rPr>
                <w:rFonts w:ascii="Times New Roman" w:eastAsia="細明體" w:hint="eastAsia"/>
              </w:rPr>
              <w:t>年</w:t>
            </w:r>
          </w:p>
        </w:tc>
        <w:tc>
          <w:tcPr>
            <w:tcW w:w="1701" w:type="dxa"/>
            <w:vAlign w:val="center"/>
          </w:tcPr>
          <w:p w:rsidR="00A079EE" w:rsidRPr="007D30EB" w:rsidRDefault="00A079EE" w:rsidP="008A4D5A">
            <w:pPr>
              <w:pStyle w:val="-0"/>
              <w:spacing w:before="0" w:beforeAutospacing="0" w:after="0" w:afterAutospacing="0" w:line="240" w:lineRule="atLeast"/>
              <w:jc w:val="center"/>
              <w:textAlignment w:val="center"/>
              <w:rPr>
                <w:rFonts w:ascii="Times New Roman" w:eastAsia="細明體"/>
              </w:rPr>
            </w:pPr>
            <w:r>
              <w:rPr>
                <w:rFonts w:ascii="Times New Roman" w:eastAsia="細明體" w:hint="eastAsia"/>
              </w:rPr>
              <w:t xml:space="preserve">    102</w:t>
            </w:r>
            <w:r w:rsidRPr="007D30EB">
              <w:rPr>
                <w:rFonts w:ascii="Times New Roman" w:eastAsia="細明體" w:hint="eastAsia"/>
              </w:rPr>
              <w:t>年</w:t>
            </w:r>
          </w:p>
        </w:tc>
        <w:tc>
          <w:tcPr>
            <w:tcW w:w="7408" w:type="dxa"/>
            <w:gridSpan w:val="2"/>
          </w:tcPr>
          <w:p w:rsidR="00A079EE" w:rsidRDefault="00A079EE" w:rsidP="008A4D5A">
            <w:pPr>
              <w:pStyle w:val="-0"/>
              <w:spacing w:before="0" w:beforeAutospacing="0" w:after="0" w:afterAutospacing="0" w:line="240" w:lineRule="atLeast"/>
              <w:jc w:val="right"/>
              <w:textAlignment w:val="center"/>
              <w:rPr>
                <w:rFonts w:ascii="Times New Roman" w:eastAsia="細明體"/>
              </w:rPr>
            </w:pPr>
            <w:r>
              <w:rPr>
                <w:rFonts w:ascii="Times New Roman" w:eastAsia="細明體" w:hint="eastAsia"/>
              </w:rPr>
              <w:t>(9%)</w:t>
            </w:r>
          </w:p>
        </w:tc>
      </w:tr>
      <w:tr w:rsidR="00A079EE" w:rsidRPr="007D30EB" w:rsidTr="0045715A">
        <w:trPr>
          <w:gridAfter w:val="1"/>
          <w:wAfter w:w="5243" w:type="dxa"/>
        </w:trPr>
        <w:tc>
          <w:tcPr>
            <w:tcW w:w="2318" w:type="dxa"/>
            <w:vAlign w:val="center"/>
          </w:tcPr>
          <w:p w:rsidR="00A079EE" w:rsidRPr="007D30EB" w:rsidRDefault="00A079EE" w:rsidP="008A4D5A">
            <w:pPr>
              <w:pStyle w:val="-0"/>
              <w:spacing w:before="0" w:beforeAutospacing="0" w:after="0" w:afterAutospacing="0" w:line="240" w:lineRule="atLeast"/>
              <w:jc w:val="right"/>
              <w:textAlignment w:val="center"/>
              <w:rPr>
                <w:rFonts w:ascii="Times New Roman" w:eastAsia="細明體"/>
              </w:rPr>
            </w:pPr>
            <w:r>
              <w:rPr>
                <w:rFonts w:ascii="Times New Roman" w:eastAsia="細明體" w:hint="eastAsia"/>
              </w:rPr>
              <w:t>原錯誤存貨金額</w:t>
            </w:r>
          </w:p>
        </w:tc>
        <w:tc>
          <w:tcPr>
            <w:tcW w:w="1523" w:type="dxa"/>
            <w:vAlign w:val="center"/>
          </w:tcPr>
          <w:p w:rsidR="00A079EE" w:rsidRPr="007D30EB" w:rsidRDefault="00A079EE" w:rsidP="008A4D5A">
            <w:pPr>
              <w:pStyle w:val="-0"/>
              <w:spacing w:before="0" w:beforeAutospacing="0" w:after="0" w:afterAutospacing="0" w:line="240" w:lineRule="atLeast"/>
              <w:ind w:right="113"/>
              <w:jc w:val="right"/>
              <w:textAlignment w:val="center"/>
              <w:rPr>
                <w:rFonts w:ascii="Times New Roman" w:eastAsia="細明體"/>
              </w:rPr>
            </w:pPr>
            <w:r w:rsidRPr="007D30EB">
              <w:rPr>
                <w:rFonts w:ascii="Times New Roman" w:eastAsia="細明體" w:hint="eastAsia"/>
              </w:rPr>
              <w:t>$96,000</w:t>
            </w:r>
          </w:p>
        </w:tc>
        <w:tc>
          <w:tcPr>
            <w:tcW w:w="1701" w:type="dxa"/>
            <w:vAlign w:val="center"/>
          </w:tcPr>
          <w:p w:rsidR="00A079EE" w:rsidRPr="007D30EB" w:rsidRDefault="00A079EE" w:rsidP="008A4D5A">
            <w:pPr>
              <w:pStyle w:val="-0"/>
              <w:spacing w:before="0" w:beforeAutospacing="0" w:after="0" w:afterAutospacing="0" w:line="240" w:lineRule="atLeast"/>
              <w:ind w:right="113"/>
              <w:jc w:val="right"/>
              <w:textAlignment w:val="center"/>
              <w:rPr>
                <w:rFonts w:ascii="Times New Roman" w:eastAsia="細明體"/>
              </w:rPr>
            </w:pPr>
            <w:r w:rsidRPr="007D30EB">
              <w:rPr>
                <w:rFonts w:ascii="Times New Roman" w:eastAsia="細明體" w:hint="eastAsia"/>
              </w:rPr>
              <w:t>$118,000</w:t>
            </w:r>
          </w:p>
        </w:tc>
        <w:tc>
          <w:tcPr>
            <w:tcW w:w="2165" w:type="dxa"/>
          </w:tcPr>
          <w:p w:rsidR="00A079EE" w:rsidRPr="007D30EB" w:rsidRDefault="00A079EE" w:rsidP="008A4D5A">
            <w:pPr>
              <w:pStyle w:val="-0"/>
              <w:spacing w:before="0" w:beforeAutospacing="0" w:after="0" w:afterAutospacing="0" w:line="240" w:lineRule="atLeast"/>
              <w:ind w:right="113"/>
              <w:jc w:val="right"/>
              <w:textAlignment w:val="center"/>
              <w:rPr>
                <w:rFonts w:ascii="Times New Roman" w:eastAsia="細明體"/>
              </w:rPr>
            </w:pPr>
          </w:p>
        </w:tc>
      </w:tr>
      <w:tr w:rsidR="00A079EE" w:rsidRPr="007D30EB" w:rsidTr="0045715A">
        <w:trPr>
          <w:gridAfter w:val="1"/>
          <w:wAfter w:w="5243" w:type="dxa"/>
        </w:trPr>
        <w:tc>
          <w:tcPr>
            <w:tcW w:w="2318" w:type="dxa"/>
            <w:vAlign w:val="center"/>
          </w:tcPr>
          <w:p w:rsidR="00A079EE" w:rsidRPr="007D30EB" w:rsidRDefault="00A079EE" w:rsidP="008A4D5A">
            <w:pPr>
              <w:pStyle w:val="-0"/>
              <w:spacing w:before="0" w:beforeAutospacing="0" w:after="0" w:afterAutospacing="0" w:line="240" w:lineRule="atLeast"/>
              <w:jc w:val="right"/>
              <w:textAlignment w:val="center"/>
              <w:rPr>
                <w:rFonts w:ascii="Times New Roman" w:eastAsia="細明體"/>
              </w:rPr>
            </w:pPr>
            <w:r>
              <w:rPr>
                <w:rFonts w:ascii="Times New Roman" w:eastAsia="細明體" w:hint="eastAsia"/>
              </w:rPr>
              <w:t>查帳後存貨金額</w:t>
            </w:r>
          </w:p>
        </w:tc>
        <w:tc>
          <w:tcPr>
            <w:tcW w:w="1523" w:type="dxa"/>
            <w:vAlign w:val="center"/>
          </w:tcPr>
          <w:p w:rsidR="00A079EE" w:rsidRPr="007D30EB" w:rsidRDefault="00A079EE" w:rsidP="008A4D5A">
            <w:pPr>
              <w:pStyle w:val="-0"/>
              <w:spacing w:before="0" w:beforeAutospacing="0" w:after="0" w:afterAutospacing="0" w:line="240" w:lineRule="atLeast"/>
              <w:ind w:right="113"/>
              <w:jc w:val="right"/>
              <w:textAlignment w:val="center"/>
              <w:rPr>
                <w:rFonts w:ascii="Times New Roman" w:eastAsia="細明體"/>
              </w:rPr>
            </w:pPr>
            <w:r w:rsidRPr="007D30EB">
              <w:rPr>
                <w:rFonts w:ascii="Times New Roman" w:eastAsia="細明體" w:hint="eastAsia"/>
              </w:rPr>
              <w:t>$92,000</w:t>
            </w:r>
          </w:p>
        </w:tc>
        <w:tc>
          <w:tcPr>
            <w:tcW w:w="1701" w:type="dxa"/>
            <w:vAlign w:val="center"/>
          </w:tcPr>
          <w:p w:rsidR="00A079EE" w:rsidRPr="007D30EB" w:rsidRDefault="00A079EE" w:rsidP="008A4D5A">
            <w:pPr>
              <w:pStyle w:val="-0"/>
              <w:spacing w:before="0" w:beforeAutospacing="0" w:after="0" w:afterAutospacing="0" w:line="240" w:lineRule="atLeast"/>
              <w:ind w:right="113"/>
              <w:jc w:val="right"/>
              <w:textAlignment w:val="center"/>
              <w:rPr>
                <w:rFonts w:ascii="Times New Roman" w:eastAsia="細明體"/>
              </w:rPr>
            </w:pPr>
            <w:r w:rsidRPr="007D30EB">
              <w:rPr>
                <w:rFonts w:ascii="Times New Roman" w:eastAsia="細明體" w:hint="eastAsia"/>
              </w:rPr>
              <w:t>$102,000</w:t>
            </w:r>
          </w:p>
        </w:tc>
        <w:tc>
          <w:tcPr>
            <w:tcW w:w="2165" w:type="dxa"/>
          </w:tcPr>
          <w:p w:rsidR="00A079EE" w:rsidRPr="007D30EB" w:rsidRDefault="00A079EE" w:rsidP="008A4D5A">
            <w:pPr>
              <w:pStyle w:val="-0"/>
              <w:spacing w:before="0" w:beforeAutospacing="0" w:after="0" w:afterAutospacing="0" w:line="240" w:lineRule="atLeast"/>
              <w:ind w:right="113"/>
              <w:jc w:val="right"/>
              <w:textAlignment w:val="center"/>
              <w:rPr>
                <w:rFonts w:ascii="Times New Roman" w:eastAsia="細明體"/>
              </w:rPr>
            </w:pPr>
          </w:p>
        </w:tc>
      </w:tr>
    </w:tbl>
    <w:p w:rsidR="00ED3B2B" w:rsidRPr="00D8314F" w:rsidRDefault="00ED3B2B" w:rsidP="00FB3B2E">
      <w:pPr>
        <w:rPr>
          <w:szCs w:val="24"/>
        </w:rPr>
      </w:pPr>
    </w:p>
    <w:sectPr w:rsidR="00ED3B2B" w:rsidRPr="00D8314F" w:rsidSect="00605FBC">
      <w:pgSz w:w="20639" w:h="14572" w:orient="landscape" w:code="12"/>
      <w:pgMar w:top="720" w:right="720" w:bottom="720" w:left="720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4241" w:rsidRDefault="00B94241" w:rsidP="004C7718">
      <w:r>
        <w:separator/>
      </w:r>
    </w:p>
  </w:endnote>
  <w:endnote w:type="continuationSeparator" w:id="0">
    <w:p w:rsidR="00B94241" w:rsidRDefault="00B94241" w:rsidP="004C77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4241" w:rsidRDefault="00B94241" w:rsidP="004C7718">
      <w:r>
        <w:separator/>
      </w:r>
    </w:p>
  </w:footnote>
  <w:footnote w:type="continuationSeparator" w:id="0">
    <w:p w:rsidR="00B94241" w:rsidRDefault="00B94241" w:rsidP="004C77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E81298"/>
    <w:multiLevelType w:val="hybridMultilevel"/>
    <w:tmpl w:val="B220EDCE"/>
    <w:lvl w:ilvl="0" w:tplc="9C8406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5A6D"/>
    <w:rsid w:val="00086E21"/>
    <w:rsid w:val="002209E9"/>
    <w:rsid w:val="00221D7B"/>
    <w:rsid w:val="002E25D4"/>
    <w:rsid w:val="00406326"/>
    <w:rsid w:val="0045715A"/>
    <w:rsid w:val="004C7718"/>
    <w:rsid w:val="005010FB"/>
    <w:rsid w:val="00583E12"/>
    <w:rsid w:val="00585199"/>
    <w:rsid w:val="005B62F7"/>
    <w:rsid w:val="00605FBC"/>
    <w:rsid w:val="00617035"/>
    <w:rsid w:val="00624006"/>
    <w:rsid w:val="0069394B"/>
    <w:rsid w:val="00706700"/>
    <w:rsid w:val="007231FE"/>
    <w:rsid w:val="007631DB"/>
    <w:rsid w:val="00773AAE"/>
    <w:rsid w:val="00796A69"/>
    <w:rsid w:val="007A10B4"/>
    <w:rsid w:val="0097111B"/>
    <w:rsid w:val="00977AB5"/>
    <w:rsid w:val="00A031A0"/>
    <w:rsid w:val="00A079EE"/>
    <w:rsid w:val="00A7119A"/>
    <w:rsid w:val="00A86939"/>
    <w:rsid w:val="00AD07DD"/>
    <w:rsid w:val="00AF5A6D"/>
    <w:rsid w:val="00B15AC6"/>
    <w:rsid w:val="00B94241"/>
    <w:rsid w:val="00BB2A72"/>
    <w:rsid w:val="00D307D9"/>
    <w:rsid w:val="00D40BAF"/>
    <w:rsid w:val="00D810D4"/>
    <w:rsid w:val="00D8314F"/>
    <w:rsid w:val="00E90839"/>
    <w:rsid w:val="00E93D58"/>
    <w:rsid w:val="00ED3B2B"/>
    <w:rsid w:val="00F14498"/>
    <w:rsid w:val="00F61682"/>
    <w:rsid w:val="00FB3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279FD78A-87FC-4F0F-A1E2-47DBB3A61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15AC6"/>
    <w:pPr>
      <w:ind w:leftChars="200" w:left="480"/>
    </w:pPr>
  </w:style>
  <w:style w:type="paragraph" w:styleId="a4">
    <w:name w:val="header"/>
    <w:basedOn w:val="a"/>
    <w:link w:val="a5"/>
    <w:rsid w:val="00F61682"/>
    <w:pPr>
      <w:tabs>
        <w:tab w:val="center" w:pos="4153"/>
        <w:tab w:val="right" w:pos="8306"/>
      </w:tabs>
      <w:snapToGrid w:val="0"/>
    </w:pPr>
    <w:rPr>
      <w:rFonts w:ascii="Times New Roman" w:eastAsia="新細明體" w:hAnsi="Times New Roman" w:cs="Times New Roman"/>
      <w:sz w:val="20"/>
      <w:szCs w:val="20"/>
    </w:rPr>
  </w:style>
  <w:style w:type="character" w:customStyle="1" w:styleId="a5">
    <w:name w:val="頁首 字元"/>
    <w:basedOn w:val="a0"/>
    <w:link w:val="a4"/>
    <w:rsid w:val="00F61682"/>
    <w:rPr>
      <w:rFonts w:ascii="Times New Roman" w:eastAsia="新細明體" w:hAnsi="Times New Roman" w:cs="Times New Roman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4C771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4C7718"/>
    <w:rPr>
      <w:sz w:val="20"/>
      <w:szCs w:val="20"/>
    </w:rPr>
  </w:style>
  <w:style w:type="table" w:styleId="a8">
    <w:name w:val="Table Grid"/>
    <w:basedOn w:val="a1"/>
    <w:uiPriority w:val="59"/>
    <w:rsid w:val="004063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nhideWhenUsed/>
    <w:rsid w:val="00FB3B2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FB3B2E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FB3B2E"/>
    <w:rPr>
      <w:rFonts w:asciiTheme="majorHAnsi" w:eastAsiaTheme="majorEastAsia" w:hAnsiTheme="majorHAnsi" w:cstheme="majorBidi"/>
      <w:sz w:val="18"/>
      <w:szCs w:val="18"/>
    </w:rPr>
  </w:style>
  <w:style w:type="paragraph" w:customStyle="1" w:styleId="-1">
    <w:name w:val="-1"/>
    <w:basedOn w:val="a"/>
    <w:rsid w:val="00FB3B2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customStyle="1" w:styleId="-0">
    <w:name w:val="-0"/>
    <w:basedOn w:val="a"/>
    <w:rsid w:val="002E25D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customStyle="1" w:styleId="1">
    <w:name w:val="1"/>
    <w:basedOn w:val="a"/>
    <w:rsid w:val="00D307D9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customStyle="1" w:styleId="-2">
    <w:name w:val="-2"/>
    <w:basedOn w:val="a"/>
    <w:rsid w:val="00D307D9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461</Words>
  <Characters>2630</Characters>
  <Application>Microsoft Office Word</Application>
  <DocSecurity>0</DocSecurity>
  <Lines>21</Lines>
  <Paragraphs>6</Paragraphs>
  <ScaleCrop>false</ScaleCrop>
  <Company/>
  <LinksUpToDate>false</LinksUpToDate>
  <CharactersWithSpaces>3085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3</cp:revision>
  <cp:lastPrinted>2017-11-20T02:08:00Z</cp:lastPrinted>
  <dcterms:created xsi:type="dcterms:W3CDTF">2017-11-20T02:08:00Z</dcterms:created>
  <dcterms:modified xsi:type="dcterms:W3CDTF">2017-11-20T02:08:00Z</dcterms:modified>
</cp:coreProperties>
</file>