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95497E" w14:textId="1624070F" w:rsidR="0084023B" w:rsidRPr="0006280A" w:rsidRDefault="0084023B" w:rsidP="0084023B">
      <w:pPr>
        <w:pStyle w:val="a4"/>
        <w:snapToGrid w:val="0"/>
        <w:spacing w:line="360" w:lineRule="auto"/>
        <w:jc w:val="center"/>
        <w:rPr>
          <w:color w:val="000000" w:themeColor="text1"/>
        </w:rPr>
      </w:pPr>
      <w:r w:rsidRPr="0006280A">
        <w:rPr>
          <w:rFonts w:hint="eastAsia"/>
          <w:color w:val="000000" w:themeColor="text1"/>
        </w:rPr>
        <w:t>新北市立新北高級工業職業學校106學年度第二學期</w:t>
      </w:r>
      <w:r w:rsidR="00B6732D">
        <w:rPr>
          <w:rFonts w:hint="eastAsia"/>
          <w:color w:val="000000" w:themeColor="text1"/>
        </w:rPr>
        <w:t>期末</w:t>
      </w:r>
      <w:r w:rsidRPr="0006280A">
        <w:rPr>
          <w:rFonts w:hint="eastAsia"/>
          <w:color w:val="000000" w:themeColor="text1"/>
        </w:rPr>
        <w:t>考試題</w:t>
      </w:r>
    </w:p>
    <w:p w14:paraId="1B313108" w14:textId="2E054B1A" w:rsidR="0084023B" w:rsidRPr="0006280A" w:rsidRDefault="00A37430" w:rsidP="0006280A">
      <w:pPr>
        <w:pStyle w:val="a4"/>
        <w:snapToGrid w:val="0"/>
        <w:spacing w:line="360" w:lineRule="auto"/>
        <w:jc w:val="center"/>
        <w:rPr>
          <w:color w:val="000000" w:themeColor="text1"/>
          <w:sz w:val="32"/>
          <w:szCs w:val="32"/>
        </w:rPr>
      </w:pPr>
      <w:r w:rsidRPr="0006280A">
        <w:rPr>
          <w:rFonts w:hint="eastAsia"/>
          <w:color w:val="000000" w:themeColor="text1"/>
          <w:sz w:val="32"/>
          <w:szCs w:val="32"/>
        </w:rPr>
        <w:t>科目</w:t>
      </w:r>
      <w:r w:rsidR="00511610" w:rsidRPr="0006280A">
        <w:rPr>
          <w:rFonts w:hint="eastAsia"/>
          <w:color w:val="000000" w:themeColor="text1"/>
          <w:sz w:val="32"/>
          <w:szCs w:val="32"/>
        </w:rPr>
        <w:t>：</w:t>
      </w:r>
      <w:r w:rsidR="00511610" w:rsidRPr="0006280A">
        <w:rPr>
          <w:rFonts w:hint="eastAsia"/>
          <w:color w:val="000000" w:themeColor="text1"/>
          <w:sz w:val="32"/>
          <w:szCs w:val="32"/>
          <w:u w:val="single"/>
        </w:rPr>
        <w:t xml:space="preserve">  社 </w:t>
      </w:r>
      <w:r w:rsidR="0006280A">
        <w:rPr>
          <w:rFonts w:hint="eastAsia"/>
          <w:color w:val="000000" w:themeColor="text1"/>
          <w:sz w:val="32"/>
          <w:szCs w:val="32"/>
          <w:u w:val="single"/>
        </w:rPr>
        <w:t xml:space="preserve">  </w:t>
      </w:r>
      <w:r w:rsidR="00511610" w:rsidRPr="0006280A">
        <w:rPr>
          <w:rFonts w:hint="eastAsia"/>
          <w:color w:val="000000" w:themeColor="text1"/>
          <w:sz w:val="32"/>
          <w:szCs w:val="32"/>
          <w:u w:val="single"/>
        </w:rPr>
        <w:t xml:space="preserve">會  </w:t>
      </w:r>
      <w:r w:rsidR="00511610" w:rsidRPr="0006280A">
        <w:rPr>
          <w:rFonts w:hint="eastAsia"/>
          <w:color w:val="000000" w:themeColor="text1"/>
          <w:sz w:val="32"/>
          <w:szCs w:val="32"/>
        </w:rPr>
        <w:t xml:space="preserve">  </w:t>
      </w:r>
      <w:r w:rsidR="0084023B" w:rsidRPr="0006280A">
        <w:rPr>
          <w:rFonts w:hint="eastAsia"/>
          <w:color w:val="000000" w:themeColor="text1"/>
          <w:sz w:val="32"/>
          <w:szCs w:val="32"/>
        </w:rPr>
        <w:t>班級：</w:t>
      </w:r>
      <w:r w:rsidR="00E217FC" w:rsidRPr="00E217FC">
        <w:rPr>
          <w:rFonts w:hint="eastAsia"/>
          <w:color w:val="000000" w:themeColor="text1"/>
          <w:sz w:val="32"/>
          <w:szCs w:val="32"/>
          <w:u w:val="single"/>
        </w:rPr>
        <w:t>綜二甲</w:t>
      </w:r>
      <w:r w:rsidR="0084023B" w:rsidRPr="0006280A">
        <w:rPr>
          <w:rFonts w:hint="eastAsia"/>
          <w:color w:val="000000" w:themeColor="text1"/>
          <w:sz w:val="32"/>
          <w:szCs w:val="32"/>
        </w:rPr>
        <w:t xml:space="preserve">  座號：___</w:t>
      </w:r>
      <w:bookmarkStart w:id="0" w:name="_GoBack"/>
      <w:bookmarkEnd w:id="0"/>
      <w:r w:rsidR="0084023B" w:rsidRPr="0006280A">
        <w:rPr>
          <w:rFonts w:hint="eastAsia"/>
          <w:color w:val="000000" w:themeColor="text1"/>
          <w:sz w:val="32"/>
          <w:szCs w:val="32"/>
        </w:rPr>
        <w:t>__  姓名：___________</w:t>
      </w:r>
    </w:p>
    <w:p w14:paraId="4932B39B" w14:textId="52C1CE17" w:rsidR="0084023B" w:rsidRDefault="00261BB0" w:rsidP="00FF1085">
      <w:pPr>
        <w:pStyle w:val="a4"/>
        <w:numPr>
          <w:ilvl w:val="0"/>
          <w:numId w:val="5"/>
        </w:numPr>
        <w:snapToGrid w:val="0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選擇</w:t>
      </w:r>
      <w:r w:rsidR="0084023B" w:rsidRPr="00511610">
        <w:rPr>
          <w:rFonts w:hint="eastAsia"/>
          <w:color w:val="000000" w:themeColor="text1"/>
          <w:sz w:val="28"/>
          <w:szCs w:val="28"/>
        </w:rPr>
        <w:t>題：</w:t>
      </w:r>
      <w:r>
        <w:rPr>
          <w:rFonts w:hint="eastAsia"/>
          <w:color w:val="000000" w:themeColor="text1"/>
          <w:sz w:val="28"/>
          <w:szCs w:val="28"/>
        </w:rPr>
        <w:t>100</w:t>
      </w:r>
      <w:r w:rsidR="0091601F">
        <w:rPr>
          <w:rFonts w:hint="eastAsia"/>
          <w:color w:val="000000" w:themeColor="text1"/>
          <w:sz w:val="28"/>
          <w:szCs w:val="28"/>
        </w:rPr>
        <w:t>%</w:t>
      </w:r>
    </w:p>
    <w:p w14:paraId="491A875A" w14:textId="22A3DF91" w:rsidR="00261BB0" w:rsidRPr="00261BB0" w:rsidRDefault="00261BB0" w:rsidP="00261BB0">
      <w:pPr>
        <w:pStyle w:val="para01"/>
        <w:numPr>
          <w:ilvl w:val="0"/>
          <w:numId w:val="12"/>
        </w:numPr>
        <w:spacing w:line="289" w:lineRule="atLeast"/>
        <w:ind w:left="1701" w:hanging="981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關於自我人格發展的敘述，下列何者錯誤？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>佛洛伊德認為人格發展在</w:t>
      </w:r>
      <w:r w:rsidRPr="00261BB0">
        <w:rPr>
          <w:sz w:val="28"/>
          <w:szCs w:val="28"/>
          <w:lang w:eastAsia="zh-TW"/>
        </w:rPr>
        <w:t>6</w:t>
      </w:r>
      <w:r w:rsidRPr="00261BB0">
        <w:rPr>
          <w:sz w:val="28"/>
          <w:szCs w:val="28"/>
          <w:lang w:eastAsia="zh-TW"/>
        </w:rPr>
        <w:t xml:space="preserve">歲前就已經底定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當我們問自己「我是誰」時，其實就是在探索自我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佛洛伊德認為「生殖期」對人格發展影響最為深遠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環境會影響人格發展。</w:t>
      </w:r>
    </w:p>
    <w:p w14:paraId="19C77279" w14:textId="4F0836ED" w:rsidR="00261BB0" w:rsidRPr="00261BB0" w:rsidRDefault="00261BB0" w:rsidP="00261BB0">
      <w:pPr>
        <w:pStyle w:val="para01"/>
        <w:numPr>
          <w:ilvl w:val="0"/>
          <w:numId w:val="12"/>
        </w:numPr>
        <w:spacing w:line="289" w:lineRule="atLeast"/>
        <w:ind w:left="1701" w:hanging="981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現今傳統家庭的結構正在慢慢改變，下列何者並不是臺灣目前新的家庭形式？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隔代教養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單親家庭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外籍配偶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同性家庭。</w:t>
      </w:r>
    </w:p>
    <w:p w14:paraId="137F3937" w14:textId="266C653E" w:rsidR="00261BB0" w:rsidRPr="00261BB0" w:rsidRDefault="00261BB0" w:rsidP="00261BB0">
      <w:pPr>
        <w:pStyle w:val="para01"/>
        <w:numPr>
          <w:ilvl w:val="0"/>
          <w:numId w:val="12"/>
        </w:numPr>
        <w:spacing w:line="289" w:lineRule="atLeast"/>
        <w:ind w:left="1701" w:hanging="981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下列敘述，何者不是屬於社會化的結果？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晚上時間到了想睡覺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遇到長輩主動問好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參加童軍團習得野外求生技能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上網看影片自學魔術。</w:t>
      </w:r>
    </w:p>
    <w:p w14:paraId="12C2C1BC" w14:textId="29EF2430" w:rsidR="00261BB0" w:rsidRPr="00261BB0" w:rsidRDefault="00261BB0" w:rsidP="00261BB0">
      <w:pPr>
        <w:pStyle w:val="para01"/>
        <w:numPr>
          <w:ilvl w:val="0"/>
          <w:numId w:val="12"/>
        </w:numPr>
        <w:spacing w:line="289" w:lineRule="atLeast"/>
        <w:ind w:left="1701" w:hanging="981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請問下列哪個家庭的成員人數應為最多？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核心家庭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擴展家庭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夫婦家庭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折衷家庭。</w:t>
      </w:r>
    </w:p>
    <w:p w14:paraId="548EF91A" w14:textId="6E12083C" w:rsidR="00261BB0" w:rsidRPr="00261BB0" w:rsidRDefault="00261BB0" w:rsidP="00261BB0">
      <w:pPr>
        <w:pStyle w:val="para01"/>
        <w:numPr>
          <w:ilvl w:val="0"/>
          <w:numId w:val="12"/>
        </w:numPr>
        <w:spacing w:line="289" w:lineRule="atLeast"/>
        <w:ind w:left="1701" w:hanging="981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有關現代家庭現象的敘述，下列何者錯誤？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>單親家庭通常需由父親或母親</w:t>
      </w:r>
      <w:r w:rsidRPr="00261BB0">
        <w:rPr>
          <w:sz w:val="28"/>
          <w:szCs w:val="28"/>
          <w:lang w:eastAsia="zh-TW"/>
        </w:rPr>
        <w:t>1</w:t>
      </w:r>
      <w:r w:rsidRPr="00261BB0">
        <w:rPr>
          <w:sz w:val="28"/>
          <w:szCs w:val="28"/>
          <w:lang w:eastAsia="zh-TW"/>
        </w:rPr>
        <w:t xml:space="preserve">人扛起家庭經濟重擔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隔代教養容易出現祖父母無法教育孫子輩的情況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異國婚姻家庭容易出現語言上的隔閡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代間溝通的情況越來越少見。</w:t>
      </w:r>
    </w:p>
    <w:p w14:paraId="0BF72FF1" w14:textId="33E2DF64" w:rsidR="00261BB0" w:rsidRPr="00261BB0" w:rsidRDefault="00261BB0" w:rsidP="00261BB0">
      <w:pPr>
        <w:pStyle w:val="para01"/>
        <w:numPr>
          <w:ilvl w:val="0"/>
          <w:numId w:val="12"/>
        </w:numPr>
        <w:spacing w:line="289" w:lineRule="atLeast"/>
        <w:ind w:left="1701" w:hanging="981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>上學第</w:t>
      </w:r>
      <w:r w:rsidRPr="00261BB0">
        <w:rPr>
          <w:sz w:val="28"/>
          <w:szCs w:val="28"/>
          <w:lang w:eastAsia="zh-TW"/>
        </w:rPr>
        <w:t>1</w:t>
      </w:r>
      <w:r w:rsidRPr="00261BB0">
        <w:rPr>
          <w:sz w:val="28"/>
          <w:szCs w:val="28"/>
          <w:lang w:eastAsia="zh-TW"/>
        </w:rPr>
        <w:t>天小明在課堂上自我介紹，提到家裡成員有爸爸、媽媽、自己和妹妹總共</w:t>
      </w:r>
      <w:r w:rsidRPr="00261BB0">
        <w:rPr>
          <w:sz w:val="28"/>
          <w:szCs w:val="28"/>
          <w:lang w:eastAsia="zh-TW"/>
        </w:rPr>
        <w:t>4</w:t>
      </w:r>
      <w:r w:rsidRPr="00261BB0">
        <w:rPr>
          <w:sz w:val="28"/>
          <w:szCs w:val="28"/>
          <w:lang w:eastAsia="zh-TW"/>
        </w:rPr>
        <w:t xml:space="preserve">個人。請問小明的家庭類型是屬於下列哪一種？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核心家庭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大家庭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隔代家庭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單親家庭。</w:t>
      </w:r>
    </w:p>
    <w:p w14:paraId="24F6EDB2" w14:textId="1AE51DFB" w:rsidR="00261BB0" w:rsidRPr="00261BB0" w:rsidRDefault="00261BB0" w:rsidP="00261BB0">
      <w:pPr>
        <w:pStyle w:val="para01"/>
        <w:numPr>
          <w:ilvl w:val="0"/>
          <w:numId w:val="12"/>
        </w:numPr>
        <w:spacing w:line="289" w:lineRule="atLeast"/>
        <w:ind w:left="1701" w:hanging="981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>家庭暴力防治法將「家庭暴力」定義為「家庭成員間實施『　』、『　』或『　』上之騷擾、控制、脅迫或其他不法侵害之行為」。請問引號內應填入何者？</w:t>
      </w:r>
      <w:r w:rsidRPr="00261BB0">
        <w:rPr>
          <w:sz w:val="28"/>
          <w:szCs w:val="28"/>
          <w:lang w:eastAsia="zh-TW"/>
        </w:rPr>
        <w:t>(</w:t>
      </w:r>
      <w:r w:rsidRPr="00261BB0">
        <w:rPr>
          <w:sz w:val="28"/>
          <w:szCs w:val="28"/>
          <w:lang w:eastAsia="zh-TW"/>
        </w:rPr>
        <w:t>甲</w:t>
      </w:r>
      <w:r w:rsidRPr="00261BB0">
        <w:rPr>
          <w:sz w:val="28"/>
          <w:szCs w:val="28"/>
          <w:lang w:eastAsia="zh-TW"/>
        </w:rPr>
        <w:t>)</w:t>
      </w:r>
      <w:r w:rsidRPr="00261BB0">
        <w:rPr>
          <w:sz w:val="28"/>
          <w:szCs w:val="28"/>
          <w:lang w:eastAsia="zh-TW"/>
        </w:rPr>
        <w:t>經濟</w:t>
      </w:r>
      <w:r w:rsidRPr="00261BB0">
        <w:rPr>
          <w:sz w:val="28"/>
          <w:szCs w:val="28"/>
          <w:lang w:eastAsia="zh-TW"/>
        </w:rPr>
        <w:t>(</w:t>
      </w:r>
      <w:r w:rsidRPr="00261BB0">
        <w:rPr>
          <w:sz w:val="28"/>
          <w:szCs w:val="28"/>
          <w:lang w:eastAsia="zh-TW"/>
        </w:rPr>
        <w:t>乙</w:t>
      </w:r>
      <w:r w:rsidRPr="00261BB0">
        <w:rPr>
          <w:sz w:val="28"/>
          <w:szCs w:val="28"/>
          <w:lang w:eastAsia="zh-TW"/>
        </w:rPr>
        <w:t>)</w:t>
      </w:r>
      <w:r w:rsidRPr="00261BB0">
        <w:rPr>
          <w:sz w:val="28"/>
          <w:szCs w:val="28"/>
          <w:lang w:eastAsia="zh-TW"/>
        </w:rPr>
        <w:t>身體</w:t>
      </w:r>
      <w:r w:rsidRPr="00261BB0">
        <w:rPr>
          <w:sz w:val="28"/>
          <w:szCs w:val="28"/>
          <w:lang w:eastAsia="zh-TW"/>
        </w:rPr>
        <w:t>(</w:t>
      </w:r>
      <w:r w:rsidRPr="00261BB0">
        <w:rPr>
          <w:sz w:val="28"/>
          <w:szCs w:val="28"/>
          <w:lang w:eastAsia="zh-TW"/>
        </w:rPr>
        <w:t>丙</w:t>
      </w:r>
      <w:r w:rsidRPr="00261BB0">
        <w:rPr>
          <w:sz w:val="28"/>
          <w:szCs w:val="28"/>
          <w:lang w:eastAsia="zh-TW"/>
        </w:rPr>
        <w:t>)</w:t>
      </w:r>
      <w:r w:rsidRPr="00261BB0">
        <w:rPr>
          <w:sz w:val="28"/>
          <w:szCs w:val="28"/>
          <w:lang w:eastAsia="zh-TW"/>
        </w:rPr>
        <w:t>思想</w:t>
      </w:r>
      <w:r w:rsidRPr="00261BB0">
        <w:rPr>
          <w:sz w:val="28"/>
          <w:szCs w:val="28"/>
          <w:lang w:eastAsia="zh-TW"/>
        </w:rPr>
        <w:t>(</w:t>
      </w:r>
      <w:r w:rsidRPr="00261BB0">
        <w:rPr>
          <w:sz w:val="28"/>
          <w:szCs w:val="28"/>
          <w:lang w:eastAsia="zh-TW"/>
        </w:rPr>
        <w:t>丁</w:t>
      </w:r>
      <w:r w:rsidRPr="00261BB0">
        <w:rPr>
          <w:sz w:val="28"/>
          <w:szCs w:val="28"/>
          <w:lang w:eastAsia="zh-TW"/>
        </w:rPr>
        <w:t>)</w:t>
      </w:r>
      <w:r w:rsidRPr="00261BB0">
        <w:rPr>
          <w:sz w:val="28"/>
          <w:szCs w:val="28"/>
          <w:lang w:eastAsia="zh-TW"/>
        </w:rPr>
        <w:t xml:space="preserve">精神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甲乙丙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乙丙丁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甲丙丁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甲乙丁。</w:t>
      </w:r>
    </w:p>
    <w:p w14:paraId="30098188" w14:textId="76CC1FB1" w:rsidR="00261BB0" w:rsidRPr="00261BB0" w:rsidRDefault="00261BB0" w:rsidP="00261BB0">
      <w:pPr>
        <w:pStyle w:val="para01"/>
        <w:numPr>
          <w:ilvl w:val="0"/>
          <w:numId w:val="12"/>
        </w:numPr>
        <w:spacing w:line="289" w:lineRule="atLeast"/>
        <w:ind w:left="1701" w:hanging="981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家庭暴力防治法為禁止施虐者接近受虐者以及受虐者的住所，被害人、檢察官，以及主管機關可依法聲請「保護令」，請問下列哪一個機關可以核發保護令？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村里長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法院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警察局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立法院。</w:t>
      </w:r>
    </w:p>
    <w:p w14:paraId="77BB1D43" w14:textId="4A3DAF38" w:rsidR="00261BB0" w:rsidRPr="00261BB0" w:rsidRDefault="00261BB0" w:rsidP="00261BB0">
      <w:pPr>
        <w:pStyle w:val="para01"/>
        <w:numPr>
          <w:ilvl w:val="0"/>
          <w:numId w:val="12"/>
        </w:numPr>
        <w:spacing w:line="289" w:lineRule="atLeast"/>
        <w:ind w:left="1701" w:hanging="981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>「</w:t>
      </w:r>
      <w:r w:rsidRPr="00261BB0">
        <w:rPr>
          <w:sz w:val="28"/>
          <w:szCs w:val="28"/>
          <w:lang w:eastAsia="zh-TW"/>
        </w:rPr>
        <w:t>113</w:t>
      </w:r>
      <w:r w:rsidRPr="00261BB0">
        <w:rPr>
          <w:sz w:val="28"/>
          <w:szCs w:val="28"/>
          <w:lang w:eastAsia="zh-TW"/>
        </w:rPr>
        <w:t>」是</w:t>
      </w:r>
      <w:r w:rsidRPr="00261BB0">
        <w:rPr>
          <w:sz w:val="28"/>
          <w:szCs w:val="28"/>
          <w:lang w:eastAsia="zh-TW"/>
        </w:rPr>
        <w:t>24</w:t>
      </w:r>
      <w:r w:rsidRPr="00261BB0">
        <w:rPr>
          <w:sz w:val="28"/>
          <w:szCs w:val="28"/>
          <w:lang w:eastAsia="zh-TW"/>
        </w:rPr>
        <w:t xml:space="preserve">小時免付費的諮詢電話，請問這是有關什麼的專線？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家庭暴力防治專線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報警服務專線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全國婦幼保護專線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自殺防治專線。</w:t>
      </w:r>
    </w:p>
    <w:p w14:paraId="605E91E4" w14:textId="4957A8CE" w:rsidR="00261BB0" w:rsidRPr="00261BB0" w:rsidRDefault="00261BB0" w:rsidP="004543FC">
      <w:pPr>
        <w:pStyle w:val="para01"/>
        <w:numPr>
          <w:ilvl w:val="0"/>
          <w:numId w:val="12"/>
        </w:numPr>
        <w:spacing w:line="289" w:lineRule="atLeast"/>
        <w:ind w:left="1985" w:hanging="1265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沒有人會孤獨的存在世界上，人與人之間都存在著某種關係，其中親密關係就是一種高度依賴的關係。請問下列關於親密關係的敘述，何者正確？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親密關係的對象僅限於情人或夫妻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親密關係的情緒只有愛與關心，沒有憤怒與挫折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當個人的心理與生理成長到某個階段時，便會開始發展與他人較親密的關係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親密關係在於獲得生理感官上的滿足。</w:t>
      </w:r>
    </w:p>
    <w:p w14:paraId="2F68DFA7" w14:textId="55DB2FBC" w:rsidR="00261BB0" w:rsidRPr="00261BB0" w:rsidRDefault="00261BB0" w:rsidP="00261BB0">
      <w:pPr>
        <w:pStyle w:val="para01"/>
        <w:numPr>
          <w:ilvl w:val="0"/>
          <w:numId w:val="12"/>
        </w:numPr>
        <w:spacing w:line="289" w:lineRule="atLeast"/>
        <w:ind w:left="1701" w:hanging="981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lastRenderedPageBreak/>
        <w:t xml:space="preserve">天下沒有完全相同的兩個人，縱使是雙胞胎也存在著許多相異之處。關於性別之間的差異，下列敘述何者正確？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性別之間的差異完全由生物因素所決定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性別角色的內涵於懷孕的那一刻就已經決定了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不同性別的人也可以有相同的能力表現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每個人都一定能接受自己的性別，表現出性別一致。</w:t>
      </w:r>
    </w:p>
    <w:p w14:paraId="6558E707" w14:textId="6160DD1D" w:rsidR="00261BB0" w:rsidRPr="00261BB0" w:rsidRDefault="00261BB0" w:rsidP="004543FC">
      <w:pPr>
        <w:pStyle w:val="para01"/>
        <w:numPr>
          <w:ilvl w:val="0"/>
          <w:numId w:val="12"/>
        </w:numPr>
        <w:spacing w:line="289" w:lineRule="atLeast"/>
        <w:ind w:left="1985" w:hanging="1265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許多人常受性別刻板印象的影響而產生性別偏見，甚至出現性別歧視的言論或行為。請問下列哪一項言行不具有性別歧視？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穿裙子的不適合擔任總統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溫柔秀氣的男人就是娘娘腔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靠女人吃飯的男人就是吃軟飯　</w:t>
      </w:r>
      <w:r w:rsidRPr="00261BB0">
        <w:rPr>
          <w:sz w:val="28"/>
          <w:szCs w:val="28"/>
          <w:lang w:eastAsia="zh-TW"/>
        </w:rPr>
        <w:t>(D)2</w:t>
      </w:r>
      <w:r w:rsidRPr="00261BB0">
        <w:rPr>
          <w:sz w:val="28"/>
          <w:szCs w:val="28"/>
          <w:lang w:eastAsia="zh-TW"/>
        </w:rPr>
        <w:t>個孩子恰恰好，</w:t>
      </w:r>
      <w:r w:rsidRPr="00261BB0">
        <w:rPr>
          <w:sz w:val="28"/>
          <w:szCs w:val="28"/>
          <w:lang w:eastAsia="zh-TW"/>
        </w:rPr>
        <w:t>1</w:t>
      </w:r>
      <w:r w:rsidRPr="00261BB0">
        <w:rPr>
          <w:sz w:val="28"/>
          <w:szCs w:val="28"/>
          <w:lang w:eastAsia="zh-TW"/>
        </w:rPr>
        <w:t>個孩子也不少，生男生女一樣好。</w:t>
      </w:r>
    </w:p>
    <w:p w14:paraId="1EA3DDD3" w14:textId="46392292" w:rsidR="00261BB0" w:rsidRPr="00261BB0" w:rsidRDefault="00261BB0" w:rsidP="004543FC">
      <w:pPr>
        <w:pStyle w:val="para01"/>
        <w:numPr>
          <w:ilvl w:val="0"/>
          <w:numId w:val="12"/>
        </w:numPr>
        <w:spacing w:line="289" w:lineRule="atLeast"/>
        <w:ind w:left="1985" w:hanging="1265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報導指出，女性的職涯選擇仍難逃文法商。請問其原因可能是女性在做職涯選擇時，易受下列何者的影響？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性別刻板印象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性別平等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性別歧視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性別偏見。</w:t>
      </w:r>
    </w:p>
    <w:p w14:paraId="0F8198CF" w14:textId="67F4F954" w:rsidR="00261BB0" w:rsidRPr="00261BB0" w:rsidRDefault="00261BB0" w:rsidP="004543FC">
      <w:pPr>
        <w:pStyle w:val="para01"/>
        <w:numPr>
          <w:ilvl w:val="0"/>
          <w:numId w:val="12"/>
        </w:numPr>
        <w:spacing w:line="289" w:lineRule="atLeast"/>
        <w:ind w:left="1985" w:hanging="1265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關於性別角色，下列敘述何者有誤？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性別角色行為具體表現個人的性別認同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性別角色行為由其生物性別所決定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「男主外，女主內」是傳統性別角色的認定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性別角色行為受社會化過程所影響。</w:t>
      </w:r>
    </w:p>
    <w:p w14:paraId="79CFF6AB" w14:textId="4A165104" w:rsidR="00261BB0" w:rsidRPr="00261BB0" w:rsidRDefault="00261BB0" w:rsidP="004543FC">
      <w:pPr>
        <w:pStyle w:val="para01"/>
        <w:numPr>
          <w:ilvl w:val="0"/>
          <w:numId w:val="12"/>
        </w:numPr>
        <w:spacing w:line="289" w:lineRule="atLeast"/>
        <w:ind w:left="1985" w:hanging="1265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「我知道我是男生，不是女生」，這句話代表的是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性別刻板印象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性別偏見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性別角色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性別認同。</w:t>
      </w:r>
    </w:p>
    <w:p w14:paraId="3A36E42D" w14:textId="0F99706A" w:rsidR="00261BB0" w:rsidRPr="00261BB0" w:rsidRDefault="00261BB0" w:rsidP="004543FC">
      <w:pPr>
        <w:pStyle w:val="para01"/>
        <w:numPr>
          <w:ilvl w:val="0"/>
          <w:numId w:val="12"/>
        </w:numPr>
        <w:spacing w:line="289" w:lineRule="atLeast"/>
        <w:ind w:left="1985" w:hanging="1265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社會中隨處可見各種性別不平等的現象，下列哪一項敘述沒有性別不平等的問題？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男女同工不同酬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女生平均壽命比男生高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雇主要求女性員工一旦懷孕就要自動離職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男生要出外工作養家，負擔家庭經濟重擔；女生要在家煮飯、洗衣、帶小孩。</w:t>
      </w:r>
    </w:p>
    <w:p w14:paraId="66DC54F5" w14:textId="19CED57D" w:rsidR="00261BB0" w:rsidRPr="00261BB0" w:rsidRDefault="00261BB0" w:rsidP="004543FC">
      <w:pPr>
        <w:pStyle w:val="para01"/>
        <w:numPr>
          <w:ilvl w:val="0"/>
          <w:numId w:val="12"/>
        </w:numPr>
        <w:spacing w:line="289" w:lineRule="atLeast"/>
        <w:ind w:left="1985" w:hanging="1265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關於性騷擾，下列敘述何者正確？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性騷擾是男生欺負女生的行為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被性騷擾的女生都是因為行為不檢點或是衣著太暴露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面對性騷擾應勇於拒絕或告發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被性騷擾是丟臉的事情，要忍氣吞聲別讓人知道。</w:t>
      </w:r>
    </w:p>
    <w:p w14:paraId="2DB42734" w14:textId="1F11C5E3" w:rsidR="00261BB0" w:rsidRPr="00261BB0" w:rsidRDefault="00261BB0" w:rsidP="004543FC">
      <w:pPr>
        <w:pStyle w:val="para01"/>
        <w:numPr>
          <w:ilvl w:val="0"/>
          <w:numId w:val="12"/>
        </w:numPr>
        <w:spacing w:line="289" w:lineRule="atLeast"/>
        <w:ind w:left="1985" w:hanging="1265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有些人天生同時具有男、女的第二性徵，以致於難辨性別，這種現象稱之為什麼？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雌雄間性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雌雄雙性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雌雄變性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雌雄分相。</w:t>
      </w:r>
    </w:p>
    <w:p w14:paraId="7350B474" w14:textId="1EBA2C6B" w:rsidR="00261BB0" w:rsidRPr="00261BB0" w:rsidRDefault="00261BB0" w:rsidP="004543FC">
      <w:pPr>
        <w:pStyle w:val="para01"/>
        <w:numPr>
          <w:ilvl w:val="0"/>
          <w:numId w:val="12"/>
        </w:numPr>
        <w:spacing w:line="289" w:lineRule="atLeast"/>
        <w:ind w:left="1985" w:hanging="1265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>有間飯店規定只有男員工可戴眼鏡上班，女員工只能配戴隱形眼鏡，勞工局為此開罰該飯店</w:t>
      </w:r>
      <w:r w:rsidRPr="00261BB0">
        <w:rPr>
          <w:sz w:val="28"/>
          <w:szCs w:val="28"/>
          <w:lang w:eastAsia="zh-TW"/>
        </w:rPr>
        <w:t>10</w:t>
      </w:r>
      <w:r w:rsidRPr="00261BB0">
        <w:rPr>
          <w:sz w:val="28"/>
          <w:szCs w:val="28"/>
          <w:lang w:eastAsia="zh-TW"/>
        </w:rPr>
        <w:t xml:space="preserve">萬元。請問勞工局開罰的理由可能是因為該飯店構成了？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性別平等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性別偏見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性別差異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性別歧視。</w:t>
      </w:r>
    </w:p>
    <w:p w14:paraId="7A27B9AD" w14:textId="6101ABBC" w:rsidR="00261BB0" w:rsidRDefault="00261BB0" w:rsidP="004543FC">
      <w:pPr>
        <w:pStyle w:val="para01"/>
        <w:numPr>
          <w:ilvl w:val="0"/>
          <w:numId w:val="12"/>
        </w:numPr>
        <w:spacing w:line="289" w:lineRule="atLeast"/>
        <w:ind w:left="1985" w:hanging="1265"/>
        <w:rPr>
          <w:sz w:val="28"/>
          <w:szCs w:val="28"/>
          <w:lang w:eastAsia="zh-TW"/>
        </w:rPr>
      </w:pPr>
      <w:r w:rsidRPr="00261BB0">
        <w:rPr>
          <w:sz w:val="28"/>
          <w:szCs w:val="28"/>
          <w:lang w:eastAsia="zh-TW"/>
        </w:rPr>
        <w:t xml:space="preserve">性別平等所指的「性別」是指　</w:t>
      </w:r>
      <w:r w:rsidRPr="00261BB0">
        <w:rPr>
          <w:sz w:val="28"/>
          <w:szCs w:val="28"/>
          <w:lang w:eastAsia="zh-TW"/>
        </w:rPr>
        <w:t>(A)</w:t>
      </w:r>
      <w:r w:rsidRPr="00261BB0">
        <w:rPr>
          <w:sz w:val="28"/>
          <w:szCs w:val="28"/>
          <w:lang w:eastAsia="zh-TW"/>
        </w:rPr>
        <w:t xml:space="preserve">男性、女性　</w:t>
      </w:r>
      <w:r w:rsidRPr="00261BB0">
        <w:rPr>
          <w:sz w:val="28"/>
          <w:szCs w:val="28"/>
          <w:lang w:eastAsia="zh-TW"/>
        </w:rPr>
        <w:t>(B)</w:t>
      </w:r>
      <w:r w:rsidRPr="00261BB0">
        <w:rPr>
          <w:sz w:val="28"/>
          <w:szCs w:val="28"/>
          <w:lang w:eastAsia="zh-TW"/>
        </w:rPr>
        <w:t xml:space="preserve">雌雄間性　</w:t>
      </w:r>
      <w:r w:rsidRPr="00261BB0">
        <w:rPr>
          <w:sz w:val="28"/>
          <w:szCs w:val="28"/>
          <w:lang w:eastAsia="zh-TW"/>
        </w:rPr>
        <w:t>(C)</w:t>
      </w:r>
      <w:r w:rsidRPr="00261BB0">
        <w:rPr>
          <w:sz w:val="28"/>
          <w:szCs w:val="28"/>
          <w:lang w:eastAsia="zh-TW"/>
        </w:rPr>
        <w:t xml:space="preserve">所有性別　</w:t>
      </w:r>
      <w:r w:rsidRPr="00261BB0">
        <w:rPr>
          <w:sz w:val="28"/>
          <w:szCs w:val="28"/>
          <w:lang w:eastAsia="zh-TW"/>
        </w:rPr>
        <w:t>(D)</w:t>
      </w:r>
      <w:r w:rsidRPr="00261BB0">
        <w:rPr>
          <w:sz w:val="28"/>
          <w:szCs w:val="28"/>
          <w:lang w:eastAsia="zh-TW"/>
        </w:rPr>
        <w:t>跨性別者。</w:t>
      </w:r>
    </w:p>
    <w:sectPr w:rsidR="00261BB0" w:rsidSect="00AA1CED">
      <w:pgSz w:w="14572" w:h="20639" w:code="12"/>
      <w:pgMar w:top="1418" w:right="1128" w:bottom="1134" w:left="1134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B6B8A7" w14:textId="77777777" w:rsidR="00A150DD" w:rsidRDefault="00A150DD" w:rsidP="00B40DE0">
      <w:r>
        <w:separator/>
      </w:r>
    </w:p>
  </w:endnote>
  <w:endnote w:type="continuationSeparator" w:id="0">
    <w:p w14:paraId="6FA50E14" w14:textId="77777777" w:rsidR="00A150DD" w:rsidRDefault="00A150DD" w:rsidP="00B40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FangYuan-W7-WIN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3Font_94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FMing-W3-WIN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三民細明體二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4847D8" w14:textId="77777777" w:rsidR="00A150DD" w:rsidRDefault="00A150DD" w:rsidP="00B40DE0">
      <w:r>
        <w:separator/>
      </w:r>
    </w:p>
  </w:footnote>
  <w:footnote w:type="continuationSeparator" w:id="0">
    <w:p w14:paraId="45228FDB" w14:textId="77777777" w:rsidR="00A150DD" w:rsidRDefault="00A150DD" w:rsidP="00B40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D6B2FEE6"/>
    <w:lvl w:ilvl="0">
      <w:numFmt w:val="bullet"/>
      <w:lvlText w:val="*"/>
      <w:lvlJc w:val="left"/>
    </w:lvl>
  </w:abstractNum>
  <w:abstractNum w:abstractNumId="1">
    <w:nsid w:val="0517028E"/>
    <w:multiLevelType w:val="hybridMultilevel"/>
    <w:tmpl w:val="3BC8EFE4"/>
    <w:lvl w:ilvl="0" w:tplc="363C1BF2">
      <w:start w:val="1"/>
      <w:numFmt w:val="decimal"/>
      <w:lvlText w:val="(       ).%1"/>
      <w:lvlJc w:val="left"/>
      <w:pPr>
        <w:ind w:left="1200" w:hanging="480"/>
      </w:pPr>
      <w:rPr>
        <w:rFonts w:ascii="Arial Unicode MS" w:eastAsia="Arial Unicode MS" w:hAnsi="Arial Unicode MS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>
    <w:nsid w:val="0BCA6CC7"/>
    <w:multiLevelType w:val="hybridMultilevel"/>
    <w:tmpl w:val="5C22F9AC"/>
    <w:lvl w:ilvl="0" w:tplc="363C1BF2">
      <w:start w:val="1"/>
      <w:numFmt w:val="decimal"/>
      <w:lvlText w:val="(       ).%1"/>
      <w:lvlJc w:val="left"/>
      <w:pPr>
        <w:ind w:left="1320" w:hanging="480"/>
      </w:pPr>
      <w:rPr>
        <w:rFonts w:ascii="Arial Unicode MS" w:eastAsia="Arial Unicode MS" w:hAnsi="Arial Unicode MS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">
    <w:nsid w:val="0BD47CDA"/>
    <w:multiLevelType w:val="hybridMultilevel"/>
    <w:tmpl w:val="102E1764"/>
    <w:lvl w:ilvl="0" w:tplc="4052F24C">
      <w:start w:val="1"/>
      <w:numFmt w:val="decimal"/>
      <w:lvlText w:val="(    )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8FC18A8"/>
    <w:multiLevelType w:val="hybridMultilevel"/>
    <w:tmpl w:val="390CED6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CAC7B07"/>
    <w:multiLevelType w:val="hybridMultilevel"/>
    <w:tmpl w:val="0654FEFC"/>
    <w:lvl w:ilvl="0" w:tplc="1C8EE1F4">
      <w:start w:val="5"/>
      <w:numFmt w:val="decimal"/>
      <w:lvlText w:val="(       )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4587845"/>
    <w:multiLevelType w:val="hybridMultilevel"/>
    <w:tmpl w:val="7A56D2EC"/>
    <w:lvl w:ilvl="0" w:tplc="4052F24C">
      <w:start w:val="1"/>
      <w:numFmt w:val="decimal"/>
      <w:lvlText w:val="(    )%1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>
    <w:nsid w:val="6798790D"/>
    <w:multiLevelType w:val="hybridMultilevel"/>
    <w:tmpl w:val="8AF4312E"/>
    <w:lvl w:ilvl="0" w:tplc="38C0A97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83B7E55"/>
    <w:multiLevelType w:val="hybridMultilevel"/>
    <w:tmpl w:val="CF8255C4"/>
    <w:lvl w:ilvl="0" w:tplc="363C1BF2">
      <w:start w:val="1"/>
      <w:numFmt w:val="decimal"/>
      <w:lvlText w:val="(       ).%1"/>
      <w:lvlJc w:val="left"/>
      <w:pPr>
        <w:ind w:left="1200" w:hanging="480"/>
      </w:pPr>
      <w:rPr>
        <w:rFonts w:ascii="Arial Unicode MS" w:eastAsia="Arial Unicode MS" w:hAnsi="Arial Unicode MS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>
    <w:nsid w:val="721F61F4"/>
    <w:multiLevelType w:val="hybridMultilevel"/>
    <w:tmpl w:val="B90EF5DA"/>
    <w:lvl w:ilvl="0" w:tplc="34BA51EA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4FB069C"/>
    <w:multiLevelType w:val="hybridMultilevel"/>
    <w:tmpl w:val="B90EF5DA"/>
    <w:lvl w:ilvl="0" w:tplc="34BA51EA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0"/>
    <w:lvlOverride w:ilvl="0">
      <w:lvl w:ilvl="0">
        <w:numFmt w:val="bullet"/>
        <w:lvlText w:val="–"/>
        <w:legacy w:legacy="1" w:legacySpace="0" w:legacyIndent="0"/>
        <w:lvlJc w:val="left"/>
        <w:rPr>
          <w:rFonts w:ascii="Arial" w:hAnsi="Arial" w:cs="Arial" w:hint="default"/>
          <w:sz w:val="56"/>
        </w:rPr>
      </w:lvl>
    </w:lvlOverride>
  </w:num>
  <w:num w:numId="9">
    <w:abstractNumId w:val="0"/>
    <w:lvlOverride w:ilvl="0">
      <w:lvl w:ilvl="0">
        <w:numFmt w:val="bullet"/>
        <w:lvlText w:val=""/>
        <w:legacy w:legacy="1" w:legacySpace="0" w:legacyIndent="0"/>
        <w:lvlJc w:val="left"/>
        <w:rPr>
          <w:rFonts w:ascii="Wingdings" w:hAnsi="Wingdings" w:hint="default"/>
          <w:sz w:val="56"/>
        </w:rPr>
      </w:lvl>
    </w:lvlOverride>
  </w:num>
  <w:num w:numId="10">
    <w:abstractNumId w:val="2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rawingGridVerticalSpacing w:val="42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23B"/>
    <w:rsid w:val="0006280A"/>
    <w:rsid w:val="00066847"/>
    <w:rsid w:val="00067D4A"/>
    <w:rsid w:val="001929E2"/>
    <w:rsid w:val="001F40EA"/>
    <w:rsid w:val="002242F9"/>
    <w:rsid w:val="00261BB0"/>
    <w:rsid w:val="00362A7E"/>
    <w:rsid w:val="00403288"/>
    <w:rsid w:val="004543FC"/>
    <w:rsid w:val="00511610"/>
    <w:rsid w:val="006533FD"/>
    <w:rsid w:val="006E11DA"/>
    <w:rsid w:val="0078612B"/>
    <w:rsid w:val="0084023B"/>
    <w:rsid w:val="008C21C4"/>
    <w:rsid w:val="0091601F"/>
    <w:rsid w:val="00960BE8"/>
    <w:rsid w:val="009E645B"/>
    <w:rsid w:val="00A150DD"/>
    <w:rsid w:val="00A37430"/>
    <w:rsid w:val="00A57238"/>
    <w:rsid w:val="00AA1CED"/>
    <w:rsid w:val="00B40DE0"/>
    <w:rsid w:val="00B6732D"/>
    <w:rsid w:val="00BE2140"/>
    <w:rsid w:val="00CD632E"/>
    <w:rsid w:val="00E217FC"/>
    <w:rsid w:val="00E92F5D"/>
    <w:rsid w:val="00E93DF4"/>
    <w:rsid w:val="00F37B16"/>
    <w:rsid w:val="00F63F63"/>
    <w:rsid w:val="00F84848"/>
    <w:rsid w:val="00FE57BD"/>
    <w:rsid w:val="00FF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AF55A08"/>
  <w14:defaultImageDpi w14:val="300"/>
  <w15:docId w15:val="{C647878E-F8FA-450F-BF7F-33F5F5D86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023B"/>
    <w:pPr>
      <w:widowControl w:val="0"/>
    </w:pPr>
    <w:rPr>
      <w:rFonts w:ascii="Times New Roman" w:eastAsia="新細明體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(一)"/>
    <w:basedOn w:val="a"/>
    <w:rsid w:val="0084023B"/>
    <w:pPr>
      <w:autoSpaceDE w:val="0"/>
      <w:autoSpaceDN w:val="0"/>
      <w:adjustRightInd w:val="0"/>
    </w:pPr>
    <w:rPr>
      <w:rFonts w:ascii="標楷體" w:eastAsia="標楷體" w:hAnsi="標楷體" w:cs="DFFangYuan-W7-WIN-BF"/>
      <w:color w:val="00B300"/>
      <w:kern w:val="0"/>
      <w:sz w:val="36"/>
      <w:szCs w:val="36"/>
    </w:rPr>
  </w:style>
  <w:style w:type="paragraph" w:customStyle="1" w:styleId="1">
    <w:name w:val="1."/>
    <w:basedOn w:val="a"/>
    <w:rsid w:val="0084023B"/>
    <w:pPr>
      <w:autoSpaceDE w:val="0"/>
      <w:autoSpaceDN w:val="0"/>
      <w:adjustRightInd w:val="0"/>
    </w:pPr>
    <w:rPr>
      <w:rFonts w:ascii="標楷體" w:eastAsia="標楷體" w:hAnsi="標楷體" w:cs="T3Font_94"/>
      <w:color w:val="DA00DA"/>
      <w:kern w:val="0"/>
      <w:sz w:val="28"/>
      <w:szCs w:val="28"/>
    </w:rPr>
  </w:style>
  <w:style w:type="paragraph" w:customStyle="1" w:styleId="a4">
    <w:name w:val="一、"/>
    <w:basedOn w:val="a"/>
    <w:rsid w:val="0084023B"/>
    <w:pPr>
      <w:autoSpaceDE w:val="0"/>
      <w:autoSpaceDN w:val="0"/>
      <w:adjustRightInd w:val="0"/>
    </w:pPr>
    <w:rPr>
      <w:rFonts w:ascii="標楷體" w:eastAsia="標楷體" w:hAnsi="標楷體" w:cs="DFMing-W3-WIN-BF"/>
      <w:color w:val="FF6600"/>
      <w:kern w:val="0"/>
      <w:sz w:val="40"/>
      <w:szCs w:val="40"/>
    </w:rPr>
  </w:style>
  <w:style w:type="paragraph" w:customStyle="1" w:styleId="a5">
    <w:name w:val="知識+"/>
    <w:basedOn w:val="a"/>
    <w:rsid w:val="0084023B"/>
    <w:rPr>
      <w:rFonts w:ascii="標楷體" w:eastAsia="標楷體" w:hAnsi="標楷體"/>
      <w:color w:val="993366"/>
      <w:sz w:val="28"/>
      <w:szCs w:val="28"/>
    </w:rPr>
  </w:style>
  <w:style w:type="paragraph" w:styleId="a6">
    <w:name w:val="List Paragraph"/>
    <w:basedOn w:val="a"/>
    <w:uiPriority w:val="34"/>
    <w:qFormat/>
    <w:rsid w:val="00511610"/>
    <w:pPr>
      <w:ind w:leftChars="200" w:left="480"/>
    </w:pPr>
  </w:style>
  <w:style w:type="table" w:styleId="a7">
    <w:name w:val="Table Grid"/>
    <w:basedOn w:val="a1"/>
    <w:rsid w:val="00511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01">
    <w:name w:val="para01.("/>
    <w:basedOn w:val="a"/>
    <w:rsid w:val="00960BE8"/>
    <w:pPr>
      <w:tabs>
        <w:tab w:val="left" w:pos="567"/>
      </w:tabs>
      <w:suppressAutoHyphens/>
      <w:spacing w:line="497" w:lineRule="atLeast"/>
      <w:textAlignment w:val="baseline"/>
    </w:pPr>
    <w:rPr>
      <w:rFonts w:eastAsia="標楷體" w:cs="Tahoma"/>
      <w:color w:val="000000"/>
      <w:kern w:val="0"/>
      <w:lang w:eastAsia="en-US" w:bidi="en-US"/>
    </w:rPr>
  </w:style>
  <w:style w:type="paragraph" w:customStyle="1" w:styleId="para010">
    <w:name w:val="para01.0"/>
    <w:basedOn w:val="a"/>
    <w:rsid w:val="00F84848"/>
    <w:pPr>
      <w:tabs>
        <w:tab w:val="left" w:pos="567"/>
      </w:tabs>
      <w:suppressAutoHyphens/>
      <w:overflowPunct w:val="0"/>
      <w:autoSpaceDE w:val="0"/>
      <w:autoSpaceDN w:val="0"/>
      <w:jc w:val="both"/>
      <w:textAlignment w:val="baseline"/>
    </w:pPr>
    <w:rPr>
      <w:rFonts w:ascii="Times" w:eastAsia="三民細明體二" w:hAnsi="Times" w:cstheme="minorBidi"/>
      <w:color w:val="000000"/>
      <w:kern w:val="3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B40D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B40DE0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B40D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B40DE0"/>
    <w:rPr>
      <w:rFonts w:ascii="Times New Roman" w:eastAsia="新細明體" w:hAnsi="Times New Roman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E217FC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E217F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jesuslover</dc:creator>
  <cp:keywords/>
  <dc:description/>
  <cp:lastModifiedBy>NTVS43</cp:lastModifiedBy>
  <cp:revision>2</cp:revision>
  <cp:lastPrinted>2018-06-19T05:55:00Z</cp:lastPrinted>
  <dcterms:created xsi:type="dcterms:W3CDTF">2018-06-19T05:56:00Z</dcterms:created>
  <dcterms:modified xsi:type="dcterms:W3CDTF">2018-06-19T05:56:00Z</dcterms:modified>
</cp:coreProperties>
</file>