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8189D" w:rsidRDefault="009B2740" w:rsidP="0008189D">
      <w:pPr>
        <w:rPr>
          <w:rFonts w:ascii="新細明體" w:hAnsi="新細明體"/>
          <w:b/>
          <w:szCs w:val="24"/>
        </w:rPr>
      </w:pPr>
      <w:r>
        <w:rPr>
          <w:rFonts w:ascii="新細明體" w:hAnsi="新細明體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6772275</wp:posOffset>
                </wp:positionH>
                <wp:positionV relativeFrom="paragraph">
                  <wp:posOffset>60325</wp:posOffset>
                </wp:positionV>
                <wp:extent cx="1447800" cy="297180"/>
                <wp:effectExtent l="12700" t="10160" r="6350" b="698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33E" w:rsidRDefault="00C6133E" w:rsidP="0008189D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3.25pt;margin-top:4.75pt;width:11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">
                <v:textbox>
                  <w:txbxContent>
                    <w:p w:rsidR="00C6133E" w:rsidRDefault="00C6133E" w:rsidP="0008189D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08189D" w:rsidRPr="00265FD4">
        <w:rPr>
          <w:rFonts w:ascii="新細明體" w:hAnsi="新細明體" w:hint="eastAsia"/>
          <w:b/>
          <w:szCs w:val="24"/>
        </w:rPr>
        <w:t>一、選擇題 (</w:t>
      </w:r>
      <w:r w:rsidR="005632BC">
        <w:rPr>
          <w:rFonts w:ascii="新細明體" w:hAnsi="新細明體" w:hint="eastAsia"/>
          <w:b/>
          <w:szCs w:val="24"/>
        </w:rPr>
        <w:t>50</w:t>
      </w:r>
      <w:r w:rsidR="0008189D" w:rsidRPr="00265FD4">
        <w:rPr>
          <w:rFonts w:ascii="新細明體" w:hAnsi="新細明體" w:hint="eastAsia"/>
          <w:b/>
          <w:szCs w:val="24"/>
        </w:rPr>
        <w:t>題 每題</w:t>
      </w:r>
      <w:r w:rsidR="005632BC">
        <w:rPr>
          <w:rFonts w:ascii="新細明體" w:hAnsi="新細明體" w:hint="eastAsia"/>
          <w:b/>
          <w:szCs w:val="24"/>
        </w:rPr>
        <w:t>2</w:t>
      </w:r>
      <w:r w:rsidR="0008189D" w:rsidRPr="00265FD4">
        <w:rPr>
          <w:rFonts w:ascii="新細明體" w:hAnsi="新細明體" w:hint="eastAsia"/>
          <w:b/>
          <w:szCs w:val="24"/>
        </w:rPr>
        <w:t>分 共100分)</w:t>
      </w:r>
    </w:p>
    <w:p w:rsidR="005632BC" w:rsidRPr="00D167AD" w:rsidRDefault="005632BC" w:rsidP="003129FC">
      <w:pPr>
        <w:pStyle w:val="tkd"/>
        <w:snapToGrid w:val="0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167AD">
        <w:rPr>
          <w:rFonts w:ascii="Arial" w:hAnsi="Arial" w:cs="Arial" w:hint="eastAsia"/>
          <w:kern w:val="0"/>
          <w:sz w:val="24"/>
          <w:szCs w:val="24"/>
        </w:rPr>
        <w:t>(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 w:rsidRPr="00D167AD">
        <w:rPr>
          <w:rFonts w:ascii="Arial" w:hAnsi="Arial" w:cs="Arial" w:hint="eastAsia"/>
          <w:kern w:val="0"/>
          <w:sz w:val="24"/>
          <w:szCs w:val="24"/>
        </w:rPr>
        <w:t>.</w:t>
      </w:r>
      <w:r w:rsidRPr="00D167AD">
        <w:rPr>
          <w:rFonts w:ascii="Arial" w:hAnsi="Arial" w:cs="Arial"/>
          <w:kern w:val="0"/>
          <w:sz w:val="24"/>
          <w:szCs w:val="24"/>
        </w:rPr>
        <w:t>用以表示設計者最初構想之圖面為</w:t>
      </w:r>
      <w:r w:rsidRPr="00D167AD">
        <w:rPr>
          <w:rFonts w:ascii="Arial" w:hAnsi="Arial" w:cs="Arial"/>
          <w:kern w:val="0"/>
          <w:sz w:val="24"/>
          <w:szCs w:val="24"/>
        </w:rPr>
        <w:br/>
        <w:t>(A)</w:t>
      </w:r>
      <w:r w:rsidRPr="00D167AD">
        <w:rPr>
          <w:rFonts w:ascii="Arial" w:hAnsi="Arial" w:cs="Arial"/>
          <w:kern w:val="0"/>
          <w:sz w:val="24"/>
          <w:szCs w:val="24"/>
        </w:rPr>
        <w:t xml:space="preserve">設計圖　</w:t>
      </w:r>
      <w:r w:rsidRPr="00D167AD">
        <w:rPr>
          <w:rFonts w:ascii="Arial" w:hAnsi="Arial" w:cs="Arial"/>
          <w:kern w:val="0"/>
          <w:sz w:val="24"/>
          <w:szCs w:val="24"/>
        </w:rPr>
        <w:t>(B)</w:t>
      </w:r>
      <w:r w:rsidRPr="00D167AD">
        <w:rPr>
          <w:rFonts w:ascii="Arial" w:hAnsi="Arial" w:cs="Arial"/>
          <w:kern w:val="0"/>
          <w:sz w:val="24"/>
          <w:szCs w:val="24"/>
        </w:rPr>
        <w:t xml:space="preserve">工作圖　</w:t>
      </w:r>
      <w:r w:rsidRPr="00D167AD">
        <w:rPr>
          <w:rFonts w:ascii="Arial" w:hAnsi="Arial" w:cs="Arial"/>
          <w:kern w:val="0"/>
          <w:sz w:val="24"/>
          <w:szCs w:val="24"/>
        </w:rPr>
        <w:t>(C)</w:t>
      </w:r>
      <w:r w:rsidRPr="00D167AD">
        <w:rPr>
          <w:rFonts w:ascii="Arial" w:hAnsi="Arial" w:cs="Arial"/>
          <w:kern w:val="0"/>
          <w:sz w:val="24"/>
          <w:szCs w:val="24"/>
        </w:rPr>
        <w:t xml:space="preserve">說明圖　</w:t>
      </w:r>
      <w:r w:rsidRPr="00D167AD">
        <w:rPr>
          <w:rFonts w:ascii="Arial" w:hAnsi="Arial" w:cs="Arial"/>
          <w:kern w:val="0"/>
          <w:sz w:val="24"/>
          <w:szCs w:val="24"/>
        </w:rPr>
        <w:t>(D)</w:t>
      </w:r>
      <w:r w:rsidRPr="00D167AD">
        <w:rPr>
          <w:rFonts w:ascii="Arial" w:hAnsi="Arial" w:cs="Arial"/>
          <w:kern w:val="0"/>
          <w:sz w:val="24"/>
          <w:szCs w:val="24"/>
        </w:rPr>
        <w:t>組合圖</w:t>
      </w:r>
    </w:p>
    <w:p w:rsidR="005632BC" w:rsidRPr="00D167AD" w:rsidRDefault="005632BC" w:rsidP="003129FC">
      <w:pPr>
        <w:pStyle w:val="tkd"/>
        <w:snapToGrid w:val="0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167AD">
        <w:rPr>
          <w:rFonts w:ascii="Arial" w:hAnsi="Arial" w:cs="Arial" w:hint="eastAsia"/>
          <w:kern w:val="0"/>
          <w:sz w:val="24"/>
          <w:szCs w:val="24"/>
        </w:rPr>
        <w:t>(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.A0 </w:t>
      </w:r>
      <w:r w:rsidRPr="00D167AD">
        <w:rPr>
          <w:rFonts w:ascii="Arial" w:hAnsi="Arial" w:cs="Arial" w:hint="eastAsia"/>
          <w:kern w:val="0"/>
          <w:sz w:val="24"/>
          <w:szCs w:val="24"/>
        </w:rPr>
        <w:t>規格圖紙的面積是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A2 </w:t>
      </w:r>
      <w:r w:rsidRPr="00D167AD">
        <w:rPr>
          <w:rFonts w:ascii="Arial" w:hAnsi="Arial" w:cs="Arial" w:hint="eastAsia"/>
          <w:kern w:val="0"/>
          <w:sz w:val="24"/>
          <w:szCs w:val="24"/>
        </w:rPr>
        <w:t>圖紙的</w:t>
      </w:r>
      <w:r w:rsidRPr="00D167AD">
        <w:rPr>
          <w:rFonts w:ascii="Arial" w:hAnsi="Arial" w:cs="Arial"/>
          <w:kern w:val="0"/>
          <w:sz w:val="24"/>
          <w:szCs w:val="24"/>
        </w:rPr>
        <w:br/>
        <w:t>(A)</w:t>
      </w:r>
      <w:r w:rsidRPr="00D167AD">
        <w:rPr>
          <w:rFonts w:ascii="Arial" w:hAnsi="Arial" w:cs="Arial"/>
          <w:kern w:val="0"/>
          <w:sz w:val="24"/>
          <w:szCs w:val="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0.6pt" o:ole="">
            <v:imagedata r:id="rId8" o:title=""/>
          </v:shape>
          <o:OLEObject Type="Embed" ProgID="Equation.3" ShapeID="_x0000_i1025" DrawAspect="Content" ObjectID="_1586594522" r:id="rId9"/>
        </w:objec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(B)</w:t>
      </w:r>
      <w:r w:rsidRPr="00D167AD">
        <w:rPr>
          <w:rFonts w:ascii="Arial" w:hAnsi="Arial" w:cs="Arial"/>
          <w:kern w:val="0"/>
          <w:sz w:val="24"/>
          <w:szCs w:val="24"/>
        </w:rPr>
        <w:object w:dxaOrig="240" w:dyaOrig="620">
          <v:shape id="_x0000_i1026" type="#_x0000_t75" style="width:12pt;height:30.6pt" o:ole="">
            <v:imagedata r:id="rId10" o:title=""/>
          </v:shape>
          <o:OLEObject Type="Embed" ProgID="Equation.3" ShapeID="_x0000_i1026" DrawAspect="Content" ObjectID="_1586594523" r:id="rId11"/>
        </w:objec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(C)</w:t>
      </w:r>
      <w:r w:rsidRPr="00D167AD">
        <w:rPr>
          <w:rFonts w:ascii="Arial" w:hAnsi="Arial" w:cs="Arial" w:hint="eastAsia"/>
          <w:kern w:val="0"/>
          <w:sz w:val="24"/>
          <w:szCs w:val="24"/>
        </w:rPr>
        <w:t>2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(D)</w:t>
      </w:r>
      <w:r w:rsidRPr="00D167AD">
        <w:rPr>
          <w:rFonts w:ascii="Arial" w:hAnsi="Arial" w:cs="Arial" w:hint="eastAsia"/>
          <w:kern w:val="0"/>
          <w:sz w:val="24"/>
          <w:szCs w:val="24"/>
        </w:rPr>
        <w:t>4</w:t>
      </w:r>
      <w:r w:rsidRPr="00D167AD">
        <w:rPr>
          <w:rFonts w:ascii="Arial" w:hAnsi="Arial" w:cs="Arial" w:hint="eastAsia"/>
          <w:kern w:val="0"/>
          <w:sz w:val="24"/>
          <w:szCs w:val="24"/>
        </w:rPr>
        <w:t>倍</w:t>
      </w:r>
    </w:p>
    <w:p w:rsidR="005632BC" w:rsidRPr="00D167AD" w:rsidRDefault="005632BC" w:rsidP="003129FC">
      <w:pPr>
        <w:pStyle w:val="tkd"/>
        <w:snapToGrid w:val="0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167AD">
        <w:rPr>
          <w:rFonts w:ascii="Arial" w:hAnsi="Arial" w:cs="Arial" w:hint="eastAsia"/>
          <w:kern w:val="0"/>
          <w:sz w:val="24"/>
          <w:szCs w:val="24"/>
        </w:rPr>
        <w:t>(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.A1 </w:t>
      </w:r>
      <w:r w:rsidRPr="00D167AD">
        <w:rPr>
          <w:rFonts w:ascii="Arial" w:hAnsi="Arial" w:cs="Arial" w:hint="eastAsia"/>
          <w:kern w:val="0"/>
          <w:sz w:val="24"/>
          <w:szCs w:val="24"/>
        </w:rPr>
        <w:t>圖框，右方與圖紙之邊緣距離應為</w:t>
      </w:r>
      <w:r w:rsidRPr="00D167AD">
        <w:rPr>
          <w:rFonts w:ascii="Arial" w:hAnsi="Arial" w:cs="Arial" w:hint="eastAsia"/>
          <w:kern w:val="0"/>
          <w:sz w:val="24"/>
          <w:szCs w:val="24"/>
        </w:rPr>
        <w:br/>
      </w:r>
      <w:r w:rsidRPr="00D167AD">
        <w:rPr>
          <w:rFonts w:ascii="Arial" w:hAnsi="Arial" w:cs="Arial"/>
          <w:kern w:val="0"/>
          <w:sz w:val="24"/>
          <w:szCs w:val="24"/>
        </w:rPr>
        <w:t>(A)</w:t>
      </w:r>
      <w:r w:rsidRPr="00D167AD">
        <w:rPr>
          <w:rFonts w:ascii="Arial" w:hAnsi="Arial" w:cs="Arial" w:hint="eastAsia"/>
          <w:kern w:val="0"/>
          <w:sz w:val="24"/>
          <w:szCs w:val="24"/>
        </w:rPr>
        <w:t>5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(B)</w:t>
      </w:r>
      <w:r w:rsidRPr="00D167AD">
        <w:rPr>
          <w:rFonts w:ascii="Arial" w:hAnsi="Arial" w:cs="Arial" w:hint="eastAsia"/>
          <w:kern w:val="0"/>
          <w:sz w:val="24"/>
          <w:szCs w:val="24"/>
        </w:rPr>
        <w:t>10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(C)</w:t>
      </w:r>
      <w:r w:rsidRPr="00D167AD">
        <w:rPr>
          <w:rFonts w:ascii="Arial" w:hAnsi="Arial" w:cs="Arial" w:hint="eastAsia"/>
          <w:kern w:val="0"/>
          <w:sz w:val="24"/>
          <w:szCs w:val="24"/>
        </w:rPr>
        <w:t>15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/>
          <w:kern w:val="0"/>
          <w:sz w:val="24"/>
          <w:szCs w:val="24"/>
        </w:rPr>
        <w:t>(D)</w:t>
      </w:r>
      <w:r w:rsidRPr="00D167AD">
        <w:rPr>
          <w:rFonts w:ascii="Arial" w:hAnsi="Arial" w:cs="Arial" w:hint="eastAsia"/>
          <w:kern w:val="0"/>
          <w:sz w:val="24"/>
          <w:szCs w:val="24"/>
        </w:rPr>
        <w:t>25mm</w:t>
      </w:r>
    </w:p>
    <w:p w:rsidR="005632BC" w:rsidRDefault="005632BC" w:rsidP="003129FC">
      <w:pPr>
        <w:pStyle w:val="tkd"/>
        <w:snapToGrid w:val="0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下列何種角度無法由三角板組合而得？</w:t>
      </w:r>
      <w:r w:rsidRPr="001713A2">
        <w:rPr>
          <w:rFonts w:ascii="Arial" w:hAnsi="Arial" w:cs="Arial" w:hint="eastAsia"/>
          <w:kern w:val="0"/>
          <w:sz w:val="24"/>
          <w:szCs w:val="24"/>
        </w:rPr>
        <w:br/>
      </w:r>
      <w:r w:rsidRPr="001713A2">
        <w:rPr>
          <w:rFonts w:ascii="Arial" w:hAnsi="Arial" w:cs="Arial"/>
          <w:kern w:val="0"/>
          <w:sz w:val="24"/>
          <w:szCs w:val="24"/>
        </w:rPr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15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75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90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20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</w:p>
    <w:p w:rsidR="005632BC" w:rsidRPr="001713A2" w:rsidRDefault="005632BC" w:rsidP="003129FC">
      <w:pPr>
        <w:pStyle w:val="tkd"/>
        <w:snapToGrid w:val="0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5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有關製圖鉛筆的筆心，其由硬到軟等級排列，何者順序是正確的？</w:t>
      </w:r>
      <w:r w:rsidRPr="001713A2">
        <w:rPr>
          <w:rFonts w:ascii="Arial" w:hAnsi="Arial" w:cs="Arial" w:hint="eastAsia"/>
          <w:kern w:val="0"/>
          <w:sz w:val="24"/>
          <w:szCs w:val="24"/>
        </w:rPr>
        <w:br/>
      </w:r>
      <w:r w:rsidRPr="001713A2">
        <w:rPr>
          <w:rFonts w:ascii="Arial" w:hAnsi="Arial" w:cs="Arial"/>
          <w:kern w:val="0"/>
          <w:sz w:val="24"/>
          <w:szCs w:val="24"/>
        </w:rPr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2H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F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2B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2B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F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2H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F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2H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B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2B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F</w:t>
      </w:r>
      <w:r w:rsidRPr="001713A2">
        <w:rPr>
          <w:rFonts w:ascii="Arial" w:hAnsi="Arial" w:cs="Arial" w:hint="eastAsia"/>
          <w:kern w:val="0"/>
          <w:sz w:val="24"/>
          <w:szCs w:val="24"/>
        </w:rPr>
        <w:t>、</w:t>
      </w:r>
      <w:r w:rsidRPr="001713A2">
        <w:rPr>
          <w:rFonts w:ascii="Arial" w:hAnsi="Arial" w:cs="Arial" w:hint="eastAsia"/>
          <w:kern w:val="0"/>
          <w:sz w:val="24"/>
          <w:szCs w:val="24"/>
        </w:rPr>
        <w:t>2H</w:t>
      </w:r>
    </w:p>
    <w:p w:rsidR="005632BC" w:rsidRPr="001713A2" w:rsidRDefault="005632BC" w:rsidP="003129FC">
      <w:pPr>
        <w:pStyle w:val="tkd"/>
        <w:snapToGrid w:val="0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6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利用一組三角板配合丁字尺，可畫成的最小角度為</w:t>
      </w:r>
      <w:r w:rsidRPr="001713A2">
        <w:rPr>
          <w:rFonts w:ascii="Arial" w:hAnsi="Arial" w:cs="Arial" w:hint="eastAsia"/>
          <w:kern w:val="0"/>
          <w:sz w:val="24"/>
          <w:szCs w:val="24"/>
        </w:rPr>
        <w:br/>
      </w:r>
      <w:r w:rsidRPr="001713A2">
        <w:rPr>
          <w:rFonts w:ascii="Arial" w:hAnsi="Arial" w:cs="Arial"/>
          <w:kern w:val="0"/>
          <w:sz w:val="24"/>
          <w:szCs w:val="24"/>
        </w:rPr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15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25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35</w:t>
      </w:r>
      <w:r w:rsidRPr="001713A2">
        <w:rPr>
          <w:rFonts w:ascii="Arial" w:hAnsi="Arial" w:cs="Arial" w:hint="eastAsia"/>
          <w:kern w:val="0"/>
          <w:sz w:val="24"/>
          <w:szCs w:val="24"/>
        </w:rPr>
        <w:sym w:font="Symbol" w:char="F0B0"/>
      </w:r>
    </w:p>
    <w:p w:rsidR="005632BC" w:rsidRPr="001713A2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7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下列各種機械材料中，哪一種材料的切削性最好？</w:t>
      </w:r>
      <w:r w:rsidRPr="001713A2">
        <w:rPr>
          <w:rFonts w:ascii="Arial" w:hAnsi="Arial" w:cs="Arial"/>
          <w:kern w:val="0"/>
          <w:sz w:val="24"/>
          <w:szCs w:val="24"/>
        </w:rPr>
        <w:br/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沃斯田鐵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白鑄鐵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中碳鋼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高碳鋼</w:t>
      </w:r>
    </w:p>
    <w:p w:rsidR="005632BC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8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下列有關金屬材料加工性的敘述，何者為不正確？</w:t>
      </w:r>
    </w:p>
    <w:p w:rsidR="005632BC" w:rsidRPr="001713A2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         </w:t>
      </w:r>
      <w:r w:rsidRPr="001713A2">
        <w:rPr>
          <w:rFonts w:ascii="Arial" w:hAnsi="Arial" w:cs="Arial"/>
          <w:kern w:val="0"/>
          <w:sz w:val="24"/>
          <w:szCs w:val="24"/>
        </w:rPr>
        <w:t>(A)CNS</w:t>
      </w:r>
      <w:r w:rsidRPr="001713A2">
        <w:rPr>
          <w:rFonts w:ascii="Arial" w:hAnsi="Arial" w:cs="Arial" w:hint="eastAsia"/>
          <w:kern w:val="0"/>
          <w:sz w:val="24"/>
          <w:szCs w:val="24"/>
        </w:rPr>
        <w:t>規格中</w:t>
      </w:r>
      <w:r w:rsidRPr="001713A2">
        <w:rPr>
          <w:rFonts w:ascii="Arial" w:hAnsi="Arial" w:cs="Arial"/>
          <w:kern w:val="0"/>
          <w:sz w:val="24"/>
          <w:szCs w:val="24"/>
        </w:rPr>
        <w:t>S30C</w:t>
      </w:r>
      <w:r w:rsidRPr="001713A2">
        <w:rPr>
          <w:rFonts w:ascii="Arial" w:hAnsi="Arial" w:cs="Arial" w:hint="eastAsia"/>
          <w:kern w:val="0"/>
          <w:sz w:val="24"/>
          <w:szCs w:val="24"/>
        </w:rPr>
        <w:t>的切削性優於</w:t>
      </w:r>
      <w:r w:rsidRPr="001713A2">
        <w:rPr>
          <w:rFonts w:ascii="Arial" w:hAnsi="Arial" w:cs="Arial"/>
          <w:kern w:val="0"/>
          <w:sz w:val="24"/>
          <w:szCs w:val="24"/>
        </w:rPr>
        <w:t>S50C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碳鋼的含碳量愈高則其鍛造性愈好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於銅中添加錫，其鑄造性會變好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於不銹鋼中添加硫，可以改善其切削性</w:t>
      </w:r>
    </w:p>
    <w:p w:rsidR="005632BC" w:rsidRPr="00A93CBD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9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鑄件之中空部分或其外型凹入部分，造模時難以順利製出時，可以利用一種嵌入件來達成，此嵌入件稱為？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砂心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鬆件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塞塊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擋塊</w:t>
      </w:r>
    </w:p>
    <w:p w:rsidR="005632BC" w:rsidRPr="00A93CBD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10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何種模型可以不考慮拔模斜度？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分型模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鬆件模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整體模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蠟型模</w:t>
      </w:r>
    </w:p>
    <w:p w:rsidR="005632BC" w:rsidRPr="00A93CBD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11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>
        <w:rPr>
          <w:rFonts w:ascii="Arial" w:hAnsi="Arial" w:cs="Arial" w:hint="eastAsia"/>
          <w:kern w:val="0"/>
          <w:sz w:val="24"/>
          <w:szCs w:val="24"/>
        </w:rPr>
        <w:t>脫蠟鑄造法的模型設計，不需考慮下列哪一項模型裕度？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收縮裕度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加工裕度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拔模裕度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變形裕度</w:t>
      </w:r>
    </w:p>
    <w:p w:rsidR="005632BC" w:rsidRPr="00A93CBD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12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呋喃模製鑄型時，常以何者為加速劑？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鹽酸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磷酸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砂酸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碳酸</w:t>
      </w:r>
    </w:p>
    <w:p w:rsidR="005632BC" w:rsidRPr="00B50A95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50A95">
        <w:rPr>
          <w:rFonts w:ascii="Arial" w:hAnsi="Arial" w:cs="Arial" w:hint="eastAsia"/>
          <w:kern w:val="0"/>
          <w:sz w:val="24"/>
          <w:szCs w:val="24"/>
        </w:rPr>
        <w:t>(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13</w:t>
      </w:r>
      <w:r w:rsidRPr="00B50A95">
        <w:rPr>
          <w:rFonts w:ascii="Arial" w:hAnsi="Arial" w:cs="Arial" w:hint="eastAsia"/>
          <w:kern w:val="0"/>
          <w:sz w:val="24"/>
          <w:szCs w:val="24"/>
        </w:rPr>
        <w:t>.</w:t>
      </w:r>
      <w:r w:rsidRPr="00B50A95">
        <w:rPr>
          <w:rFonts w:ascii="Arial" w:hAnsi="Arial" w:cs="Arial" w:hint="eastAsia"/>
          <w:kern w:val="0"/>
          <w:sz w:val="24"/>
          <w:szCs w:val="24"/>
        </w:rPr>
        <w:t>下列哪一種線條不是細線？</w:t>
      </w:r>
      <w:r w:rsidRPr="00B50A95">
        <w:rPr>
          <w:rFonts w:ascii="Arial" w:hAnsi="Arial" w:cs="Arial" w:hint="eastAsia"/>
          <w:kern w:val="0"/>
          <w:sz w:val="24"/>
          <w:szCs w:val="24"/>
        </w:rPr>
        <w:br/>
      </w:r>
      <w:r w:rsidRPr="00B50A95">
        <w:rPr>
          <w:rFonts w:ascii="Arial" w:hAnsi="Arial" w:cs="Arial"/>
          <w:kern w:val="0"/>
          <w:sz w:val="24"/>
          <w:szCs w:val="24"/>
        </w:rPr>
        <w:t>(A)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尺度線　</w:t>
      </w:r>
      <w:r w:rsidRPr="00B50A95">
        <w:rPr>
          <w:rFonts w:ascii="Arial" w:hAnsi="Arial" w:cs="Arial"/>
          <w:kern w:val="0"/>
          <w:sz w:val="24"/>
          <w:szCs w:val="24"/>
        </w:rPr>
        <w:t>(B)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尺度界線　</w:t>
      </w:r>
      <w:r w:rsidRPr="00B50A95">
        <w:rPr>
          <w:rFonts w:ascii="Arial" w:hAnsi="Arial" w:cs="Arial"/>
          <w:kern w:val="0"/>
          <w:sz w:val="24"/>
          <w:szCs w:val="24"/>
        </w:rPr>
        <w:t>(C)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虛線　</w:t>
      </w:r>
      <w:r w:rsidRPr="00B50A95">
        <w:rPr>
          <w:rFonts w:ascii="Arial" w:hAnsi="Arial" w:cs="Arial"/>
          <w:kern w:val="0"/>
          <w:sz w:val="24"/>
          <w:szCs w:val="24"/>
        </w:rPr>
        <w:t>(D)</w:t>
      </w:r>
      <w:r w:rsidRPr="00B50A95">
        <w:rPr>
          <w:rFonts w:ascii="Arial" w:hAnsi="Arial" w:cs="Arial" w:hint="eastAsia"/>
          <w:kern w:val="0"/>
          <w:sz w:val="24"/>
          <w:szCs w:val="24"/>
        </w:rPr>
        <w:t>剖面線</w:t>
      </w:r>
    </w:p>
    <w:p w:rsidR="005632BC" w:rsidRPr="00B50A95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50A95">
        <w:rPr>
          <w:rFonts w:ascii="Arial" w:hAnsi="Arial" w:cs="Arial" w:hint="eastAsia"/>
          <w:kern w:val="0"/>
          <w:sz w:val="24"/>
          <w:szCs w:val="24"/>
        </w:rPr>
        <w:t>(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14</w:t>
      </w:r>
      <w:r w:rsidRPr="00B50A95">
        <w:rPr>
          <w:rFonts w:ascii="Arial" w:hAnsi="Arial" w:cs="Arial" w:hint="eastAsia"/>
          <w:kern w:val="0"/>
          <w:sz w:val="24"/>
          <w:szCs w:val="24"/>
        </w:rPr>
        <w:t>.</w:t>
      </w:r>
      <w:r w:rsidRPr="00B50A95">
        <w:rPr>
          <w:rFonts w:ascii="Arial" w:hAnsi="Arial" w:cs="Arial" w:hint="eastAsia"/>
          <w:kern w:val="0"/>
          <w:sz w:val="24"/>
          <w:szCs w:val="24"/>
        </w:rPr>
        <w:t>使用針筆上墨的時候，其繪製的順序應為</w:t>
      </w:r>
      <w:r w:rsidRPr="00B50A95">
        <w:rPr>
          <w:rFonts w:ascii="Arial" w:hAnsi="Arial" w:cs="Arial" w:hint="eastAsia"/>
          <w:kern w:val="0"/>
          <w:sz w:val="24"/>
          <w:szCs w:val="24"/>
        </w:rPr>
        <w:br/>
      </w:r>
      <w:r w:rsidRPr="00B50A95">
        <w:rPr>
          <w:rFonts w:ascii="Arial" w:hAnsi="Arial" w:cs="Arial"/>
          <w:kern w:val="0"/>
          <w:sz w:val="24"/>
          <w:szCs w:val="24"/>
        </w:rPr>
        <w:t>(A)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寫字、曲線、直線　</w:t>
      </w:r>
      <w:r w:rsidRPr="00B50A95">
        <w:rPr>
          <w:rFonts w:ascii="Arial" w:hAnsi="Arial" w:cs="Arial"/>
          <w:kern w:val="0"/>
          <w:sz w:val="24"/>
          <w:szCs w:val="24"/>
        </w:rPr>
        <w:t>(B)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曲線、直線、寫字　</w:t>
      </w:r>
      <w:r w:rsidRPr="00B50A95">
        <w:rPr>
          <w:rFonts w:ascii="Arial" w:hAnsi="Arial" w:cs="Arial"/>
          <w:kern w:val="0"/>
          <w:sz w:val="24"/>
          <w:szCs w:val="24"/>
        </w:rPr>
        <w:t>(C)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直線、曲線、寫字　</w:t>
      </w:r>
      <w:r w:rsidRPr="00B50A95">
        <w:rPr>
          <w:rFonts w:ascii="Arial" w:hAnsi="Arial" w:cs="Arial"/>
          <w:kern w:val="0"/>
          <w:sz w:val="24"/>
          <w:szCs w:val="24"/>
        </w:rPr>
        <w:t>(D)</w:t>
      </w:r>
      <w:r w:rsidRPr="00B50A95">
        <w:rPr>
          <w:rFonts w:ascii="Arial" w:hAnsi="Arial" w:cs="Arial" w:hint="eastAsia"/>
          <w:kern w:val="0"/>
          <w:sz w:val="24"/>
          <w:szCs w:val="24"/>
        </w:rPr>
        <w:t>曲線、寫字、直線</w:t>
      </w:r>
    </w:p>
    <w:p w:rsidR="005632BC" w:rsidRPr="00B50A95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50A95">
        <w:rPr>
          <w:rFonts w:ascii="Arial" w:hAnsi="Arial" w:cs="Arial" w:hint="eastAsia"/>
          <w:kern w:val="0"/>
          <w:sz w:val="24"/>
          <w:szCs w:val="24"/>
        </w:rPr>
        <w:t>(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15</w:t>
      </w:r>
      <w:r w:rsidRPr="00B50A95">
        <w:rPr>
          <w:rFonts w:ascii="Arial" w:hAnsi="Arial" w:cs="Arial" w:hint="eastAsia"/>
          <w:kern w:val="0"/>
          <w:sz w:val="24"/>
          <w:szCs w:val="24"/>
        </w:rPr>
        <w:t>.</w:t>
      </w:r>
      <w:r w:rsidRPr="00B50A95">
        <w:rPr>
          <w:rFonts w:ascii="Arial" w:hAnsi="Arial" w:cs="Arial" w:hint="eastAsia"/>
          <w:kern w:val="0"/>
          <w:sz w:val="24"/>
          <w:szCs w:val="24"/>
        </w:rPr>
        <w:t>依據最新中華民國國家標準規定，工程製圖之中文字法採用</w:t>
      </w:r>
      <w:r w:rsidRPr="00B50A95">
        <w:rPr>
          <w:rFonts w:ascii="Arial" w:hAnsi="Arial" w:cs="Arial" w:hint="eastAsia"/>
          <w:kern w:val="0"/>
          <w:sz w:val="24"/>
          <w:szCs w:val="24"/>
        </w:rPr>
        <w:br/>
      </w:r>
      <w:r w:rsidRPr="00B50A95">
        <w:rPr>
          <w:rFonts w:ascii="Arial" w:hAnsi="Arial" w:cs="Arial"/>
          <w:kern w:val="0"/>
          <w:sz w:val="24"/>
          <w:szCs w:val="24"/>
        </w:rPr>
        <w:t>(A)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標楷體　</w:t>
      </w:r>
      <w:r w:rsidRPr="00B50A95">
        <w:rPr>
          <w:rFonts w:ascii="Arial" w:hAnsi="Arial" w:cs="Arial"/>
          <w:kern w:val="0"/>
          <w:sz w:val="24"/>
          <w:szCs w:val="24"/>
        </w:rPr>
        <w:t>(B)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新細明體　</w:t>
      </w:r>
      <w:r w:rsidRPr="00B50A95">
        <w:rPr>
          <w:rFonts w:ascii="Arial" w:hAnsi="Arial" w:cs="Arial"/>
          <w:kern w:val="0"/>
          <w:sz w:val="24"/>
          <w:szCs w:val="24"/>
        </w:rPr>
        <w:t>(C)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仿宋體　</w:t>
      </w:r>
      <w:r w:rsidRPr="00B50A95">
        <w:rPr>
          <w:rFonts w:ascii="Arial" w:hAnsi="Arial" w:cs="Arial"/>
          <w:kern w:val="0"/>
          <w:sz w:val="24"/>
          <w:szCs w:val="24"/>
        </w:rPr>
        <w:t>(D)</w:t>
      </w:r>
      <w:r w:rsidRPr="00B50A95">
        <w:rPr>
          <w:rFonts w:ascii="Arial" w:hAnsi="Arial" w:cs="Arial" w:hint="eastAsia"/>
          <w:kern w:val="0"/>
          <w:sz w:val="24"/>
          <w:szCs w:val="24"/>
        </w:rPr>
        <w:t>等線體</w:t>
      </w:r>
    </w:p>
    <w:p w:rsidR="005632BC" w:rsidRPr="00952484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52484">
        <w:rPr>
          <w:rFonts w:ascii="Arial" w:hAnsi="Arial" w:cs="Arial" w:hint="eastAsia"/>
          <w:kern w:val="0"/>
          <w:sz w:val="24"/>
          <w:szCs w:val="24"/>
        </w:rPr>
        <w:t>(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16</w:t>
      </w:r>
      <w:r w:rsidRPr="00952484">
        <w:rPr>
          <w:rFonts w:ascii="Arial" w:hAnsi="Arial" w:cs="Arial" w:hint="eastAsia"/>
          <w:kern w:val="0"/>
          <w:sz w:val="24"/>
          <w:szCs w:val="24"/>
        </w:rPr>
        <w:t>.</w:t>
      </w:r>
      <w:r w:rsidRPr="00952484">
        <w:rPr>
          <w:rFonts w:ascii="Arial" w:hAnsi="Arial" w:cs="Arial" w:hint="eastAsia"/>
          <w:kern w:val="0"/>
          <w:sz w:val="24"/>
          <w:szCs w:val="24"/>
        </w:rPr>
        <w:t>依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CNS </w:t>
      </w:r>
      <w:r w:rsidRPr="00952484">
        <w:rPr>
          <w:rFonts w:ascii="Arial" w:hAnsi="Arial" w:cs="Arial" w:hint="eastAsia"/>
          <w:kern w:val="0"/>
          <w:sz w:val="24"/>
          <w:szCs w:val="24"/>
        </w:rPr>
        <w:t>標註尺度，若半徑為</w:t>
      </w:r>
      <w:r w:rsidRPr="00952484">
        <w:rPr>
          <w:rFonts w:ascii="Arial" w:hAnsi="Arial" w:cs="Arial" w:hint="eastAsia"/>
          <w:kern w:val="0"/>
          <w:sz w:val="24"/>
          <w:szCs w:val="24"/>
        </w:rPr>
        <w:t>30mm</w:t>
      </w:r>
      <w:r w:rsidRPr="00952484">
        <w:rPr>
          <w:rFonts w:ascii="Arial" w:hAnsi="Arial" w:cs="Arial" w:hint="eastAsia"/>
          <w:kern w:val="0"/>
          <w:sz w:val="24"/>
          <w:szCs w:val="24"/>
        </w:rPr>
        <w:t>，則標註成</w:t>
      </w:r>
      <w:r w:rsidRPr="00952484">
        <w:rPr>
          <w:rFonts w:ascii="Arial" w:hAnsi="Arial" w:cs="Arial" w:hint="eastAsia"/>
          <w:kern w:val="0"/>
          <w:sz w:val="24"/>
          <w:szCs w:val="24"/>
        </w:rPr>
        <w:br/>
      </w:r>
      <w:r w:rsidRPr="00952484">
        <w:rPr>
          <w:rFonts w:ascii="Arial" w:hAnsi="Arial" w:cs="Arial"/>
          <w:kern w:val="0"/>
          <w:sz w:val="24"/>
          <w:szCs w:val="24"/>
        </w:rPr>
        <w:t>(A)</w:t>
      </w:r>
      <w:r w:rsidRPr="00952484">
        <w:rPr>
          <w:rFonts w:ascii="Arial" w:hAnsi="Arial" w:cs="Arial" w:hint="eastAsia"/>
          <w:kern w:val="0"/>
          <w:sz w:val="24"/>
          <w:szCs w:val="24"/>
        </w:rPr>
        <w:sym w:font="Symbol" w:char="F066"/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 30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(B)</w:t>
      </w:r>
      <w:r w:rsidRPr="00952484">
        <w:rPr>
          <w:rFonts w:ascii="Arial" w:hAnsi="Arial" w:cs="Arial" w:hint="eastAsia"/>
          <w:kern w:val="0"/>
          <w:sz w:val="24"/>
          <w:szCs w:val="24"/>
        </w:rPr>
        <w:t>R30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(C)</w:t>
      </w:r>
      <w:r w:rsidRPr="00952484">
        <w:rPr>
          <w:rFonts w:ascii="Arial" w:hAnsi="Arial" w:cs="Arial" w:hint="eastAsia"/>
          <w:kern w:val="0"/>
          <w:sz w:val="24"/>
          <w:szCs w:val="24"/>
        </w:rPr>
        <w:t>S</w:t>
      </w:r>
      <w:r w:rsidRPr="00952484">
        <w:rPr>
          <w:rFonts w:ascii="Arial" w:hAnsi="Arial" w:cs="Arial" w:hint="eastAsia"/>
          <w:kern w:val="0"/>
          <w:sz w:val="24"/>
          <w:szCs w:val="24"/>
        </w:rPr>
        <w:sym w:font="Symbol" w:char="F066"/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 30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(D)</w:t>
      </w:r>
      <w:r w:rsidRPr="00952484">
        <w:rPr>
          <w:rFonts w:ascii="Arial" w:hAnsi="Arial" w:cs="Arial" w:hint="eastAsia"/>
          <w:kern w:val="0"/>
          <w:sz w:val="24"/>
          <w:szCs w:val="24"/>
        </w:rPr>
        <w:t>SR30</w:t>
      </w:r>
    </w:p>
    <w:p w:rsidR="005632BC" w:rsidRPr="00952484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52484">
        <w:rPr>
          <w:rFonts w:ascii="Arial" w:hAnsi="Arial" w:cs="Arial" w:hint="eastAsia"/>
          <w:kern w:val="0"/>
          <w:sz w:val="24"/>
          <w:szCs w:val="24"/>
        </w:rPr>
        <w:t>(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17</w:t>
      </w:r>
      <w:r w:rsidRPr="00952484">
        <w:rPr>
          <w:rFonts w:ascii="Arial" w:hAnsi="Arial" w:cs="Arial" w:hint="eastAsia"/>
          <w:kern w:val="0"/>
          <w:sz w:val="24"/>
          <w:szCs w:val="24"/>
        </w:rPr>
        <w:t>.</w:t>
      </w:r>
      <w:r w:rsidRPr="00952484">
        <w:rPr>
          <w:rFonts w:ascii="Arial" w:hAnsi="Arial" w:cs="Arial" w:hint="eastAsia"/>
          <w:kern w:val="0"/>
          <w:sz w:val="24"/>
          <w:szCs w:val="24"/>
        </w:rPr>
        <w:t>連續鑄造法的冷卻方式大都採用？</w:t>
      </w:r>
      <w:r w:rsidRPr="00952484">
        <w:rPr>
          <w:rFonts w:ascii="Arial" w:hAnsi="Arial" w:cs="Arial"/>
          <w:kern w:val="0"/>
          <w:sz w:val="24"/>
          <w:szCs w:val="24"/>
        </w:rPr>
        <w:br/>
        <w:t>(A)</w:t>
      </w:r>
      <w:r w:rsidRPr="00952484">
        <w:rPr>
          <w:rFonts w:ascii="Arial" w:hAnsi="Arial" w:cs="Arial" w:hint="eastAsia"/>
          <w:kern w:val="0"/>
          <w:sz w:val="24"/>
          <w:szCs w:val="24"/>
        </w:rPr>
        <w:t>油冷式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(B)</w:t>
      </w:r>
      <w:r w:rsidRPr="00952484">
        <w:rPr>
          <w:rFonts w:ascii="Arial" w:hAnsi="Arial" w:cs="Arial" w:hint="eastAsia"/>
          <w:kern w:val="0"/>
          <w:sz w:val="24"/>
          <w:szCs w:val="24"/>
        </w:rPr>
        <w:t>氣冷式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(C)</w:t>
      </w:r>
      <w:r w:rsidRPr="00952484">
        <w:rPr>
          <w:rFonts w:ascii="Arial" w:hAnsi="Arial" w:cs="Arial" w:hint="eastAsia"/>
          <w:kern w:val="0"/>
          <w:sz w:val="24"/>
          <w:szCs w:val="24"/>
        </w:rPr>
        <w:t>爐冷式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(D)</w:t>
      </w:r>
      <w:r w:rsidRPr="00952484">
        <w:rPr>
          <w:rFonts w:ascii="Arial" w:hAnsi="Arial" w:cs="Arial" w:hint="eastAsia"/>
          <w:kern w:val="0"/>
          <w:sz w:val="24"/>
          <w:szCs w:val="24"/>
        </w:rPr>
        <w:t>水冷式</w:t>
      </w:r>
    </w:p>
    <w:p w:rsidR="005632BC" w:rsidRPr="00952484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52484">
        <w:rPr>
          <w:rFonts w:ascii="Arial" w:hAnsi="Arial" w:cs="Arial" w:hint="eastAsia"/>
          <w:kern w:val="0"/>
          <w:sz w:val="24"/>
          <w:szCs w:val="24"/>
        </w:rPr>
        <w:t>(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52484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18</w:t>
      </w:r>
      <w:r w:rsidRPr="00952484">
        <w:rPr>
          <w:rFonts w:ascii="Arial" w:hAnsi="Arial" w:cs="Arial" w:hint="eastAsia"/>
          <w:kern w:val="0"/>
          <w:sz w:val="24"/>
          <w:szCs w:val="24"/>
        </w:rPr>
        <w:t>.</w:t>
      </w:r>
      <w:r w:rsidRPr="00952484">
        <w:rPr>
          <w:rFonts w:ascii="Arial" w:hAnsi="Arial" w:cs="Arial" w:hint="eastAsia"/>
          <w:kern w:val="0"/>
          <w:sz w:val="24"/>
          <w:szCs w:val="24"/>
        </w:rPr>
        <w:t>下述方法中哪一項不可能探測出鑄件內部的氣孔？</w:t>
      </w:r>
      <w:r w:rsidRPr="00952484">
        <w:rPr>
          <w:rFonts w:ascii="Arial" w:hAnsi="Arial" w:cs="Arial"/>
          <w:kern w:val="0"/>
          <w:sz w:val="24"/>
          <w:szCs w:val="24"/>
        </w:rPr>
        <w:br/>
        <w:t>(A)</w:t>
      </w:r>
      <w:r w:rsidRPr="00952484">
        <w:rPr>
          <w:rFonts w:ascii="Arial" w:hAnsi="Arial" w:cs="Arial" w:hint="eastAsia"/>
          <w:kern w:val="0"/>
          <w:sz w:val="24"/>
          <w:szCs w:val="24"/>
        </w:rPr>
        <w:t>滲透液法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(B)</w:t>
      </w:r>
      <w:r w:rsidRPr="00952484">
        <w:rPr>
          <w:rFonts w:ascii="Arial" w:hAnsi="Arial" w:cs="Arial" w:hint="eastAsia"/>
          <w:kern w:val="0"/>
          <w:sz w:val="24"/>
          <w:szCs w:val="24"/>
        </w:rPr>
        <w:t>超音波檢驗法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(C)</w:t>
      </w:r>
      <w:r w:rsidRPr="00952484">
        <w:rPr>
          <w:rFonts w:ascii="Arial" w:hAnsi="Arial" w:cs="Arial" w:hint="eastAsia"/>
          <w:kern w:val="0"/>
          <w:sz w:val="24"/>
          <w:szCs w:val="24"/>
        </w:rPr>
        <w:t>放射線法</w:t>
      </w:r>
      <w:r w:rsidRPr="00952484">
        <w:rPr>
          <w:rFonts w:ascii="Arial" w:hAnsi="Arial" w:cs="Arial"/>
          <w:kern w:val="0"/>
          <w:sz w:val="24"/>
          <w:szCs w:val="24"/>
        </w:rPr>
        <w:t xml:space="preserve">　</w:t>
      </w:r>
      <w:r w:rsidRPr="00952484">
        <w:rPr>
          <w:rFonts w:ascii="Arial" w:hAnsi="Arial" w:cs="Arial"/>
          <w:kern w:val="0"/>
          <w:sz w:val="24"/>
          <w:szCs w:val="24"/>
        </w:rPr>
        <w:t>(D)</w:t>
      </w:r>
      <w:r w:rsidRPr="00952484">
        <w:rPr>
          <w:rFonts w:ascii="Arial" w:hAnsi="Arial" w:cs="Arial" w:hint="eastAsia"/>
          <w:kern w:val="0"/>
          <w:sz w:val="24"/>
          <w:szCs w:val="24"/>
        </w:rPr>
        <w:t>顯微鏡金相檢驗</w:t>
      </w:r>
    </w:p>
    <w:p w:rsidR="005632BC" w:rsidRDefault="005632BC" w:rsidP="003129FC">
      <w:pPr>
        <w:spacing w:line="290" w:lineRule="exact"/>
        <w:rPr>
          <w:rFonts w:ascii="Arial" w:hAnsi="Arial" w:cs="Arial"/>
          <w:kern w:val="0"/>
          <w:szCs w:val="24"/>
        </w:rPr>
      </w:pPr>
      <w:r w:rsidRPr="0056166D">
        <w:rPr>
          <w:rFonts w:ascii="Arial" w:hAnsi="Arial" w:cs="Arial" w:hint="eastAsia"/>
          <w:kern w:val="0"/>
          <w:szCs w:val="24"/>
        </w:rPr>
        <w:t>(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19</w:t>
      </w:r>
      <w:r w:rsidRPr="0056166D">
        <w:rPr>
          <w:rFonts w:ascii="Arial" w:hAnsi="Arial" w:cs="Arial" w:hint="eastAsia"/>
          <w:kern w:val="0"/>
          <w:szCs w:val="24"/>
        </w:rPr>
        <w:t>.</w:t>
      </w:r>
      <w:r w:rsidRPr="0056166D">
        <w:rPr>
          <w:rFonts w:ascii="Arial" w:hAnsi="Arial" w:cs="Arial" w:hint="eastAsia"/>
          <w:kern w:val="0"/>
          <w:szCs w:val="24"/>
        </w:rPr>
        <w:t>比例為</w:t>
      </w:r>
      <w:r w:rsidRPr="0056166D">
        <w:rPr>
          <w:rFonts w:ascii="Arial" w:hAnsi="Arial" w:cs="Arial" w:hint="eastAsia"/>
          <w:kern w:val="0"/>
          <w:szCs w:val="24"/>
        </w:rPr>
        <w:t>1</w:t>
      </w:r>
      <w:r w:rsidRPr="0056166D">
        <w:rPr>
          <w:rFonts w:ascii="Arial" w:hAnsi="Arial" w:cs="Arial" w:hint="eastAsia"/>
          <w:kern w:val="0"/>
          <w:szCs w:val="24"/>
        </w:rPr>
        <w:t>：</w:t>
      </w:r>
      <w:r w:rsidRPr="0056166D">
        <w:rPr>
          <w:rFonts w:ascii="Arial" w:hAnsi="Arial" w:cs="Arial" w:hint="eastAsia"/>
          <w:kern w:val="0"/>
          <w:szCs w:val="24"/>
        </w:rPr>
        <w:t xml:space="preserve">2 </w:t>
      </w:r>
      <w:r w:rsidRPr="0056166D">
        <w:rPr>
          <w:rFonts w:ascii="Arial" w:hAnsi="Arial" w:cs="Arial" w:hint="eastAsia"/>
          <w:kern w:val="0"/>
          <w:szCs w:val="24"/>
        </w:rPr>
        <w:t>的圖形長為</w:t>
      </w:r>
      <w:r w:rsidRPr="0056166D">
        <w:rPr>
          <w:rFonts w:ascii="Arial" w:hAnsi="Arial" w:cs="Arial" w:hint="eastAsia"/>
          <w:kern w:val="0"/>
          <w:szCs w:val="24"/>
        </w:rPr>
        <w:t>100mm</w:t>
      </w:r>
      <w:r w:rsidRPr="0056166D">
        <w:rPr>
          <w:rFonts w:ascii="Arial" w:hAnsi="Arial" w:cs="Arial" w:hint="eastAsia"/>
          <w:kern w:val="0"/>
          <w:szCs w:val="24"/>
        </w:rPr>
        <w:t>，則實物長為</w:t>
      </w:r>
      <w:r w:rsidRPr="0056166D">
        <w:rPr>
          <w:rFonts w:ascii="Arial" w:hAnsi="Arial" w:cs="Arial" w:hint="eastAsia"/>
          <w:kern w:val="0"/>
          <w:szCs w:val="24"/>
        </w:rPr>
        <w:br/>
      </w:r>
      <w:r>
        <w:rPr>
          <w:rFonts w:ascii="Arial" w:hAnsi="Arial" w:cs="Arial" w:hint="eastAsia"/>
          <w:kern w:val="0"/>
          <w:szCs w:val="24"/>
        </w:rPr>
        <w:t xml:space="preserve">         </w:t>
      </w:r>
      <w:r w:rsidRPr="0056166D">
        <w:rPr>
          <w:rFonts w:ascii="Arial" w:hAnsi="Arial" w:cs="Arial"/>
          <w:kern w:val="0"/>
          <w:szCs w:val="24"/>
        </w:rPr>
        <w:t>(A)</w:t>
      </w:r>
      <w:r w:rsidRPr="0056166D">
        <w:rPr>
          <w:rFonts w:ascii="Arial" w:hAnsi="Arial" w:cs="Arial" w:hint="eastAsia"/>
          <w:kern w:val="0"/>
          <w:szCs w:val="24"/>
        </w:rPr>
        <w:t>50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Pr="0056166D">
        <w:rPr>
          <w:rFonts w:ascii="Arial" w:hAnsi="Arial" w:cs="Arial"/>
          <w:kern w:val="0"/>
          <w:szCs w:val="24"/>
        </w:rPr>
        <w:t>(B)</w:t>
      </w:r>
      <w:r w:rsidRPr="0056166D">
        <w:rPr>
          <w:rFonts w:ascii="Arial" w:hAnsi="Arial" w:cs="Arial" w:hint="eastAsia"/>
          <w:kern w:val="0"/>
          <w:szCs w:val="24"/>
        </w:rPr>
        <w:t>100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Pr="0056166D">
        <w:rPr>
          <w:rFonts w:ascii="Arial" w:hAnsi="Arial" w:cs="Arial"/>
          <w:kern w:val="0"/>
          <w:szCs w:val="24"/>
        </w:rPr>
        <w:t>(C)</w:t>
      </w:r>
      <w:r w:rsidRPr="0056166D">
        <w:rPr>
          <w:rFonts w:ascii="Arial" w:hAnsi="Arial" w:cs="Arial" w:hint="eastAsia"/>
          <w:kern w:val="0"/>
          <w:szCs w:val="24"/>
        </w:rPr>
        <w:t>200</w:t>
      </w:r>
      <w:r w:rsidRPr="0056166D">
        <w:rPr>
          <w:rFonts w:ascii="Arial" w:hAnsi="Arial" w:cs="Arial" w:hint="eastAsia"/>
          <w:kern w:val="0"/>
          <w:szCs w:val="24"/>
        </w:rPr>
        <w:t xml:space="preserve">　</w:t>
      </w:r>
      <w:r w:rsidRPr="0056166D">
        <w:rPr>
          <w:rFonts w:ascii="Arial" w:hAnsi="Arial" w:cs="Arial"/>
          <w:kern w:val="0"/>
          <w:szCs w:val="24"/>
        </w:rPr>
        <w:t>(D)</w:t>
      </w:r>
      <w:r w:rsidRPr="0056166D">
        <w:rPr>
          <w:rFonts w:ascii="Arial" w:hAnsi="Arial" w:cs="Arial" w:hint="eastAsia"/>
          <w:kern w:val="0"/>
          <w:szCs w:val="24"/>
        </w:rPr>
        <w:t>400mm</w:t>
      </w:r>
    </w:p>
    <w:p w:rsidR="005632BC" w:rsidRPr="0056166D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20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正十二面體是由十二個</w:t>
      </w:r>
      <w:r w:rsidRPr="0056166D">
        <w:rPr>
          <w:rFonts w:ascii="Arial" w:hAnsi="Arial" w:cs="Arial" w:hint="eastAsia"/>
          <w:kern w:val="0"/>
          <w:sz w:val="24"/>
          <w:szCs w:val="24"/>
        </w:rPr>
        <w:br/>
      </w:r>
      <w:r w:rsidRPr="0056166D">
        <w:rPr>
          <w:rFonts w:ascii="Arial" w:hAnsi="Arial" w:cs="Arial"/>
          <w:kern w:val="0"/>
          <w:sz w:val="24"/>
          <w:szCs w:val="24"/>
        </w:rPr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正三角形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正方形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正五邊形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正六邊形所構成</w:t>
      </w:r>
    </w:p>
    <w:p w:rsidR="005632BC" w:rsidRPr="0056166D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21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用一平面切割一直立圓錐，若平面與錐軸的交角等於素線與錐軸的交角，則所切得之圖形為</w:t>
      </w:r>
      <w:r w:rsidRPr="0056166D">
        <w:rPr>
          <w:rFonts w:ascii="Arial" w:hAnsi="Arial" w:cs="Arial" w:hint="eastAsia"/>
          <w:kern w:val="0"/>
          <w:sz w:val="24"/>
          <w:szCs w:val="24"/>
        </w:rPr>
        <w:br/>
      </w:r>
      <w:r w:rsidRPr="0056166D">
        <w:rPr>
          <w:rFonts w:ascii="Arial" w:hAnsi="Arial" w:cs="Arial"/>
          <w:kern w:val="0"/>
          <w:sz w:val="24"/>
          <w:szCs w:val="24"/>
        </w:rPr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圓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橢圓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拋物線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雙曲線</w:t>
      </w:r>
    </w:p>
    <w:p w:rsidR="005632BC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bookmarkStart w:id="1" w:name="TC4_5"/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22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熱作的定義係指工件在什麼溫度狀態下，施以外力使其產生塑形變形的加工法？</w:t>
      </w:r>
      <w:r w:rsidRPr="0056166D">
        <w:rPr>
          <w:rFonts w:ascii="Arial" w:hAnsi="Arial" w:cs="Arial"/>
          <w:kern w:val="0"/>
          <w:sz w:val="24"/>
          <w:szCs w:val="24"/>
        </w:rPr>
        <w:br/>
      </w:r>
      <w:bookmarkStart w:id="2" w:name="TC4_6"/>
      <w:bookmarkEnd w:id="1"/>
      <w:r w:rsidRPr="0056166D">
        <w:rPr>
          <w:rFonts w:ascii="Arial" w:hAnsi="Arial" w:cs="Arial"/>
          <w:kern w:val="0"/>
          <w:sz w:val="24"/>
          <w:szCs w:val="24"/>
        </w:rPr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>退火溫度以下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3" w:name="TC4_7"/>
      <w:bookmarkEnd w:id="2"/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>退火溫度以上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4" w:name="TC4_8"/>
      <w:bookmarkEnd w:id="3"/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>再結晶溫度以下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5" w:name="TC4_9"/>
      <w:bookmarkEnd w:id="4"/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再結晶溫度以上</w:t>
      </w:r>
      <w:bookmarkEnd w:id="5"/>
    </w:p>
    <w:p w:rsidR="005632BC" w:rsidRPr="0036337E" w:rsidRDefault="005632BC" w:rsidP="003129FC">
      <w:pPr>
        <w:pStyle w:val="tkd"/>
        <w:spacing w:before="108" w:after="108" w:line="2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36337E">
        <w:rPr>
          <w:rFonts w:ascii="Arial" w:hAnsi="Arial" w:cs="Arial" w:hint="eastAsia"/>
          <w:kern w:val="0"/>
          <w:sz w:val="24"/>
          <w:szCs w:val="24"/>
        </w:rPr>
        <w:t>(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>
        <w:rPr>
          <w:rFonts w:ascii="Arial" w:hAnsi="Arial" w:cs="Arial"/>
          <w:kern w:val="0"/>
          <w:sz w:val="24"/>
          <w:szCs w:val="24"/>
        </w:rPr>
        <w:t>3</w:t>
      </w:r>
      <w:r w:rsidRPr="0036337E">
        <w:rPr>
          <w:rFonts w:ascii="Arial" w:hAnsi="Arial" w:cs="Arial" w:hint="eastAsia"/>
          <w:kern w:val="0"/>
          <w:sz w:val="24"/>
          <w:szCs w:val="24"/>
        </w:rPr>
        <w:t>.</w:t>
      </w:r>
      <w:r w:rsidRPr="0036337E">
        <w:rPr>
          <w:rFonts w:ascii="Arial" w:hAnsi="Arial" w:cs="Arial" w:hint="eastAsia"/>
          <w:kern w:val="0"/>
          <w:sz w:val="24"/>
          <w:szCs w:val="24"/>
        </w:rPr>
        <w:t>在一個正立方體的等角投影圖中，其寬度、高度及深度三者</w:t>
      </w:r>
      <w:r w:rsidRPr="0036337E">
        <w:rPr>
          <w:rFonts w:ascii="Arial" w:hAnsi="Arial" w:cs="Arial" w:hint="eastAsia"/>
          <w:kern w:val="0"/>
          <w:sz w:val="24"/>
          <w:szCs w:val="24"/>
        </w:rPr>
        <w:br/>
      </w:r>
      <w:r w:rsidRPr="0036337E">
        <w:rPr>
          <w:rFonts w:ascii="Arial" w:hAnsi="Arial" w:cs="Arial"/>
          <w:kern w:val="0"/>
          <w:sz w:val="24"/>
          <w:szCs w:val="24"/>
        </w:rPr>
        <w:t>(A)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均相等　</w:t>
      </w:r>
      <w:r w:rsidRPr="0036337E">
        <w:rPr>
          <w:rFonts w:ascii="Arial" w:hAnsi="Arial" w:cs="Arial"/>
          <w:kern w:val="0"/>
          <w:sz w:val="24"/>
          <w:szCs w:val="24"/>
        </w:rPr>
        <w:t>(B)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其中兩者相等　</w:t>
      </w:r>
      <w:r w:rsidRPr="0036337E">
        <w:rPr>
          <w:rFonts w:ascii="Arial" w:hAnsi="Arial" w:cs="Arial"/>
          <w:kern w:val="0"/>
          <w:sz w:val="24"/>
          <w:szCs w:val="24"/>
        </w:rPr>
        <w:t>(C)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均不相等　</w:t>
      </w:r>
      <w:r w:rsidRPr="0036337E">
        <w:rPr>
          <w:rFonts w:ascii="Arial" w:hAnsi="Arial" w:cs="Arial"/>
          <w:kern w:val="0"/>
          <w:sz w:val="24"/>
          <w:szCs w:val="24"/>
        </w:rPr>
        <w:t>(D)</w:t>
      </w:r>
      <w:r w:rsidRPr="0036337E">
        <w:rPr>
          <w:rFonts w:ascii="Arial" w:hAnsi="Arial" w:cs="Arial" w:hint="eastAsia"/>
          <w:kern w:val="0"/>
          <w:sz w:val="24"/>
          <w:szCs w:val="24"/>
        </w:rPr>
        <w:t>無一定關係</w:t>
      </w:r>
    </w:p>
    <w:p w:rsidR="005632BC" w:rsidRPr="00B35FC6" w:rsidRDefault="005632BC" w:rsidP="003129FC">
      <w:pPr>
        <w:pStyle w:val="tkd"/>
        <w:spacing w:before="108" w:after="108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35FC6">
        <w:rPr>
          <w:rFonts w:ascii="Arial" w:hAnsi="Arial" w:cs="Arial" w:hint="eastAsia"/>
          <w:kern w:val="0"/>
          <w:sz w:val="24"/>
          <w:szCs w:val="24"/>
        </w:rPr>
        <w:t>(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 w:hint="eastAsia"/>
          <w:kern w:val="0"/>
          <w:sz w:val="24"/>
          <w:szCs w:val="24"/>
        </w:rPr>
        <w:t>)</w:t>
      </w:r>
      <w:r w:rsidR="00FB0F66">
        <w:rPr>
          <w:rFonts w:ascii="Arial" w:hAnsi="Arial" w:cs="Arial" w:hint="eastAsia"/>
          <w:kern w:val="0"/>
          <w:sz w:val="24"/>
          <w:szCs w:val="24"/>
        </w:rPr>
        <w:t>24</w:t>
      </w:r>
      <w:r w:rsidRPr="00B35FC6">
        <w:rPr>
          <w:rFonts w:ascii="Arial" w:hAnsi="Arial" w:cs="Arial" w:hint="eastAsia"/>
          <w:kern w:val="0"/>
          <w:sz w:val="24"/>
          <w:szCs w:val="24"/>
        </w:rPr>
        <w:t>.</w:t>
      </w:r>
      <w:r w:rsidRPr="00B35FC6">
        <w:rPr>
          <w:rFonts w:ascii="Arial" w:hAnsi="Arial" w:cs="Arial" w:hint="eastAsia"/>
          <w:kern w:val="0"/>
          <w:sz w:val="24"/>
          <w:szCs w:val="24"/>
        </w:rPr>
        <w:t>若觀察者之視線垂直於投影面，其投影法即為</w:t>
      </w:r>
      <w:r w:rsidRPr="00B35FC6">
        <w:rPr>
          <w:rFonts w:ascii="Arial" w:hAnsi="Arial" w:cs="Arial"/>
          <w:kern w:val="0"/>
          <w:sz w:val="24"/>
          <w:szCs w:val="24"/>
        </w:rPr>
        <w:br/>
        <w:t>(A)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斜投影　</w:t>
      </w:r>
      <w:r w:rsidRPr="00B35FC6">
        <w:rPr>
          <w:rFonts w:ascii="Arial" w:hAnsi="Arial" w:cs="Arial"/>
          <w:kern w:val="0"/>
          <w:sz w:val="24"/>
          <w:szCs w:val="24"/>
        </w:rPr>
        <w:t>(B)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剖視投影　</w:t>
      </w:r>
      <w:r w:rsidRPr="00B35FC6">
        <w:rPr>
          <w:rFonts w:ascii="Arial" w:hAnsi="Arial" w:cs="Arial"/>
          <w:kern w:val="0"/>
          <w:sz w:val="24"/>
          <w:szCs w:val="24"/>
        </w:rPr>
        <w:t>(C)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正投影　</w:t>
      </w:r>
      <w:r w:rsidRPr="00B35FC6">
        <w:rPr>
          <w:rFonts w:ascii="Arial" w:hAnsi="Arial" w:cs="Arial"/>
          <w:kern w:val="0"/>
          <w:sz w:val="24"/>
          <w:szCs w:val="24"/>
        </w:rPr>
        <w:t>(D)</w:t>
      </w:r>
      <w:r w:rsidRPr="00B35FC6">
        <w:rPr>
          <w:rFonts w:ascii="Arial" w:hAnsi="Arial" w:cs="Arial" w:hint="eastAsia"/>
          <w:kern w:val="0"/>
          <w:sz w:val="24"/>
          <w:szCs w:val="24"/>
        </w:rPr>
        <w:t>透視投影</w:t>
      </w:r>
    </w:p>
    <w:p w:rsidR="00FB0F66" w:rsidRDefault="00FB0F66" w:rsidP="003129FC">
      <w:pPr>
        <w:pStyle w:val="tkd"/>
        <w:spacing w:before="108" w:after="108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35FC6">
        <w:rPr>
          <w:rFonts w:ascii="Arial" w:hAnsi="Arial" w:cs="Arial" w:hint="eastAsia"/>
          <w:kern w:val="0"/>
          <w:sz w:val="24"/>
          <w:szCs w:val="24"/>
        </w:rPr>
        <w:lastRenderedPageBreak/>
        <w:t>(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25</w:t>
      </w:r>
      <w:r w:rsidRPr="00B35FC6">
        <w:rPr>
          <w:rFonts w:ascii="Arial" w:hAnsi="Arial" w:cs="Arial" w:hint="eastAsia"/>
          <w:kern w:val="0"/>
          <w:sz w:val="24"/>
          <w:szCs w:val="24"/>
        </w:rPr>
        <w:t>.</w:t>
      </w:r>
      <w:r w:rsidRPr="00B35FC6">
        <w:rPr>
          <w:rFonts w:ascii="Arial" w:hAnsi="Arial" w:cs="Arial" w:hint="eastAsia"/>
          <w:kern w:val="0"/>
          <w:sz w:val="24"/>
          <w:szCs w:val="24"/>
        </w:rPr>
        <w:t>在線條之優先順序中，下列哪一種線條最為優先？</w:t>
      </w:r>
      <w:r w:rsidRPr="00B35FC6">
        <w:rPr>
          <w:rFonts w:ascii="Arial" w:hAnsi="Arial" w:cs="Arial" w:hint="eastAsia"/>
          <w:kern w:val="0"/>
          <w:sz w:val="24"/>
          <w:szCs w:val="24"/>
        </w:rPr>
        <w:br/>
      </w:r>
      <w:r w:rsidRPr="00B35FC6">
        <w:rPr>
          <w:rFonts w:ascii="Arial" w:hAnsi="Arial" w:cs="Arial"/>
          <w:kern w:val="0"/>
          <w:sz w:val="24"/>
          <w:szCs w:val="24"/>
        </w:rPr>
        <w:t>(A)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剖面線　</w:t>
      </w:r>
      <w:r w:rsidRPr="00B35FC6">
        <w:rPr>
          <w:rFonts w:ascii="Arial" w:hAnsi="Arial" w:cs="Arial"/>
          <w:kern w:val="0"/>
          <w:sz w:val="24"/>
          <w:szCs w:val="24"/>
        </w:rPr>
        <w:t>(B)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延伸線　</w:t>
      </w:r>
      <w:r w:rsidRPr="00B35FC6">
        <w:rPr>
          <w:rFonts w:ascii="Arial" w:hAnsi="Arial" w:cs="Arial"/>
          <w:kern w:val="0"/>
          <w:sz w:val="24"/>
          <w:szCs w:val="24"/>
        </w:rPr>
        <w:t>(C)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中心線　</w:t>
      </w:r>
      <w:r w:rsidRPr="00B35FC6">
        <w:rPr>
          <w:rFonts w:ascii="Arial" w:hAnsi="Arial" w:cs="Arial"/>
          <w:kern w:val="0"/>
          <w:sz w:val="24"/>
          <w:szCs w:val="24"/>
        </w:rPr>
        <w:t>(D)</w:t>
      </w:r>
      <w:r w:rsidRPr="00B35FC6">
        <w:rPr>
          <w:rFonts w:ascii="Arial" w:hAnsi="Arial" w:cs="Arial" w:hint="eastAsia"/>
          <w:kern w:val="0"/>
          <w:sz w:val="24"/>
          <w:szCs w:val="24"/>
        </w:rPr>
        <w:t>虛線</w:t>
      </w:r>
      <w:r>
        <w:rPr>
          <w:rFonts w:ascii="Arial" w:hAnsi="Arial" w:cs="Arial" w:hint="eastAsia"/>
          <w:kern w:val="0"/>
          <w:sz w:val="24"/>
          <w:szCs w:val="24"/>
        </w:rPr>
        <w:t>.</w:t>
      </w:r>
    </w:p>
    <w:p w:rsidR="00FB0F66" w:rsidRPr="00B35FC6" w:rsidRDefault="00FB0F66" w:rsidP="003129FC">
      <w:pPr>
        <w:pStyle w:val="tkd"/>
        <w:spacing w:before="108" w:after="108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35FC6">
        <w:rPr>
          <w:rFonts w:ascii="Arial" w:hAnsi="Arial" w:cs="Arial" w:hint="eastAsia"/>
          <w:kern w:val="0"/>
          <w:sz w:val="24"/>
          <w:szCs w:val="24"/>
        </w:rPr>
        <w:t>(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26</w:t>
      </w:r>
      <w:r w:rsidRPr="00B35FC6">
        <w:rPr>
          <w:rFonts w:ascii="Arial" w:hAnsi="Arial" w:cs="Arial" w:hint="eastAsia"/>
          <w:kern w:val="0"/>
          <w:sz w:val="24"/>
          <w:szCs w:val="24"/>
        </w:rPr>
        <w:t>.</w:t>
      </w:r>
      <w:r w:rsidRPr="00B35FC6">
        <w:rPr>
          <w:rFonts w:ascii="Arial" w:hAnsi="Arial" w:cs="Arial" w:hint="eastAsia"/>
          <w:kern w:val="0"/>
          <w:sz w:val="24"/>
          <w:szCs w:val="24"/>
        </w:rPr>
        <w:t>以觀察者、投影面及物體三者順次排列的一種正投影法稱為</w:t>
      </w:r>
      <w:r w:rsidRPr="00B35FC6">
        <w:rPr>
          <w:rFonts w:ascii="Arial" w:hAnsi="Arial" w:cs="Arial" w:hint="eastAsia"/>
          <w:kern w:val="0"/>
          <w:sz w:val="24"/>
          <w:szCs w:val="24"/>
        </w:rPr>
        <w:br/>
      </w:r>
      <w:r w:rsidRPr="00B35FC6">
        <w:rPr>
          <w:rFonts w:ascii="Arial" w:hAnsi="Arial" w:cs="Arial"/>
          <w:kern w:val="0"/>
          <w:sz w:val="24"/>
          <w:szCs w:val="24"/>
        </w:rPr>
        <w:t>(A)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第一角法　</w:t>
      </w:r>
      <w:r w:rsidRPr="00B35FC6">
        <w:rPr>
          <w:rFonts w:ascii="Arial" w:hAnsi="Arial" w:cs="Arial"/>
          <w:kern w:val="0"/>
          <w:sz w:val="24"/>
          <w:szCs w:val="24"/>
        </w:rPr>
        <w:t>(B)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第二角法　</w:t>
      </w:r>
      <w:r w:rsidRPr="00B35FC6">
        <w:rPr>
          <w:rFonts w:ascii="Arial" w:hAnsi="Arial" w:cs="Arial"/>
          <w:kern w:val="0"/>
          <w:sz w:val="24"/>
          <w:szCs w:val="24"/>
        </w:rPr>
        <w:t>(C)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第三角法　</w:t>
      </w:r>
      <w:r w:rsidRPr="00B35FC6">
        <w:rPr>
          <w:rFonts w:ascii="Arial" w:hAnsi="Arial" w:cs="Arial"/>
          <w:kern w:val="0"/>
          <w:sz w:val="24"/>
          <w:szCs w:val="24"/>
        </w:rPr>
        <w:t>(D)</w:t>
      </w:r>
      <w:r w:rsidRPr="00B35FC6">
        <w:rPr>
          <w:rFonts w:ascii="Arial" w:hAnsi="Arial" w:cs="Arial" w:hint="eastAsia"/>
          <w:kern w:val="0"/>
          <w:sz w:val="24"/>
          <w:szCs w:val="24"/>
        </w:rPr>
        <w:t>第四角法</w:t>
      </w:r>
    </w:p>
    <w:p w:rsidR="00FB0F66" w:rsidRPr="00054252" w:rsidRDefault="00FB0F66" w:rsidP="003129FC">
      <w:pPr>
        <w:pStyle w:val="tkd"/>
        <w:spacing w:before="108" w:after="108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27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尺度線的相互間隔約為字高的</w:t>
      </w:r>
      <w:r w:rsidRPr="00054252">
        <w:rPr>
          <w:rFonts w:ascii="Arial" w:hAnsi="Arial" w:cs="Arial" w:hint="eastAsia"/>
          <w:kern w:val="0"/>
          <w:sz w:val="24"/>
          <w:szCs w:val="24"/>
        </w:rPr>
        <w:br/>
      </w:r>
      <w:r w:rsidRPr="00054252">
        <w:rPr>
          <w:rFonts w:ascii="Arial" w:hAnsi="Arial" w:cs="Arial"/>
          <w:kern w:val="0"/>
          <w:sz w:val="24"/>
          <w:szCs w:val="24"/>
        </w:rPr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1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2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3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4</w:t>
      </w:r>
      <w:r w:rsidRPr="00054252">
        <w:rPr>
          <w:rFonts w:ascii="Arial" w:hAnsi="Arial" w:cs="Arial" w:hint="eastAsia"/>
          <w:kern w:val="0"/>
          <w:sz w:val="24"/>
          <w:szCs w:val="24"/>
        </w:rPr>
        <w:t>倍</w:t>
      </w:r>
    </w:p>
    <w:p w:rsidR="00FB0F66" w:rsidRPr="00054252" w:rsidRDefault="00FB0F66" w:rsidP="003129FC">
      <w:pPr>
        <w:pStyle w:val="tkd"/>
        <w:spacing w:before="108" w:after="108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28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中華民國國家標準規定直徑為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5mm </w:t>
      </w:r>
      <w:r w:rsidRPr="00054252">
        <w:rPr>
          <w:rFonts w:ascii="Arial" w:hAnsi="Arial" w:cs="Arial" w:hint="eastAsia"/>
          <w:kern w:val="0"/>
          <w:sz w:val="24"/>
          <w:szCs w:val="24"/>
        </w:rPr>
        <w:t>的圓弧表示法為</w:t>
      </w:r>
      <w:r w:rsidRPr="00054252">
        <w:rPr>
          <w:rFonts w:ascii="Arial" w:hAnsi="Arial" w:cs="Arial" w:hint="eastAsia"/>
          <w:kern w:val="0"/>
          <w:sz w:val="24"/>
          <w:szCs w:val="24"/>
        </w:rPr>
        <w:br/>
      </w:r>
      <w:r w:rsidRPr="00054252">
        <w:rPr>
          <w:rFonts w:ascii="Arial" w:hAnsi="Arial" w:cs="Arial"/>
          <w:kern w:val="0"/>
          <w:sz w:val="24"/>
          <w:szCs w:val="24"/>
        </w:rPr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R5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5R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sym w:font="Symbol" w:char="F066"/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 5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5 </w:t>
      </w:r>
      <w:r w:rsidRPr="00054252">
        <w:rPr>
          <w:rFonts w:ascii="Arial" w:hAnsi="Arial" w:cs="Arial" w:hint="eastAsia"/>
          <w:kern w:val="0"/>
          <w:sz w:val="24"/>
          <w:szCs w:val="24"/>
        </w:rPr>
        <w:sym w:font="Symbol" w:char="F066"/>
      </w:r>
    </w:p>
    <w:p w:rsidR="00FB0F66" w:rsidRPr="00054252" w:rsidRDefault="00FB0F66" w:rsidP="003129FC">
      <w:pPr>
        <w:pStyle w:val="tkd"/>
        <w:spacing w:before="108" w:after="108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29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有關尺度標註符號中，下列標示何者錯誤？</w:t>
      </w:r>
      <w:r w:rsidRPr="00054252">
        <w:rPr>
          <w:rFonts w:ascii="Arial" w:hAnsi="Arial" w:cs="Arial" w:hint="eastAsia"/>
          <w:kern w:val="0"/>
          <w:sz w:val="24"/>
          <w:szCs w:val="24"/>
        </w:rPr>
        <w:br/>
      </w:r>
      <w:r w:rsidRPr="00054252">
        <w:rPr>
          <w:rFonts w:ascii="Arial" w:hAnsi="Arial" w:cs="Arial"/>
          <w:kern w:val="0"/>
          <w:sz w:val="24"/>
          <w:szCs w:val="24"/>
        </w:rPr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球面符號以「</w:t>
      </w:r>
      <w:r w:rsidRPr="00054252">
        <w:rPr>
          <w:rFonts w:ascii="Arial" w:hAnsi="Arial" w:cs="Arial" w:hint="eastAsia"/>
          <w:kern w:val="0"/>
          <w:sz w:val="24"/>
          <w:szCs w:val="24"/>
        </w:rPr>
        <w:t>D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」表示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直徑符號以「</w:t>
      </w:r>
      <w:r w:rsidRPr="00054252">
        <w:rPr>
          <w:rFonts w:ascii="Arial" w:hAnsi="Arial" w:cs="Arial" w:hint="eastAsia"/>
          <w:kern w:val="0"/>
          <w:sz w:val="24"/>
          <w:szCs w:val="24"/>
        </w:rPr>
        <w:sym w:font="Symbol" w:char="F066"/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」表示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半徑符號以「</w:t>
      </w:r>
      <w:r w:rsidRPr="00054252">
        <w:rPr>
          <w:rFonts w:ascii="Arial" w:hAnsi="Arial" w:cs="Arial" w:hint="eastAsia"/>
          <w:kern w:val="0"/>
          <w:sz w:val="24"/>
          <w:szCs w:val="24"/>
        </w:rPr>
        <w:t>R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」表示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弧長符號以「</w:t>
      </w:r>
      <w:r w:rsidRPr="00054252"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2A2B101D" wp14:editId="5115F350">
            <wp:extent cx="276225" cy="152400"/>
            <wp:effectExtent l="19050" t="0" r="9525" b="0"/>
            <wp:docPr id="3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54252">
        <w:rPr>
          <w:rFonts w:ascii="Arial" w:hAnsi="Arial" w:cs="Arial" w:hint="eastAsia"/>
          <w:kern w:val="0"/>
          <w:sz w:val="24"/>
          <w:szCs w:val="24"/>
        </w:rPr>
        <w:t>」表示</w:t>
      </w:r>
    </w:p>
    <w:p w:rsidR="00FB0F66" w:rsidRPr="00054252" w:rsidRDefault="00FB0F66" w:rsidP="003129FC">
      <w:pPr>
        <w:pStyle w:val="tkd"/>
        <w:spacing w:before="108" w:after="108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30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尺度界線與輪廓線距離約為</w:t>
      </w:r>
      <w:r w:rsidRPr="00054252">
        <w:rPr>
          <w:rFonts w:ascii="Arial" w:hAnsi="Arial" w:cs="Arial" w:hint="eastAsia"/>
          <w:kern w:val="0"/>
          <w:sz w:val="24"/>
          <w:szCs w:val="24"/>
        </w:rPr>
        <w:br/>
      </w:r>
      <w:r w:rsidRPr="00054252">
        <w:rPr>
          <w:rFonts w:ascii="Arial" w:hAnsi="Arial" w:cs="Arial"/>
          <w:kern w:val="0"/>
          <w:sz w:val="24"/>
          <w:szCs w:val="24"/>
        </w:rPr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1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3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5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7 mm</w:t>
      </w:r>
    </w:p>
    <w:p w:rsidR="00FB0F66" w:rsidRDefault="00FB0F66" w:rsidP="003129FC">
      <w:pPr>
        <w:pStyle w:val="tkd"/>
        <w:spacing w:before="108" w:after="108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31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一般機械零件的配合，其常用的公差等級為：</w:t>
      </w:r>
      <w:r w:rsidRPr="00054252">
        <w:rPr>
          <w:rFonts w:ascii="Arial" w:hAnsi="Arial" w:cs="Arial"/>
          <w:kern w:val="0"/>
          <w:sz w:val="24"/>
          <w:szCs w:val="24"/>
        </w:rPr>
        <w:br/>
        <w:t>(A)IT01</w:t>
      </w:r>
      <w:r w:rsidRPr="00054252">
        <w:rPr>
          <w:rFonts w:ascii="Arial" w:hAnsi="Arial" w:cs="Arial" w:hint="eastAsia"/>
          <w:kern w:val="0"/>
          <w:sz w:val="24"/>
          <w:szCs w:val="24"/>
        </w:rPr>
        <w:t>～</w:t>
      </w:r>
      <w:r w:rsidRPr="00054252">
        <w:rPr>
          <w:rFonts w:ascii="Arial" w:hAnsi="Arial" w:cs="Arial"/>
          <w:kern w:val="0"/>
          <w:sz w:val="24"/>
          <w:szCs w:val="24"/>
        </w:rPr>
        <w:t>IT4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(B)IT5</w:t>
      </w:r>
      <w:r w:rsidRPr="00054252">
        <w:rPr>
          <w:rFonts w:ascii="Arial" w:hAnsi="Arial" w:cs="Arial" w:hint="eastAsia"/>
          <w:kern w:val="0"/>
          <w:sz w:val="24"/>
          <w:szCs w:val="24"/>
        </w:rPr>
        <w:t>～</w:t>
      </w:r>
      <w:r w:rsidRPr="00054252">
        <w:rPr>
          <w:rFonts w:ascii="Arial" w:hAnsi="Arial" w:cs="Arial"/>
          <w:kern w:val="0"/>
          <w:sz w:val="24"/>
          <w:szCs w:val="24"/>
        </w:rPr>
        <w:t>IT10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(C)IT10</w:t>
      </w:r>
      <w:r w:rsidRPr="00054252">
        <w:rPr>
          <w:rFonts w:ascii="Arial" w:hAnsi="Arial" w:cs="Arial" w:hint="eastAsia"/>
          <w:kern w:val="0"/>
          <w:sz w:val="24"/>
          <w:szCs w:val="24"/>
        </w:rPr>
        <w:t>～</w:t>
      </w:r>
      <w:r w:rsidRPr="00054252">
        <w:rPr>
          <w:rFonts w:ascii="Arial" w:hAnsi="Arial" w:cs="Arial"/>
          <w:kern w:val="0"/>
          <w:sz w:val="24"/>
          <w:szCs w:val="24"/>
        </w:rPr>
        <w:t>IT15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(D)IT16</w:t>
      </w:r>
      <w:r w:rsidRPr="00054252">
        <w:rPr>
          <w:rFonts w:ascii="Arial" w:hAnsi="Arial" w:cs="Arial" w:hint="eastAsia"/>
          <w:kern w:val="0"/>
          <w:sz w:val="24"/>
          <w:szCs w:val="24"/>
        </w:rPr>
        <w:t>～</w:t>
      </w:r>
      <w:r w:rsidRPr="00054252">
        <w:rPr>
          <w:rFonts w:ascii="Arial" w:hAnsi="Arial" w:cs="Arial"/>
          <w:kern w:val="0"/>
          <w:sz w:val="24"/>
          <w:szCs w:val="24"/>
        </w:rPr>
        <w:t>IT20</w:t>
      </w:r>
    </w:p>
    <w:p w:rsidR="00FB0F66" w:rsidRPr="0091623B" w:rsidRDefault="00FB0F66" w:rsidP="003129FC">
      <w:pPr>
        <w:pStyle w:val="tkd"/>
        <w:spacing w:beforeLines="10" w:before="36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32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錐度符號之尖端恆指向右方，其高度與長度之比例為</w:t>
      </w:r>
      <w:r w:rsidRPr="0091623B">
        <w:rPr>
          <w:rFonts w:ascii="Arial" w:hAnsi="Arial" w:cs="Arial" w:hint="eastAsia"/>
          <w:kern w:val="0"/>
          <w:sz w:val="24"/>
          <w:szCs w:val="24"/>
        </w:rPr>
        <w:br/>
      </w:r>
      <w:r w:rsidRPr="0091623B">
        <w:rPr>
          <w:rFonts w:ascii="Arial" w:hAnsi="Arial" w:cs="Arial"/>
          <w:kern w:val="0"/>
          <w:sz w:val="24"/>
          <w:szCs w:val="24"/>
        </w:rPr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>1.5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>3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>4.5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>6</w:t>
      </w:r>
    </w:p>
    <w:p w:rsidR="00FB0F66" w:rsidRPr="0091623B" w:rsidRDefault="00FB0F66" w:rsidP="003129FC">
      <w:pPr>
        <w:pStyle w:val="tkd"/>
        <w:spacing w:beforeLines="10" w:before="36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33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比例為</w:t>
      </w:r>
      <w:r w:rsidRPr="0091623B">
        <w:rPr>
          <w:rFonts w:ascii="Arial" w:hAnsi="Arial" w:cs="Arial" w:hint="eastAsia"/>
          <w:kern w:val="0"/>
          <w:sz w:val="24"/>
          <w:szCs w:val="24"/>
        </w:rPr>
        <w:t>1</w:t>
      </w:r>
      <w:r w:rsidRPr="0091623B">
        <w:rPr>
          <w:rFonts w:ascii="Arial" w:hAnsi="Arial" w:cs="Arial" w:hint="eastAsia"/>
          <w:kern w:val="0"/>
          <w:sz w:val="24"/>
          <w:szCs w:val="24"/>
        </w:rPr>
        <w:t>：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2 </w:t>
      </w:r>
      <w:r w:rsidRPr="0091623B">
        <w:rPr>
          <w:rFonts w:ascii="Arial" w:hAnsi="Arial" w:cs="Arial" w:hint="eastAsia"/>
          <w:kern w:val="0"/>
          <w:sz w:val="24"/>
          <w:szCs w:val="24"/>
        </w:rPr>
        <w:t>的圖面上，某線段尺度標註長度為</w:t>
      </w:r>
      <w:r w:rsidRPr="0091623B">
        <w:rPr>
          <w:rFonts w:ascii="Arial" w:hAnsi="Arial" w:cs="Arial" w:hint="eastAsia"/>
          <w:kern w:val="0"/>
          <w:sz w:val="24"/>
          <w:szCs w:val="24"/>
        </w:rPr>
        <w:t>10mm</w:t>
      </w:r>
      <w:r w:rsidRPr="0091623B">
        <w:rPr>
          <w:rFonts w:ascii="Arial" w:hAnsi="Arial" w:cs="Arial" w:hint="eastAsia"/>
          <w:kern w:val="0"/>
          <w:sz w:val="24"/>
          <w:szCs w:val="24"/>
        </w:rPr>
        <w:t>，則此線段實際長度為</w:t>
      </w:r>
      <w:r w:rsidRPr="0091623B">
        <w:rPr>
          <w:rFonts w:ascii="Arial" w:hAnsi="Arial" w:cs="Arial" w:hint="eastAsia"/>
          <w:kern w:val="0"/>
          <w:sz w:val="24"/>
          <w:szCs w:val="24"/>
        </w:rPr>
        <w:br/>
      </w:r>
      <w:r w:rsidRPr="0091623B">
        <w:rPr>
          <w:rFonts w:ascii="Arial" w:hAnsi="Arial" w:cs="Arial"/>
          <w:kern w:val="0"/>
          <w:sz w:val="24"/>
          <w:szCs w:val="24"/>
        </w:rPr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5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10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20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200mm</w:t>
      </w:r>
    </w:p>
    <w:p w:rsidR="00FB0F66" w:rsidRPr="0091623B" w:rsidRDefault="00FB0F66" w:rsidP="003129FC">
      <w:pPr>
        <w:pStyle w:val="tkd"/>
        <w:spacing w:beforeLines="10" w:before="36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34.</w:t>
      </w:r>
      <w:r w:rsidRPr="0091623B">
        <w:rPr>
          <w:rFonts w:ascii="Arial" w:hAnsi="Arial" w:cs="Arial" w:hint="eastAsia"/>
          <w:kern w:val="0"/>
          <w:sz w:val="24"/>
          <w:szCs w:val="24"/>
        </w:rPr>
        <w:t>車削直徑</w:t>
      </w:r>
      <w:r w:rsidRPr="0091623B">
        <w:rPr>
          <w:rFonts w:ascii="Arial" w:hAnsi="Arial" w:cs="Arial"/>
          <w:kern w:val="0"/>
          <w:sz w:val="24"/>
          <w:szCs w:val="24"/>
        </w:rPr>
        <w:t>60mm</w:t>
      </w:r>
      <w:r w:rsidRPr="0091623B">
        <w:rPr>
          <w:rFonts w:ascii="Arial" w:hAnsi="Arial" w:cs="Arial" w:hint="eastAsia"/>
          <w:kern w:val="0"/>
          <w:sz w:val="24"/>
          <w:szCs w:val="24"/>
        </w:rPr>
        <w:t>之圓棒，切削速度約為</w:t>
      </w:r>
      <w:r w:rsidRPr="0091623B">
        <w:rPr>
          <w:rFonts w:ascii="Arial" w:hAnsi="Arial" w:cs="Arial"/>
          <w:kern w:val="0"/>
          <w:sz w:val="24"/>
          <w:szCs w:val="24"/>
        </w:rPr>
        <w:t>130m/min</w:t>
      </w:r>
      <w:r w:rsidRPr="0091623B">
        <w:rPr>
          <w:rFonts w:ascii="Arial" w:hAnsi="Arial" w:cs="Arial" w:hint="eastAsia"/>
          <w:kern w:val="0"/>
          <w:sz w:val="24"/>
          <w:szCs w:val="24"/>
        </w:rPr>
        <w:t>，則下列主軸轉速何者應被選用？</w:t>
      </w:r>
      <w:r w:rsidRPr="0091623B">
        <w:rPr>
          <w:rFonts w:ascii="Arial" w:hAnsi="Arial" w:cs="Arial"/>
          <w:kern w:val="0"/>
          <w:sz w:val="24"/>
          <w:szCs w:val="24"/>
        </w:rPr>
        <w:br/>
        <w:t>(A)370rpm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(B)700rpm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(C)1200rpm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(D)1800rpm</w:t>
      </w:r>
    </w:p>
    <w:p w:rsidR="00FB0F66" w:rsidRPr="0091623B" w:rsidRDefault="00FB0F66" w:rsidP="003129FC">
      <w:pPr>
        <w:pStyle w:val="tkd"/>
        <w:spacing w:beforeLines="10" w:before="36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35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下列有關切削延性工件之敘述，何者不正確？</w:t>
      </w:r>
      <w:r w:rsidRPr="0091623B">
        <w:rPr>
          <w:rFonts w:ascii="Arial" w:hAnsi="Arial" w:cs="Arial"/>
          <w:kern w:val="0"/>
          <w:sz w:val="24"/>
          <w:szCs w:val="24"/>
        </w:rPr>
        <w:br/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使用切削劑可增加刀具的壽命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減少刀具斜角（</w:t>
      </w:r>
      <w:r w:rsidRPr="0091623B">
        <w:rPr>
          <w:rFonts w:ascii="Arial" w:hAnsi="Arial" w:cs="Arial"/>
          <w:kern w:val="0"/>
          <w:sz w:val="24"/>
          <w:szCs w:val="24"/>
        </w:rPr>
        <w:t>Rake angle</w:t>
      </w:r>
      <w:r w:rsidRPr="0091623B">
        <w:rPr>
          <w:rFonts w:ascii="Arial" w:hAnsi="Arial" w:cs="Arial" w:hint="eastAsia"/>
          <w:kern w:val="0"/>
          <w:sz w:val="24"/>
          <w:szCs w:val="24"/>
        </w:rPr>
        <w:t>）可降低積屑刀口（</w:t>
      </w:r>
      <w:r w:rsidRPr="0091623B">
        <w:rPr>
          <w:rFonts w:ascii="Arial" w:hAnsi="Arial" w:cs="Arial"/>
          <w:kern w:val="0"/>
          <w:sz w:val="24"/>
          <w:szCs w:val="24"/>
        </w:rPr>
        <w:t>BUE</w:t>
      </w:r>
      <w:r w:rsidRPr="0091623B">
        <w:rPr>
          <w:rFonts w:ascii="Arial" w:hAnsi="Arial" w:cs="Arial" w:hint="eastAsia"/>
          <w:kern w:val="0"/>
          <w:sz w:val="24"/>
          <w:szCs w:val="24"/>
        </w:rPr>
        <w:t>）之形成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刀具伸出量過長易產生異常振動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降低進給可改善刀具磨耗（</w:t>
      </w:r>
      <w:r w:rsidRPr="0091623B">
        <w:rPr>
          <w:rFonts w:ascii="Arial" w:hAnsi="Arial" w:cs="Arial"/>
          <w:kern w:val="0"/>
          <w:sz w:val="24"/>
          <w:szCs w:val="24"/>
        </w:rPr>
        <w:t>Wear</w:t>
      </w:r>
      <w:r w:rsidRPr="0091623B">
        <w:rPr>
          <w:rFonts w:ascii="Arial" w:hAnsi="Arial" w:cs="Arial" w:hint="eastAsia"/>
          <w:kern w:val="0"/>
          <w:sz w:val="24"/>
          <w:szCs w:val="24"/>
        </w:rPr>
        <w:t>）</w:t>
      </w:r>
    </w:p>
    <w:p w:rsidR="00FB0F66" w:rsidRPr="0011786E" w:rsidRDefault="00FB0F66" w:rsidP="003129FC">
      <w:pPr>
        <w:pStyle w:val="tkd"/>
        <w:spacing w:beforeLines="0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36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在剖面視圖中，半剖面視圖之分界線，須以下列何種線繪製？</w:t>
      </w:r>
      <w:r w:rsidRPr="0011786E">
        <w:rPr>
          <w:rFonts w:ascii="Arial" w:hAnsi="Arial" w:cs="Arial" w:hint="eastAsia"/>
          <w:kern w:val="0"/>
          <w:sz w:val="24"/>
          <w:szCs w:val="24"/>
        </w:rPr>
        <w:br/>
      </w:r>
      <w:r w:rsidRPr="0011786E">
        <w:rPr>
          <w:rFonts w:ascii="Arial" w:hAnsi="Arial" w:cs="Arial"/>
          <w:kern w:val="0"/>
          <w:sz w:val="24"/>
          <w:szCs w:val="24"/>
        </w:rPr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折斷線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一點細鏈線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兩點細鏈線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虛線</w:t>
      </w:r>
    </w:p>
    <w:p w:rsidR="00FB0F66" w:rsidRPr="0011786E" w:rsidRDefault="00FB0F66" w:rsidP="003129FC">
      <w:pPr>
        <w:pStyle w:val="tkd"/>
        <w:spacing w:beforeLines="0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37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半剖面視圖內外形狀對稱中心，應以何種線表示？</w:t>
      </w:r>
      <w:r w:rsidRPr="0011786E">
        <w:rPr>
          <w:rFonts w:ascii="Arial" w:hAnsi="Arial" w:cs="Arial" w:hint="eastAsia"/>
          <w:kern w:val="0"/>
          <w:sz w:val="24"/>
          <w:szCs w:val="24"/>
        </w:rPr>
        <w:br/>
      </w:r>
      <w:r w:rsidRPr="0011786E">
        <w:rPr>
          <w:rFonts w:ascii="Arial" w:hAnsi="Arial" w:cs="Arial"/>
          <w:kern w:val="0"/>
          <w:sz w:val="24"/>
          <w:szCs w:val="24"/>
        </w:rPr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粗實線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中心線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折斷線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虛線</w:t>
      </w:r>
    </w:p>
    <w:p w:rsidR="00FB0F66" w:rsidRPr="0011786E" w:rsidRDefault="00FB0F66" w:rsidP="003129FC">
      <w:pPr>
        <w:pStyle w:val="tkd"/>
        <w:spacing w:beforeLines="0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38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局部剖面視圖中的折斷線，是以何種線條表示的？</w:t>
      </w:r>
      <w:r w:rsidRPr="0011786E">
        <w:rPr>
          <w:rFonts w:ascii="Arial" w:hAnsi="Arial" w:cs="Arial" w:hint="eastAsia"/>
          <w:kern w:val="0"/>
          <w:sz w:val="24"/>
          <w:szCs w:val="24"/>
        </w:rPr>
        <w:br/>
      </w:r>
      <w:r w:rsidRPr="0011786E">
        <w:rPr>
          <w:rFonts w:ascii="Arial" w:hAnsi="Arial" w:cs="Arial"/>
          <w:kern w:val="0"/>
          <w:sz w:val="24"/>
          <w:szCs w:val="24"/>
        </w:rPr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粗實線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細實線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虛線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中心線</w:t>
      </w:r>
    </w:p>
    <w:p w:rsidR="00FB0F66" w:rsidRPr="0011786E" w:rsidRDefault="00FB0F66" w:rsidP="003129FC">
      <w:pPr>
        <w:pStyle w:val="tkd"/>
        <w:spacing w:beforeLines="0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39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在局部剖面視圖中，剖面與未剖面的分界線應為</w:t>
      </w:r>
      <w:r w:rsidRPr="0011786E">
        <w:rPr>
          <w:rFonts w:ascii="Arial" w:hAnsi="Arial" w:cs="Arial" w:hint="eastAsia"/>
          <w:kern w:val="0"/>
          <w:sz w:val="24"/>
          <w:szCs w:val="24"/>
        </w:rPr>
        <w:br/>
      </w:r>
      <w:r w:rsidRPr="0011786E">
        <w:rPr>
          <w:rFonts w:ascii="Arial" w:hAnsi="Arial" w:cs="Arial"/>
          <w:kern w:val="0"/>
          <w:sz w:val="24"/>
          <w:szCs w:val="24"/>
        </w:rPr>
        <w:t>(A)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中心線　</w:t>
      </w:r>
      <w:r w:rsidRPr="0011786E">
        <w:rPr>
          <w:rFonts w:ascii="Arial" w:hAnsi="Arial" w:cs="Arial"/>
          <w:kern w:val="0"/>
          <w:sz w:val="24"/>
          <w:szCs w:val="24"/>
        </w:rPr>
        <w:t>(B)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割面線　</w:t>
      </w:r>
      <w:r w:rsidRPr="0011786E">
        <w:rPr>
          <w:rFonts w:ascii="Arial" w:hAnsi="Arial" w:cs="Arial"/>
          <w:kern w:val="0"/>
          <w:sz w:val="24"/>
          <w:szCs w:val="24"/>
        </w:rPr>
        <w:t>(C)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剖面線　</w:t>
      </w:r>
      <w:r w:rsidRPr="0011786E">
        <w:rPr>
          <w:rFonts w:ascii="Arial" w:hAnsi="Arial" w:cs="Arial"/>
          <w:kern w:val="0"/>
          <w:sz w:val="24"/>
          <w:szCs w:val="24"/>
        </w:rPr>
        <w:t>(D)</w:t>
      </w:r>
      <w:r w:rsidRPr="0011786E">
        <w:rPr>
          <w:rFonts w:ascii="Arial" w:hAnsi="Arial" w:cs="Arial" w:hint="eastAsia"/>
          <w:kern w:val="0"/>
          <w:sz w:val="24"/>
          <w:szCs w:val="24"/>
        </w:rPr>
        <w:t>折斷線</w:t>
      </w:r>
    </w:p>
    <w:p w:rsidR="00FB0F66" w:rsidRPr="0011786E" w:rsidRDefault="00FB0F66" w:rsidP="003129FC">
      <w:pPr>
        <w:pStyle w:val="tkd"/>
        <w:spacing w:beforeLines="0" w:afterLines="0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1786E">
        <w:rPr>
          <w:rFonts w:ascii="Arial" w:hAnsi="Arial" w:cs="Arial" w:hint="eastAsia"/>
          <w:kern w:val="0"/>
          <w:sz w:val="24"/>
          <w:szCs w:val="24"/>
        </w:rPr>
        <w:t>(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1786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40</w:t>
      </w:r>
      <w:r w:rsidRPr="0011786E">
        <w:rPr>
          <w:rFonts w:ascii="Arial" w:hAnsi="Arial" w:cs="Arial" w:hint="eastAsia"/>
          <w:kern w:val="0"/>
          <w:sz w:val="24"/>
          <w:szCs w:val="24"/>
        </w:rPr>
        <w:t>.</w:t>
      </w:r>
      <w:r w:rsidRPr="0011786E">
        <w:rPr>
          <w:rFonts w:ascii="Arial" w:hAnsi="Arial" w:cs="Arial" w:hint="eastAsia"/>
          <w:kern w:val="0"/>
          <w:sz w:val="24"/>
          <w:szCs w:val="24"/>
        </w:rPr>
        <w:t>一圓錐之錐度為</w:t>
      </w:r>
      <w:r w:rsidRPr="0011786E">
        <w:rPr>
          <w:rFonts w:ascii="Arial" w:hAnsi="Arial" w:cs="Arial"/>
          <w:kern w:val="0"/>
          <w:sz w:val="24"/>
          <w:szCs w:val="24"/>
        </w:rPr>
        <w:t>1</w:t>
      </w:r>
      <w:r w:rsidRPr="0011786E">
        <w:rPr>
          <w:rFonts w:ascii="Arial" w:hAnsi="Arial" w:cs="Arial" w:hint="eastAsia"/>
          <w:kern w:val="0"/>
          <w:sz w:val="24"/>
          <w:szCs w:val="24"/>
        </w:rPr>
        <w:t>：</w:t>
      </w:r>
      <w:r w:rsidRPr="0011786E">
        <w:rPr>
          <w:rFonts w:ascii="Arial" w:hAnsi="Arial" w:cs="Arial"/>
          <w:kern w:val="0"/>
          <w:sz w:val="24"/>
          <w:szCs w:val="24"/>
        </w:rPr>
        <w:t>25</w:t>
      </w:r>
      <w:r w:rsidRPr="0011786E">
        <w:rPr>
          <w:rFonts w:ascii="Arial" w:hAnsi="Arial" w:cs="Arial" w:hint="eastAsia"/>
          <w:kern w:val="0"/>
          <w:sz w:val="24"/>
          <w:szCs w:val="24"/>
        </w:rPr>
        <w:t>，若圓錐長為</w:t>
      </w:r>
      <w:r w:rsidRPr="0011786E">
        <w:rPr>
          <w:rFonts w:ascii="Arial" w:hAnsi="Arial" w:cs="Arial"/>
          <w:kern w:val="0"/>
          <w:sz w:val="24"/>
          <w:szCs w:val="24"/>
        </w:rPr>
        <w:t>200mm</w:t>
      </w:r>
      <w:r w:rsidRPr="0011786E">
        <w:rPr>
          <w:rFonts w:ascii="Arial" w:hAnsi="Arial" w:cs="Arial" w:hint="eastAsia"/>
          <w:kern w:val="0"/>
          <w:sz w:val="24"/>
          <w:szCs w:val="24"/>
        </w:rPr>
        <w:t>，則其兩端直徑之差為何？</w:t>
      </w:r>
      <w:r w:rsidRPr="0011786E">
        <w:rPr>
          <w:rFonts w:ascii="Arial" w:hAnsi="Arial" w:cs="Arial"/>
          <w:kern w:val="0"/>
          <w:sz w:val="24"/>
          <w:szCs w:val="24"/>
        </w:rPr>
        <w:br/>
        <w:t>(A)8mm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(B)6mm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(C)4mm</w:t>
      </w:r>
      <w:r w:rsidRPr="0011786E">
        <w:rPr>
          <w:rFonts w:ascii="Arial" w:hAnsi="Arial" w:cs="Arial"/>
          <w:kern w:val="0"/>
          <w:sz w:val="24"/>
          <w:szCs w:val="24"/>
        </w:rPr>
        <w:t xml:space="preserve">　</w:t>
      </w:r>
      <w:r w:rsidRPr="0011786E">
        <w:rPr>
          <w:rFonts w:ascii="Arial" w:hAnsi="Arial" w:cs="Arial"/>
          <w:kern w:val="0"/>
          <w:sz w:val="24"/>
          <w:szCs w:val="24"/>
        </w:rPr>
        <w:t>(D)2mm</w:t>
      </w:r>
    </w:p>
    <w:p w:rsidR="00FB0F66" w:rsidRPr="00904CA3" w:rsidRDefault="00FB0F66" w:rsidP="003129FC">
      <w:pPr>
        <w:pStyle w:val="tkd"/>
        <w:spacing w:beforeLines="20" w:before="72" w:afterLines="20" w:after="72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41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旋轉剖面視圖是在原剖切處旋轉</w:t>
      </w:r>
      <w:r w:rsidRPr="00904CA3">
        <w:rPr>
          <w:rFonts w:ascii="Arial" w:hAnsi="Arial" w:cs="Arial" w:hint="eastAsia"/>
          <w:kern w:val="0"/>
          <w:sz w:val="24"/>
          <w:szCs w:val="24"/>
        </w:rPr>
        <w:br/>
      </w:r>
      <w:r w:rsidRPr="00904CA3">
        <w:rPr>
          <w:rFonts w:ascii="Arial" w:hAnsi="Arial" w:cs="Arial"/>
          <w:kern w:val="0"/>
          <w:sz w:val="24"/>
          <w:szCs w:val="24"/>
        </w:rPr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45</w:t>
      </w:r>
      <w:r w:rsidRPr="00904CA3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90</w:t>
      </w:r>
      <w:r w:rsidRPr="00904CA3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180</w:t>
      </w:r>
      <w:r w:rsidRPr="00904CA3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360</w:t>
      </w:r>
      <w:r w:rsidRPr="00904CA3">
        <w:rPr>
          <w:rFonts w:ascii="Arial" w:hAnsi="Arial" w:cs="Arial" w:hint="eastAsia"/>
          <w:kern w:val="0"/>
          <w:sz w:val="24"/>
          <w:szCs w:val="24"/>
        </w:rPr>
        <w:sym w:font="Symbol" w:char="F0B0"/>
      </w:r>
      <w:r w:rsidRPr="00904CA3">
        <w:rPr>
          <w:rFonts w:ascii="Arial" w:hAnsi="Arial" w:cs="Arial" w:hint="eastAsia"/>
          <w:kern w:val="0"/>
          <w:sz w:val="24"/>
          <w:szCs w:val="24"/>
        </w:rPr>
        <w:t>繪製</w:t>
      </w:r>
    </w:p>
    <w:p w:rsidR="00FB0F66" w:rsidRPr="00904CA3" w:rsidRDefault="00FB0F66" w:rsidP="003129FC">
      <w:pPr>
        <w:pStyle w:val="tkd"/>
        <w:spacing w:beforeLines="20" w:before="72" w:afterLines="20" w:after="72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42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物件沿著割面線之方向移出繪於視圖外者，稱之為</w:t>
      </w:r>
      <w:r w:rsidRPr="00904CA3">
        <w:rPr>
          <w:rFonts w:ascii="Arial" w:hAnsi="Arial" w:cs="Arial" w:hint="eastAsia"/>
          <w:kern w:val="0"/>
          <w:sz w:val="24"/>
          <w:szCs w:val="24"/>
        </w:rPr>
        <w:br/>
      </w:r>
      <w:r w:rsidRPr="00904CA3">
        <w:rPr>
          <w:rFonts w:ascii="Arial" w:hAnsi="Arial" w:cs="Arial"/>
          <w:kern w:val="0"/>
          <w:sz w:val="24"/>
          <w:szCs w:val="24"/>
        </w:rPr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全剖面視圖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半剖面視圖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移轉剖面視圖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旋轉剖面視圖</w:t>
      </w:r>
    </w:p>
    <w:p w:rsidR="00FB0F66" w:rsidRPr="00904CA3" w:rsidRDefault="00FB0F66" w:rsidP="003129FC">
      <w:pPr>
        <w:pStyle w:val="tkd"/>
        <w:spacing w:beforeLines="20" w:before="72" w:afterLines="20" w:after="72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43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下列敘述銑床何者有誤？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主軸孔採美國標準錐度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主軸孔錐度值為</w:t>
      </w:r>
      <w:r w:rsidRPr="00904CA3">
        <w:rPr>
          <w:rFonts w:ascii="Arial" w:hAnsi="Arial" w:cs="Arial"/>
          <w:kern w:val="0"/>
          <w:sz w:val="24"/>
          <w:szCs w:val="24"/>
        </w:rPr>
        <w:t>1/20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銑床的規格主要是以號數來表示床台的縱向最大移動距離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利用旋轉的多鋒刀具銑刀來銑削工件</w:t>
      </w:r>
    </w:p>
    <w:p w:rsidR="00FB0F66" w:rsidRPr="00904CA3" w:rsidRDefault="00FB0F66" w:rsidP="003129FC">
      <w:pPr>
        <w:pStyle w:val="tkd"/>
        <w:spacing w:beforeLines="20" w:before="72" w:afterLines="20" w:after="72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44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某金屬材料的最佳加工速度為</w:t>
      </w:r>
      <w:r w:rsidRPr="00904CA3">
        <w:rPr>
          <w:rFonts w:ascii="Arial" w:hAnsi="Arial" w:cs="Arial"/>
          <w:kern w:val="0"/>
          <w:sz w:val="24"/>
          <w:szCs w:val="24"/>
        </w:rPr>
        <w:t>314m/min</w:t>
      </w:r>
      <w:r w:rsidRPr="00904CA3">
        <w:rPr>
          <w:rFonts w:ascii="Arial" w:hAnsi="Arial" w:cs="Arial" w:hint="eastAsia"/>
          <w:kern w:val="0"/>
          <w:sz w:val="24"/>
          <w:szCs w:val="24"/>
        </w:rPr>
        <w:t>，若以外徑</w:t>
      </w:r>
      <w:r w:rsidRPr="00904CA3">
        <w:rPr>
          <w:rFonts w:ascii="Arial" w:hAnsi="Arial" w:cs="Arial"/>
          <w:kern w:val="0"/>
          <w:sz w:val="24"/>
          <w:szCs w:val="24"/>
        </w:rPr>
        <w:t>100mm</w:t>
      </w:r>
      <w:r w:rsidRPr="00904CA3">
        <w:rPr>
          <w:rFonts w:ascii="Arial" w:hAnsi="Arial" w:cs="Arial" w:hint="eastAsia"/>
          <w:kern w:val="0"/>
          <w:sz w:val="24"/>
          <w:szCs w:val="24"/>
        </w:rPr>
        <w:t>之六刃面銑刀銑切，銑床主軸以多少轉速最適合？</w:t>
      </w:r>
      <w:r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/>
          <w:kern w:val="0"/>
          <w:sz w:val="24"/>
          <w:szCs w:val="24"/>
        </w:rPr>
        <w:t>(A)167rpm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(B)500rpm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(C)1000rpm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(D)1667rpm</w:t>
      </w:r>
    </w:p>
    <w:p w:rsidR="00FB0F66" w:rsidRPr="00904CA3" w:rsidRDefault="00FB0F66" w:rsidP="003129FC">
      <w:pPr>
        <w:pStyle w:val="tkd"/>
        <w:spacing w:beforeLines="20" w:before="72" w:afterLines="20" w:after="72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45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一砂輪規格為</w:t>
      </w:r>
      <w:r w:rsidRPr="00904CA3">
        <w:rPr>
          <w:rFonts w:ascii="Arial" w:hAnsi="Arial" w:cs="Arial"/>
          <w:kern w:val="0"/>
          <w:sz w:val="24"/>
          <w:szCs w:val="24"/>
        </w:rPr>
        <w:t>WA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36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J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5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V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1A</w:t>
      </w:r>
      <w:r w:rsidRPr="00904CA3">
        <w:rPr>
          <w:rFonts w:ascii="Arial" w:hAnsi="Arial" w:cs="Arial" w:hint="eastAsia"/>
          <w:kern w:val="0"/>
          <w:sz w:val="24"/>
          <w:szCs w:val="24"/>
        </w:rPr>
        <w:t>－</w:t>
      </w:r>
      <w:r w:rsidRPr="00904CA3">
        <w:rPr>
          <w:rFonts w:ascii="Arial" w:hAnsi="Arial" w:cs="Arial"/>
          <w:kern w:val="0"/>
          <w:sz w:val="24"/>
          <w:szCs w:val="24"/>
        </w:rPr>
        <w:t>200</w:t>
      </w:r>
      <w:r w:rsidRPr="00904CA3">
        <w:rPr>
          <w:rFonts w:ascii="Arial" w:hAnsi="Arial" w:cs="Arial" w:hint="eastAsia"/>
          <w:kern w:val="0"/>
          <w:sz w:val="24"/>
          <w:szCs w:val="24"/>
        </w:rPr>
        <w:t>×</w:t>
      </w:r>
      <w:r w:rsidRPr="00904CA3">
        <w:rPr>
          <w:rFonts w:ascii="Arial" w:hAnsi="Arial" w:cs="Arial"/>
          <w:kern w:val="0"/>
          <w:sz w:val="24"/>
          <w:szCs w:val="24"/>
        </w:rPr>
        <w:t>25</w:t>
      </w:r>
      <w:r w:rsidRPr="00904CA3">
        <w:rPr>
          <w:rFonts w:ascii="Arial" w:hAnsi="Arial" w:cs="Arial" w:hint="eastAsia"/>
          <w:kern w:val="0"/>
          <w:sz w:val="24"/>
          <w:szCs w:val="24"/>
        </w:rPr>
        <w:t>×</w:t>
      </w:r>
      <w:r w:rsidRPr="00904CA3">
        <w:rPr>
          <w:rFonts w:ascii="Arial" w:hAnsi="Arial" w:cs="Arial"/>
          <w:kern w:val="0"/>
          <w:sz w:val="24"/>
          <w:szCs w:val="24"/>
        </w:rPr>
        <w:t>32</w:t>
      </w:r>
      <w:r w:rsidRPr="00904CA3">
        <w:rPr>
          <w:rFonts w:ascii="Arial" w:hAnsi="Arial" w:cs="Arial" w:hint="eastAsia"/>
          <w:kern w:val="0"/>
          <w:sz w:val="24"/>
          <w:szCs w:val="24"/>
        </w:rPr>
        <w:t>，其中「</w:t>
      </w:r>
      <w:r w:rsidRPr="00904CA3">
        <w:rPr>
          <w:rFonts w:ascii="Arial" w:hAnsi="Arial" w:cs="Arial"/>
          <w:kern w:val="0"/>
          <w:sz w:val="24"/>
          <w:szCs w:val="24"/>
        </w:rPr>
        <w:t>200</w:t>
      </w:r>
      <w:r w:rsidRPr="00904CA3">
        <w:rPr>
          <w:rFonts w:ascii="Arial" w:hAnsi="Arial" w:cs="Arial" w:hint="eastAsia"/>
          <w:kern w:val="0"/>
          <w:sz w:val="24"/>
          <w:szCs w:val="24"/>
        </w:rPr>
        <w:t>」代表什麼意義？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組織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粒度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形狀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外徑</w:t>
      </w:r>
    </w:p>
    <w:p w:rsidR="00FB0F66" w:rsidRPr="00110353" w:rsidRDefault="00FB0F66" w:rsidP="003129FC">
      <w:pPr>
        <w:pStyle w:val="tkd"/>
        <w:spacing w:beforeLines="20" w:before="72" w:afterLines="20" w:after="72" w:line="30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04CA3">
        <w:rPr>
          <w:rFonts w:ascii="Arial" w:hAnsi="Arial" w:cs="Arial" w:hint="eastAsia"/>
          <w:kern w:val="0"/>
          <w:sz w:val="24"/>
          <w:szCs w:val="24"/>
        </w:rPr>
        <w:t>(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955293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46</w:t>
      </w:r>
      <w:r w:rsidRPr="00904CA3">
        <w:rPr>
          <w:rFonts w:ascii="Arial" w:hAnsi="Arial" w:cs="Arial" w:hint="eastAsia"/>
          <w:kern w:val="0"/>
          <w:sz w:val="24"/>
          <w:szCs w:val="24"/>
        </w:rPr>
        <w:t>.</w:t>
      </w:r>
      <w:r w:rsidRPr="00904CA3">
        <w:rPr>
          <w:rFonts w:ascii="Arial" w:hAnsi="Arial" w:cs="Arial" w:hint="eastAsia"/>
          <w:kern w:val="0"/>
          <w:sz w:val="24"/>
          <w:szCs w:val="24"/>
        </w:rPr>
        <w:t>砂輪除了做音響檢查外，還需做平衡試驗，其目的為？</w:t>
      </w:r>
      <w:r w:rsidRPr="00904CA3">
        <w:rPr>
          <w:rFonts w:ascii="Arial" w:hAnsi="Arial" w:cs="Arial"/>
          <w:kern w:val="0"/>
          <w:sz w:val="24"/>
          <w:szCs w:val="24"/>
        </w:rPr>
        <w:br/>
        <w:t>(A)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檢查砂輪內部是否有裂痕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(B)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檢查砂輪是否偏重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(C)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檢查砂輪面是否平整</w:t>
      </w:r>
      <w:r w:rsidRPr="00904CA3">
        <w:rPr>
          <w:rFonts w:ascii="Arial" w:hAnsi="Arial" w:cs="Arial"/>
          <w:kern w:val="0"/>
          <w:sz w:val="24"/>
          <w:szCs w:val="24"/>
        </w:rPr>
        <w:t xml:space="preserve">　</w:t>
      </w:r>
      <w:r w:rsidRPr="00904CA3">
        <w:rPr>
          <w:rFonts w:ascii="Arial" w:hAnsi="Arial" w:cs="Arial"/>
          <w:kern w:val="0"/>
          <w:sz w:val="24"/>
          <w:szCs w:val="24"/>
        </w:rPr>
        <w:t>(D)</w:t>
      </w:r>
      <w:r w:rsidRPr="00904CA3">
        <w:rPr>
          <w:rFonts w:ascii="Arial" w:hAnsi="Arial" w:cs="Arial" w:hint="eastAsia"/>
          <w:kern w:val="0"/>
          <w:sz w:val="24"/>
          <w:szCs w:val="24"/>
        </w:rPr>
        <w:t>檢查砂輪面是否填塞</w:t>
      </w:r>
    </w:p>
    <w:p w:rsidR="00FB0F66" w:rsidRPr="00850D78" w:rsidRDefault="00FB0F66" w:rsidP="003129FC">
      <w:pPr>
        <w:spacing w:line="340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 w:rsidR="003129FC">
        <w:rPr>
          <w:rFonts w:ascii="Arial" w:hAnsi="Arial" w:cs="Arial" w:hint="eastAsia"/>
          <w:kern w:val="0"/>
          <w:szCs w:val="24"/>
        </w:rPr>
        <w:t xml:space="preserve"> </w:t>
      </w:r>
      <w:r>
        <w:rPr>
          <w:rFonts w:ascii="Arial" w:hAnsi="Arial" w:cs="Arial" w:hint="eastAsia"/>
          <w:kern w:val="0"/>
          <w:szCs w:val="24"/>
        </w:rPr>
        <w:t xml:space="preserve"> </w:t>
      </w:r>
      <w:r w:rsidR="00955293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 w:rsidR="003129FC">
        <w:rPr>
          <w:rFonts w:ascii="Arial" w:hAnsi="Arial" w:cs="Arial" w:hint="eastAsia"/>
          <w:kern w:val="0"/>
          <w:szCs w:val="24"/>
        </w:rPr>
        <w:t>47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850D78">
        <w:rPr>
          <w:rFonts w:ascii="Arial" w:hAnsi="Arial" w:cs="Arial" w:hint="eastAsia"/>
          <w:kern w:val="0"/>
          <w:szCs w:val="24"/>
        </w:rPr>
        <w:t xml:space="preserve">以粉末冶金法製造碳化鎢工件時，需加入下列何種金屬粉末作為結合劑？　</w:t>
      </w:r>
      <w:r w:rsidRPr="00850D78">
        <w:rPr>
          <w:rFonts w:ascii="Arial" w:hAnsi="Arial" w:cs="Arial"/>
          <w:kern w:val="0"/>
          <w:szCs w:val="24"/>
        </w:rPr>
        <w:t>(A)</w:t>
      </w:r>
      <w:r w:rsidRPr="00850D78">
        <w:rPr>
          <w:rFonts w:ascii="Arial" w:hAnsi="Arial" w:cs="Arial" w:hint="eastAsia"/>
          <w:kern w:val="0"/>
          <w:szCs w:val="24"/>
        </w:rPr>
        <w:t xml:space="preserve">鈦　</w:t>
      </w:r>
      <w:r w:rsidRPr="00850D78">
        <w:rPr>
          <w:rFonts w:ascii="Arial" w:hAnsi="Arial" w:cs="Arial"/>
          <w:kern w:val="0"/>
          <w:szCs w:val="24"/>
        </w:rPr>
        <w:t>(B)</w:t>
      </w:r>
      <w:r w:rsidRPr="00850D78">
        <w:rPr>
          <w:rFonts w:ascii="Arial" w:hAnsi="Arial" w:cs="Arial" w:hint="eastAsia"/>
          <w:kern w:val="0"/>
          <w:szCs w:val="24"/>
        </w:rPr>
        <w:t xml:space="preserve">鈷　</w:t>
      </w:r>
      <w:r w:rsidRPr="00850D78">
        <w:rPr>
          <w:rFonts w:ascii="Arial" w:hAnsi="Arial" w:cs="Arial"/>
          <w:kern w:val="0"/>
          <w:szCs w:val="24"/>
        </w:rPr>
        <w:t>(C)</w:t>
      </w:r>
      <w:r w:rsidRPr="00850D78">
        <w:rPr>
          <w:rFonts w:ascii="Arial" w:hAnsi="Arial" w:cs="Arial" w:hint="eastAsia"/>
          <w:kern w:val="0"/>
          <w:szCs w:val="24"/>
        </w:rPr>
        <w:t xml:space="preserve">鋅　</w:t>
      </w:r>
      <w:r w:rsidRPr="00850D78">
        <w:rPr>
          <w:rFonts w:ascii="Arial" w:hAnsi="Arial" w:cs="Arial"/>
          <w:kern w:val="0"/>
          <w:szCs w:val="24"/>
        </w:rPr>
        <w:t>(D)</w:t>
      </w:r>
      <w:r w:rsidRPr="00850D78">
        <w:rPr>
          <w:rFonts w:ascii="Arial" w:hAnsi="Arial" w:cs="Arial" w:hint="eastAsia"/>
          <w:kern w:val="0"/>
          <w:szCs w:val="24"/>
        </w:rPr>
        <w:t>鉛</w:t>
      </w:r>
    </w:p>
    <w:p w:rsidR="003129FC" w:rsidRDefault="003129FC" w:rsidP="003129FC">
      <w:pPr>
        <w:spacing w:line="340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>
        <w:rPr>
          <w:rFonts w:ascii="Arial" w:hAnsi="Arial" w:cs="Arial" w:hint="eastAsia"/>
          <w:kern w:val="0"/>
          <w:szCs w:val="24"/>
        </w:rPr>
        <w:t xml:space="preserve">  </w:t>
      </w:r>
      <w:r w:rsidR="00955293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48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850D78">
        <w:rPr>
          <w:rFonts w:ascii="Arial" w:hAnsi="Arial" w:cs="Arial" w:hint="eastAsia"/>
          <w:kern w:val="0"/>
          <w:szCs w:val="24"/>
        </w:rPr>
        <w:t xml:space="preserve">以熱塑性塑膠的材質，大量製作常用的汽水瓶及礦泉水瓶，最常採用的生產方法，是下列哪一種？　</w:t>
      </w:r>
      <w:r w:rsidRPr="00850D78">
        <w:rPr>
          <w:rFonts w:ascii="Arial" w:hAnsi="Arial" w:cs="Arial"/>
          <w:kern w:val="0"/>
          <w:szCs w:val="24"/>
        </w:rPr>
        <w:t>(A)</w:t>
      </w:r>
      <w:r w:rsidRPr="00850D78">
        <w:rPr>
          <w:rFonts w:ascii="Arial" w:hAnsi="Arial" w:cs="Arial" w:hint="eastAsia"/>
          <w:kern w:val="0"/>
          <w:szCs w:val="24"/>
        </w:rPr>
        <w:t xml:space="preserve">吹瓶成形法　</w:t>
      </w:r>
      <w:r w:rsidRPr="00850D78">
        <w:rPr>
          <w:rFonts w:ascii="Arial" w:hAnsi="Arial" w:cs="Arial"/>
          <w:kern w:val="0"/>
          <w:szCs w:val="24"/>
        </w:rPr>
        <w:t>(B)</w:t>
      </w:r>
      <w:r w:rsidRPr="00850D78">
        <w:rPr>
          <w:rFonts w:ascii="Arial" w:hAnsi="Arial" w:cs="Arial" w:hint="eastAsia"/>
          <w:kern w:val="0"/>
          <w:szCs w:val="24"/>
        </w:rPr>
        <w:t xml:space="preserve">吹膜成形法　</w:t>
      </w:r>
      <w:r w:rsidRPr="00850D78">
        <w:rPr>
          <w:rFonts w:ascii="Arial" w:hAnsi="Arial" w:cs="Arial"/>
          <w:kern w:val="0"/>
          <w:szCs w:val="24"/>
        </w:rPr>
        <w:t>(C)</w:t>
      </w:r>
      <w:r w:rsidRPr="00850D78">
        <w:rPr>
          <w:rFonts w:ascii="Arial" w:hAnsi="Arial" w:cs="Arial" w:hint="eastAsia"/>
          <w:kern w:val="0"/>
          <w:szCs w:val="24"/>
        </w:rPr>
        <w:t xml:space="preserve">滾壓成形法　</w:t>
      </w:r>
      <w:r w:rsidRPr="00850D78">
        <w:rPr>
          <w:rFonts w:ascii="Arial" w:hAnsi="Arial" w:cs="Arial"/>
          <w:kern w:val="0"/>
          <w:szCs w:val="24"/>
        </w:rPr>
        <w:t>(D)</w:t>
      </w:r>
      <w:r w:rsidRPr="00850D78">
        <w:rPr>
          <w:rFonts w:ascii="Arial" w:hAnsi="Arial" w:cs="Arial" w:hint="eastAsia"/>
          <w:kern w:val="0"/>
          <w:szCs w:val="24"/>
        </w:rPr>
        <w:t>傳遞模成形法</w:t>
      </w:r>
    </w:p>
    <w:p w:rsidR="003129FC" w:rsidRPr="00850D78" w:rsidRDefault="003129FC" w:rsidP="003129FC">
      <w:pPr>
        <w:spacing w:line="340" w:lineRule="exact"/>
        <w:ind w:left="1287" w:hanging="1287"/>
        <w:rPr>
          <w:rFonts w:ascii="Arial" w:hAnsi="Arial" w:cs="Arial"/>
          <w:kern w:val="0"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>
        <w:rPr>
          <w:rFonts w:ascii="Arial" w:hAnsi="Arial" w:cs="Arial" w:hint="eastAsia"/>
          <w:kern w:val="0"/>
          <w:szCs w:val="24"/>
        </w:rPr>
        <w:t xml:space="preserve">  </w:t>
      </w:r>
      <w:r w:rsidR="00955293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49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850D78">
        <w:rPr>
          <w:rFonts w:ascii="Arial" w:hAnsi="Arial" w:cs="Arial" w:hint="eastAsia"/>
          <w:kern w:val="0"/>
          <w:szCs w:val="24"/>
        </w:rPr>
        <w:t xml:space="preserve">線切割放電加工之英文簡稱為　</w:t>
      </w:r>
      <w:r w:rsidRPr="00850D78">
        <w:rPr>
          <w:rFonts w:ascii="Arial" w:hAnsi="Arial" w:cs="Arial"/>
          <w:kern w:val="0"/>
          <w:szCs w:val="24"/>
        </w:rPr>
        <w:t>(A)LBM</w:t>
      </w:r>
      <w:r w:rsidRPr="00850D78">
        <w:rPr>
          <w:rFonts w:ascii="Arial" w:hAnsi="Arial" w:cs="Arial" w:hint="eastAsia"/>
          <w:kern w:val="0"/>
          <w:szCs w:val="24"/>
        </w:rPr>
        <w:t xml:space="preserve">　</w:t>
      </w:r>
      <w:r w:rsidRPr="00850D78">
        <w:rPr>
          <w:rFonts w:ascii="Arial" w:hAnsi="Arial" w:cs="Arial"/>
          <w:kern w:val="0"/>
          <w:szCs w:val="24"/>
        </w:rPr>
        <w:t>(B)ECM</w:t>
      </w:r>
      <w:r w:rsidRPr="00850D78">
        <w:rPr>
          <w:rFonts w:ascii="Arial" w:hAnsi="Arial" w:cs="Arial" w:hint="eastAsia"/>
          <w:kern w:val="0"/>
          <w:szCs w:val="24"/>
        </w:rPr>
        <w:t xml:space="preserve">　</w:t>
      </w:r>
      <w:r w:rsidRPr="00850D78">
        <w:rPr>
          <w:rFonts w:ascii="Arial" w:hAnsi="Arial" w:cs="Arial"/>
          <w:kern w:val="0"/>
          <w:szCs w:val="24"/>
        </w:rPr>
        <w:t>(C)WEDM</w:t>
      </w:r>
      <w:r w:rsidRPr="00850D78">
        <w:rPr>
          <w:rFonts w:ascii="Arial" w:hAnsi="Arial" w:cs="Arial" w:hint="eastAsia"/>
          <w:kern w:val="0"/>
          <w:szCs w:val="24"/>
        </w:rPr>
        <w:t xml:space="preserve">　</w:t>
      </w:r>
      <w:r w:rsidRPr="00850D78">
        <w:rPr>
          <w:rFonts w:ascii="Arial" w:hAnsi="Arial" w:cs="Arial"/>
          <w:kern w:val="0"/>
          <w:szCs w:val="24"/>
        </w:rPr>
        <w:t>(D)PAC</w:t>
      </w:r>
    </w:p>
    <w:p w:rsidR="005632BC" w:rsidRPr="00FB0F66" w:rsidRDefault="003129FC" w:rsidP="003129FC">
      <w:pPr>
        <w:spacing w:line="340" w:lineRule="exact"/>
        <w:ind w:left="1287" w:hanging="1287"/>
        <w:rPr>
          <w:rFonts w:ascii="新細明體" w:hAnsi="新細明體"/>
          <w:b/>
          <w:szCs w:val="24"/>
        </w:rPr>
      </w:pPr>
      <w:r w:rsidRPr="00904CA3">
        <w:rPr>
          <w:rFonts w:ascii="Arial" w:hAnsi="Arial" w:cs="Arial" w:hint="eastAsia"/>
          <w:kern w:val="0"/>
          <w:szCs w:val="24"/>
        </w:rPr>
        <w:t>(</w:t>
      </w:r>
      <w:r>
        <w:rPr>
          <w:rFonts w:ascii="Arial" w:hAnsi="Arial" w:cs="Arial" w:hint="eastAsia"/>
          <w:kern w:val="0"/>
          <w:szCs w:val="24"/>
        </w:rPr>
        <w:t xml:space="preserve">  </w:t>
      </w:r>
      <w:r w:rsidR="00955293">
        <w:rPr>
          <w:rFonts w:ascii="Arial" w:hAnsi="Arial" w:cs="Arial" w:hint="eastAsia"/>
          <w:kern w:val="0"/>
          <w:szCs w:val="24"/>
        </w:rPr>
        <w:t xml:space="preserve"> </w:t>
      </w:r>
      <w:r w:rsidRPr="00904CA3">
        <w:rPr>
          <w:rFonts w:ascii="Arial" w:hAnsi="Arial" w:cs="Arial" w:hint="eastAsia"/>
          <w:kern w:val="0"/>
          <w:szCs w:val="24"/>
        </w:rPr>
        <w:t xml:space="preserve">　</w:t>
      </w:r>
      <w:r w:rsidRPr="00904CA3">
        <w:rPr>
          <w:rFonts w:ascii="Arial" w:hAnsi="Arial" w:cs="Arial" w:hint="eastAsia"/>
          <w:kern w:val="0"/>
          <w:szCs w:val="24"/>
        </w:rPr>
        <w:t>)</w:t>
      </w:r>
      <w:r>
        <w:rPr>
          <w:rFonts w:ascii="Arial" w:hAnsi="Arial" w:cs="Arial" w:hint="eastAsia"/>
          <w:kern w:val="0"/>
          <w:szCs w:val="24"/>
        </w:rPr>
        <w:t>50</w:t>
      </w:r>
      <w:r w:rsidRPr="00904CA3">
        <w:rPr>
          <w:rFonts w:ascii="Arial" w:hAnsi="Arial" w:cs="Arial" w:hint="eastAsia"/>
          <w:kern w:val="0"/>
          <w:szCs w:val="24"/>
        </w:rPr>
        <w:t>.</w:t>
      </w:r>
      <w:r w:rsidRPr="00850D78">
        <w:rPr>
          <w:rFonts w:ascii="Arial" w:hAnsi="Arial" w:cs="Arial" w:hint="eastAsia"/>
          <w:kern w:val="0"/>
          <w:szCs w:val="24"/>
        </w:rPr>
        <w:t xml:space="preserve">下列哪一項不屬於機械製造之展望？　</w:t>
      </w:r>
      <w:r w:rsidRPr="00850D78">
        <w:rPr>
          <w:rFonts w:ascii="Arial" w:hAnsi="Arial" w:cs="Arial"/>
          <w:kern w:val="0"/>
          <w:szCs w:val="24"/>
        </w:rPr>
        <w:t>(A)</w:t>
      </w:r>
      <w:r w:rsidRPr="00850D78">
        <w:rPr>
          <w:rFonts w:ascii="Arial" w:hAnsi="Arial" w:cs="Arial" w:hint="eastAsia"/>
          <w:kern w:val="0"/>
          <w:szCs w:val="24"/>
        </w:rPr>
        <w:t xml:space="preserve">研究開發傳統工具機更有效率的加工方法　</w:t>
      </w:r>
      <w:r w:rsidRPr="00850D78">
        <w:rPr>
          <w:rFonts w:ascii="Arial" w:hAnsi="Arial" w:cs="Arial"/>
          <w:kern w:val="0"/>
          <w:szCs w:val="24"/>
        </w:rPr>
        <w:t>(B)</w:t>
      </w:r>
      <w:r w:rsidRPr="00850D78">
        <w:rPr>
          <w:rFonts w:ascii="Arial" w:hAnsi="Arial" w:cs="Arial" w:hint="eastAsia"/>
          <w:kern w:val="0"/>
          <w:szCs w:val="24"/>
        </w:rPr>
        <w:t xml:space="preserve">充分應用電腦輔助設計與製造　</w:t>
      </w:r>
      <w:r w:rsidRPr="00850D78">
        <w:rPr>
          <w:rFonts w:ascii="Arial" w:hAnsi="Arial" w:cs="Arial"/>
          <w:kern w:val="0"/>
          <w:szCs w:val="24"/>
        </w:rPr>
        <w:t>(C)</w:t>
      </w:r>
      <w:r w:rsidRPr="00850D78">
        <w:rPr>
          <w:rFonts w:ascii="Arial" w:hAnsi="Arial" w:cs="Arial" w:hint="eastAsia"/>
          <w:kern w:val="0"/>
          <w:szCs w:val="24"/>
        </w:rPr>
        <w:t xml:space="preserve">更多代用材料的選擇　</w:t>
      </w:r>
      <w:r w:rsidRPr="00850D78">
        <w:rPr>
          <w:rFonts w:ascii="Arial" w:hAnsi="Arial" w:cs="Arial"/>
          <w:kern w:val="0"/>
          <w:szCs w:val="24"/>
        </w:rPr>
        <w:t>(D)</w:t>
      </w:r>
      <w:r w:rsidRPr="00850D78">
        <w:rPr>
          <w:rFonts w:ascii="Arial" w:hAnsi="Arial" w:cs="Arial" w:hint="eastAsia"/>
          <w:kern w:val="0"/>
          <w:szCs w:val="24"/>
        </w:rPr>
        <w:t>無屑加工方法的研究與開發</w:t>
      </w:r>
    </w:p>
    <w:sectPr w:rsidR="005632BC" w:rsidRPr="00FB0F66" w:rsidSect="00C24E68">
      <w:headerReference w:type="default" r:id="rId13"/>
      <w:footerReference w:type="default" r:id="rId1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A9D" w:rsidRDefault="00A34A9D">
      <w:r>
        <w:separator/>
      </w:r>
    </w:p>
  </w:endnote>
  <w:endnote w:type="continuationSeparator" w:id="0">
    <w:p w:rsidR="00A34A9D" w:rsidRDefault="00A34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3E7FA9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3E7FA9" w:rsidRPr="005C0C55">
      <w:rPr>
        <w:rFonts w:ascii="新細明體" w:hAnsi="新細明體"/>
      </w:rPr>
      <w:fldChar w:fldCharType="separate"/>
    </w:r>
    <w:r w:rsidR="008C7EF6">
      <w:rPr>
        <w:rFonts w:ascii="新細明體" w:hAnsi="新細明體"/>
        <w:noProof/>
      </w:rPr>
      <w:t>1</w:t>
    </w:r>
    <w:r w:rsidR="003E7FA9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3E7FA9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3E7FA9" w:rsidRPr="005C0C55">
      <w:rPr>
        <w:rFonts w:ascii="新細明體" w:hAnsi="新細明體"/>
      </w:rPr>
      <w:fldChar w:fldCharType="separate"/>
    </w:r>
    <w:r w:rsidR="008C7EF6">
      <w:rPr>
        <w:rFonts w:ascii="新細明體" w:hAnsi="新細明體"/>
        <w:noProof/>
      </w:rPr>
      <w:t>2</w:t>
    </w:r>
    <w:r w:rsidR="003E7FA9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A9D" w:rsidRDefault="00A34A9D">
      <w:r>
        <w:separator/>
      </w:r>
    </w:p>
  </w:footnote>
  <w:footnote w:type="continuationSeparator" w:id="0">
    <w:p w:rsidR="00A34A9D" w:rsidRDefault="00A34A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5632BC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9B2740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D6228D">
            <w:rPr>
              <w:rFonts w:ascii="新細明體" w:hAnsi="新細明體" w:hint="eastAsia"/>
              <w:sz w:val="28"/>
            </w:rPr>
            <w:t xml:space="preserve"> </w:t>
          </w:r>
          <w:r w:rsidR="005632BC" w:rsidRPr="005632BC">
            <w:rPr>
              <w:rFonts w:ascii="新細明體" w:hAnsi="新細明體" w:hint="eastAsia"/>
              <w:color w:val="FF0000"/>
              <w:sz w:val="28"/>
            </w:rPr>
            <w:t>期末</w:t>
          </w:r>
          <w:r w:rsidR="00A473C3" w:rsidRPr="00A473C3">
            <w:rPr>
              <w:rFonts w:ascii="新細明體" w:hAnsi="新細明體" w:hint="eastAsia"/>
              <w:color w:val="FF0000"/>
              <w:sz w:val="28"/>
            </w:rPr>
            <w:t>段</w:t>
          </w:r>
          <w:r w:rsidR="00D6228D" w:rsidRPr="00D6228D">
            <w:rPr>
              <w:rFonts w:ascii="新細明體" w:hAnsi="新細明體" w:hint="eastAsia"/>
              <w:color w:val="FF0000"/>
              <w:sz w:val="28"/>
            </w:rPr>
            <w:t>考</w:t>
          </w:r>
          <w:r w:rsidR="00D6228D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A473C3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A473C3">
            <w:rPr>
              <w:rFonts w:ascii="新細明體" w:hAnsi="新細明體" w:hint="eastAsia"/>
              <w:sz w:val="24"/>
            </w:rPr>
            <w:t>機械製造進階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A473C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A473C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A473C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C6133E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3080"/>
    <w:rsid w:val="00026889"/>
    <w:rsid w:val="000533AE"/>
    <w:rsid w:val="00054165"/>
    <w:rsid w:val="0008189D"/>
    <w:rsid w:val="0009531C"/>
    <w:rsid w:val="000A5E47"/>
    <w:rsid w:val="000D2197"/>
    <w:rsid w:val="000D7E50"/>
    <w:rsid w:val="000F0A5C"/>
    <w:rsid w:val="000F31AA"/>
    <w:rsid w:val="001075A0"/>
    <w:rsid w:val="00171477"/>
    <w:rsid w:val="00175CBC"/>
    <w:rsid w:val="001808BF"/>
    <w:rsid w:val="001D79E3"/>
    <w:rsid w:val="001E715E"/>
    <w:rsid w:val="001F4592"/>
    <w:rsid w:val="002332A1"/>
    <w:rsid w:val="00247646"/>
    <w:rsid w:val="002655BC"/>
    <w:rsid w:val="00265FD4"/>
    <w:rsid w:val="002D166C"/>
    <w:rsid w:val="002F55C6"/>
    <w:rsid w:val="003129FC"/>
    <w:rsid w:val="00321D20"/>
    <w:rsid w:val="003331CB"/>
    <w:rsid w:val="003931AE"/>
    <w:rsid w:val="00397032"/>
    <w:rsid w:val="003A41E2"/>
    <w:rsid w:val="003E7FA9"/>
    <w:rsid w:val="00423BBE"/>
    <w:rsid w:val="004949D1"/>
    <w:rsid w:val="0049676D"/>
    <w:rsid w:val="004B4D2C"/>
    <w:rsid w:val="004C4C51"/>
    <w:rsid w:val="00513B6E"/>
    <w:rsid w:val="005632BC"/>
    <w:rsid w:val="00586C60"/>
    <w:rsid w:val="005B2211"/>
    <w:rsid w:val="005C658D"/>
    <w:rsid w:val="0061414F"/>
    <w:rsid w:val="00617602"/>
    <w:rsid w:val="00622DE9"/>
    <w:rsid w:val="0067730E"/>
    <w:rsid w:val="00677FFB"/>
    <w:rsid w:val="00691574"/>
    <w:rsid w:val="006B011A"/>
    <w:rsid w:val="006C3973"/>
    <w:rsid w:val="006E0577"/>
    <w:rsid w:val="007009A9"/>
    <w:rsid w:val="007423DF"/>
    <w:rsid w:val="00754341"/>
    <w:rsid w:val="00765B29"/>
    <w:rsid w:val="007936AA"/>
    <w:rsid w:val="007C18C2"/>
    <w:rsid w:val="007D5A49"/>
    <w:rsid w:val="00821687"/>
    <w:rsid w:val="00827253"/>
    <w:rsid w:val="008310E7"/>
    <w:rsid w:val="00843567"/>
    <w:rsid w:val="0084740C"/>
    <w:rsid w:val="008508D5"/>
    <w:rsid w:val="00852BB2"/>
    <w:rsid w:val="008566FA"/>
    <w:rsid w:val="008A249A"/>
    <w:rsid w:val="008A425A"/>
    <w:rsid w:val="008C7EF5"/>
    <w:rsid w:val="008C7EF6"/>
    <w:rsid w:val="008F2BEC"/>
    <w:rsid w:val="008F3EB5"/>
    <w:rsid w:val="00927471"/>
    <w:rsid w:val="009331F4"/>
    <w:rsid w:val="00941320"/>
    <w:rsid w:val="00951974"/>
    <w:rsid w:val="00955293"/>
    <w:rsid w:val="0096752A"/>
    <w:rsid w:val="00990CE9"/>
    <w:rsid w:val="00991E9B"/>
    <w:rsid w:val="009A7933"/>
    <w:rsid w:val="009B2740"/>
    <w:rsid w:val="009D2548"/>
    <w:rsid w:val="00A34A9D"/>
    <w:rsid w:val="00A473C3"/>
    <w:rsid w:val="00A5566F"/>
    <w:rsid w:val="00A940C0"/>
    <w:rsid w:val="00AB4F1C"/>
    <w:rsid w:val="00AC74B8"/>
    <w:rsid w:val="00AD76F9"/>
    <w:rsid w:val="00AF11FA"/>
    <w:rsid w:val="00B54777"/>
    <w:rsid w:val="00B74B2E"/>
    <w:rsid w:val="00BB6F41"/>
    <w:rsid w:val="00BF3B04"/>
    <w:rsid w:val="00C24E68"/>
    <w:rsid w:val="00C6133E"/>
    <w:rsid w:val="00CC01EE"/>
    <w:rsid w:val="00CD307D"/>
    <w:rsid w:val="00CE3CF4"/>
    <w:rsid w:val="00CF3AA4"/>
    <w:rsid w:val="00D027DE"/>
    <w:rsid w:val="00D30B3C"/>
    <w:rsid w:val="00D3244C"/>
    <w:rsid w:val="00D57F49"/>
    <w:rsid w:val="00D6228D"/>
    <w:rsid w:val="00D75C02"/>
    <w:rsid w:val="00D821C6"/>
    <w:rsid w:val="00D9008B"/>
    <w:rsid w:val="00DE6789"/>
    <w:rsid w:val="00DF6967"/>
    <w:rsid w:val="00DF75B8"/>
    <w:rsid w:val="00E052B0"/>
    <w:rsid w:val="00E92C8F"/>
    <w:rsid w:val="00E9451A"/>
    <w:rsid w:val="00EA2306"/>
    <w:rsid w:val="00EA67F7"/>
    <w:rsid w:val="00EF3981"/>
    <w:rsid w:val="00F05B3D"/>
    <w:rsid w:val="00F15205"/>
    <w:rsid w:val="00F17AAE"/>
    <w:rsid w:val="00F336FE"/>
    <w:rsid w:val="00F67ED1"/>
    <w:rsid w:val="00F871BC"/>
    <w:rsid w:val="00F94410"/>
    <w:rsid w:val="00FA19B6"/>
    <w:rsid w:val="00FA2F55"/>
    <w:rsid w:val="00FB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91769CD-362D-4387-9250-673EAA75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931A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3931AE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3931AE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5632BC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CD8F26-6AB4-4940-86F5-CF146A40A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2983</Characters>
  <Application>Microsoft Office Word</Application>
  <DocSecurity>0</DocSecurity>
  <Lines>24</Lines>
  <Paragraphs>6</Paragraphs>
  <ScaleCrop>false</ScaleCrop>
  <Company>microsoft</Company>
  <LinksUpToDate>false</LinksUpToDate>
  <CharactersWithSpaces>3500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2018-04-30T03:54:00Z</cp:lastPrinted>
  <dcterms:created xsi:type="dcterms:W3CDTF">2018-04-30T03:56:00Z</dcterms:created>
  <dcterms:modified xsi:type="dcterms:W3CDTF">2018-04-30T03:56:00Z</dcterms:modified>
</cp:coreProperties>
</file>