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02"/>
        <w:gridCol w:w="1694"/>
        <w:gridCol w:w="1176"/>
        <w:gridCol w:w="1484"/>
        <w:gridCol w:w="699"/>
        <w:gridCol w:w="679"/>
        <w:gridCol w:w="720"/>
        <w:gridCol w:w="1200"/>
        <w:gridCol w:w="719"/>
        <w:gridCol w:w="966"/>
        <w:gridCol w:w="672"/>
        <w:gridCol w:w="883"/>
        <w:gridCol w:w="1386"/>
      </w:tblGrid>
      <w:tr w:rsidR="00C226E7" w:rsidTr="00C226E7">
        <w:trPr>
          <w:cantSplit/>
          <w:trHeight w:val="510"/>
          <w:jc w:val="center"/>
        </w:trPr>
        <w:tc>
          <w:tcPr>
            <w:tcW w:w="8454" w:type="dxa"/>
            <w:gridSpan w:val="8"/>
            <w:tcBorders>
              <w:top w:val="double" w:sz="4" w:space="0" w:color="auto"/>
              <w:left w:val="double" w:sz="4" w:space="0" w:color="auto"/>
              <w:bottom w:val="single" w:sz="4" w:space="0" w:color="auto"/>
              <w:right w:val="double" w:sz="4" w:space="0" w:color="auto"/>
            </w:tcBorders>
            <w:vAlign w:val="center"/>
            <w:hideMark/>
          </w:tcPr>
          <w:p w:rsidR="00C226E7" w:rsidRDefault="00C226E7">
            <w:pPr>
              <w:pStyle w:val="a5"/>
              <w:jc w:val="center"/>
              <w:rPr>
                <w:rFonts w:ascii="新細明體" w:eastAsia="新細明體" w:hAnsi="新細明體"/>
              </w:rPr>
            </w:pPr>
            <w:bookmarkStart w:id="0" w:name="Content"/>
            <w:bookmarkEnd w:id="0"/>
            <w:r>
              <w:rPr>
                <w:rFonts w:ascii="新細明體" w:hAnsi="新細明體" w:hint="eastAsia"/>
                <w:sz w:val="28"/>
              </w:rPr>
              <w:t>市立新北高工</w:t>
            </w:r>
            <w:r w:rsidR="001A66E6">
              <w:rPr>
                <w:rFonts w:ascii="新細明體" w:hAnsi="新細明體" w:hint="eastAsia"/>
                <w:sz w:val="28"/>
              </w:rPr>
              <w:t>1</w:t>
            </w:r>
            <w:r w:rsidR="001A66E6">
              <w:rPr>
                <w:rFonts w:ascii="新細明體" w:hAnsi="新細明體"/>
                <w:sz w:val="28"/>
              </w:rPr>
              <w:t>06</w:t>
            </w:r>
            <w:r w:rsidRPr="0090171E">
              <w:rPr>
                <w:rFonts w:ascii="新細明體" w:hAnsi="新細明體" w:hint="eastAsia"/>
                <w:vanish/>
                <w:color w:val="FF0000"/>
                <w:sz w:val="28"/>
              </w:rPr>
              <w:t>106</w:t>
            </w:r>
            <w:r>
              <w:rPr>
                <w:rFonts w:ascii="新細明體" w:hAnsi="新細明體" w:hint="eastAsia"/>
                <w:sz w:val="28"/>
              </w:rPr>
              <w:t>學年度第</w:t>
            </w:r>
            <w:r w:rsidR="001A66E6">
              <w:rPr>
                <w:rFonts w:ascii="新細明體" w:hAnsi="新細明體" w:hint="eastAsia"/>
                <w:sz w:val="28"/>
              </w:rPr>
              <w:t>2</w:t>
            </w:r>
            <w:r w:rsidRPr="0090171E">
              <w:rPr>
                <w:rFonts w:ascii="新細明體" w:hAnsi="新細明體" w:hint="eastAsia"/>
                <w:vanish/>
                <w:color w:val="FF0000"/>
                <w:sz w:val="28"/>
              </w:rPr>
              <w:t>2</w:t>
            </w:r>
            <w:r>
              <w:rPr>
                <w:rFonts w:ascii="新細明體" w:hAnsi="新細明體" w:hint="eastAsia"/>
                <w:sz w:val="28"/>
              </w:rPr>
              <w:t>學期</w:t>
            </w:r>
            <w:r w:rsidR="001A66E6">
              <w:rPr>
                <w:rFonts w:ascii="新細明體" w:hAnsi="新細明體" w:hint="eastAsia"/>
                <w:sz w:val="28"/>
              </w:rPr>
              <w:t>第二次段考</w:t>
            </w:r>
            <w:r w:rsidRPr="0090171E">
              <w:rPr>
                <w:rFonts w:ascii="新細明體" w:hAnsi="新細明體" w:hint="eastAsia"/>
                <w:vanish/>
                <w:color w:val="FF0000"/>
                <w:sz w:val="28"/>
              </w:rPr>
              <w:t>第二次段考</w:t>
            </w:r>
            <w:r>
              <w:rPr>
                <w:rFonts w:ascii="新細明體" w:hAnsi="新細明體" w:hint="eastAsia"/>
                <w:sz w:val="28"/>
              </w:rPr>
              <w:t>試題</w:t>
            </w:r>
          </w:p>
        </w:tc>
        <w:tc>
          <w:tcPr>
            <w:tcW w:w="719" w:type="dxa"/>
            <w:tcBorders>
              <w:top w:val="double" w:sz="4" w:space="0" w:color="auto"/>
              <w:left w:val="double" w:sz="4" w:space="0" w:color="auto"/>
              <w:bottom w:val="single" w:sz="4" w:space="0" w:color="auto"/>
              <w:right w:val="single" w:sz="4" w:space="0" w:color="auto"/>
            </w:tcBorders>
            <w:vAlign w:val="center"/>
            <w:hideMark/>
          </w:tcPr>
          <w:p w:rsidR="00C226E7" w:rsidRDefault="00C226E7">
            <w:pPr>
              <w:pStyle w:val="a5"/>
              <w:jc w:val="center"/>
              <w:rPr>
                <w:rFonts w:ascii="新細明體" w:hAnsi="新細明體"/>
                <w:sz w:val="24"/>
              </w:rPr>
            </w:pPr>
            <w:r>
              <w:rPr>
                <w:rFonts w:ascii="新細明體" w:hAnsi="新細明體" w:hint="eastAsia"/>
                <w:sz w:val="24"/>
              </w:rPr>
              <w:t>班別</w:t>
            </w:r>
          </w:p>
        </w:tc>
        <w:tc>
          <w:tcPr>
            <w:tcW w:w="966" w:type="dxa"/>
            <w:tcBorders>
              <w:top w:val="double" w:sz="4" w:space="0" w:color="auto"/>
              <w:left w:val="single" w:sz="4" w:space="0" w:color="auto"/>
              <w:bottom w:val="single" w:sz="4" w:space="0" w:color="auto"/>
              <w:right w:val="single" w:sz="4" w:space="0" w:color="auto"/>
            </w:tcBorders>
            <w:vAlign w:val="center"/>
          </w:tcPr>
          <w:p w:rsidR="00C226E7" w:rsidRDefault="00C226E7">
            <w:pPr>
              <w:pStyle w:val="a5"/>
              <w:jc w:val="center"/>
              <w:rPr>
                <w:rFonts w:ascii="新細明體" w:hAnsi="新細明體"/>
                <w:sz w:val="24"/>
              </w:rPr>
            </w:pPr>
          </w:p>
        </w:tc>
        <w:tc>
          <w:tcPr>
            <w:tcW w:w="672" w:type="dxa"/>
            <w:tcBorders>
              <w:top w:val="double" w:sz="4" w:space="0" w:color="auto"/>
              <w:left w:val="single" w:sz="4" w:space="0" w:color="auto"/>
              <w:bottom w:val="single" w:sz="4" w:space="0" w:color="auto"/>
              <w:right w:val="single" w:sz="4" w:space="0" w:color="auto"/>
            </w:tcBorders>
            <w:vAlign w:val="center"/>
            <w:hideMark/>
          </w:tcPr>
          <w:p w:rsidR="00C226E7" w:rsidRDefault="00C226E7">
            <w:pPr>
              <w:pStyle w:val="a5"/>
              <w:jc w:val="center"/>
              <w:rPr>
                <w:rFonts w:ascii="新細明體" w:hAnsi="新細明體"/>
                <w:sz w:val="24"/>
              </w:rPr>
            </w:pPr>
            <w:r>
              <w:rPr>
                <w:rFonts w:ascii="新細明體" w:hAnsi="新細明體" w:hint="eastAsia"/>
                <w:sz w:val="24"/>
              </w:rPr>
              <w:t>座號</w:t>
            </w:r>
          </w:p>
        </w:tc>
        <w:tc>
          <w:tcPr>
            <w:tcW w:w="883" w:type="dxa"/>
            <w:tcBorders>
              <w:top w:val="double" w:sz="4" w:space="0" w:color="auto"/>
              <w:left w:val="single" w:sz="4" w:space="0" w:color="auto"/>
              <w:bottom w:val="single" w:sz="4" w:space="0" w:color="auto"/>
              <w:right w:val="single" w:sz="4" w:space="0" w:color="auto"/>
            </w:tcBorders>
            <w:vAlign w:val="center"/>
          </w:tcPr>
          <w:p w:rsidR="00C226E7" w:rsidRDefault="00C226E7">
            <w:pPr>
              <w:pStyle w:val="a5"/>
              <w:jc w:val="center"/>
              <w:rPr>
                <w:rFonts w:ascii="新細明體" w:hAnsi="新細明體"/>
                <w:sz w:val="28"/>
              </w:rPr>
            </w:pPr>
          </w:p>
        </w:tc>
        <w:tc>
          <w:tcPr>
            <w:tcW w:w="1386" w:type="dxa"/>
            <w:tcBorders>
              <w:top w:val="double" w:sz="4" w:space="0" w:color="auto"/>
              <w:left w:val="single" w:sz="4" w:space="0" w:color="auto"/>
              <w:bottom w:val="single" w:sz="4" w:space="0" w:color="auto"/>
              <w:right w:val="double" w:sz="4" w:space="0" w:color="auto"/>
            </w:tcBorders>
            <w:vAlign w:val="center"/>
            <w:hideMark/>
          </w:tcPr>
          <w:p w:rsidR="00C226E7" w:rsidRDefault="00C226E7">
            <w:pPr>
              <w:pStyle w:val="a5"/>
              <w:jc w:val="center"/>
              <w:rPr>
                <w:rFonts w:ascii="新細明體" w:hAnsi="新細明體"/>
                <w:sz w:val="24"/>
                <w:szCs w:val="24"/>
              </w:rPr>
            </w:pPr>
            <w:r>
              <w:rPr>
                <w:rFonts w:ascii="新細明體" w:hAnsi="新細明體" w:hint="eastAsia"/>
                <w:sz w:val="24"/>
                <w:szCs w:val="24"/>
              </w:rPr>
              <w:t>電腦卡作答</w:t>
            </w:r>
          </w:p>
        </w:tc>
      </w:tr>
      <w:tr w:rsidR="00C226E7" w:rsidTr="00C226E7">
        <w:trPr>
          <w:cantSplit/>
          <w:trHeight w:val="520"/>
          <w:jc w:val="center"/>
        </w:trPr>
        <w:tc>
          <w:tcPr>
            <w:tcW w:w="802" w:type="dxa"/>
            <w:tcBorders>
              <w:top w:val="single" w:sz="4" w:space="0" w:color="auto"/>
              <w:left w:val="double" w:sz="4" w:space="0" w:color="auto"/>
              <w:bottom w:val="double" w:sz="4" w:space="0" w:color="auto"/>
              <w:right w:val="single" w:sz="4" w:space="0" w:color="auto"/>
            </w:tcBorders>
            <w:vAlign w:val="center"/>
            <w:hideMark/>
          </w:tcPr>
          <w:p w:rsidR="00C226E7" w:rsidRDefault="00C226E7">
            <w:pPr>
              <w:pStyle w:val="a5"/>
              <w:jc w:val="center"/>
              <w:rPr>
                <w:rFonts w:ascii="新細明體" w:hAnsi="新細明體"/>
                <w:sz w:val="24"/>
              </w:rPr>
            </w:pPr>
            <w:r>
              <w:rPr>
                <w:rFonts w:ascii="新細明體" w:hAnsi="新細明體" w:hint="eastAsia"/>
                <w:sz w:val="24"/>
              </w:rPr>
              <w:t>科</w:t>
            </w:r>
            <w:r>
              <w:rPr>
                <w:rFonts w:ascii="新細明體" w:hAnsi="新細明體" w:hint="eastAsia"/>
                <w:sz w:val="24"/>
              </w:rPr>
              <w:t xml:space="preserve"> </w:t>
            </w:r>
            <w:r>
              <w:rPr>
                <w:rFonts w:ascii="新細明體" w:hAnsi="新細明體" w:hint="eastAsia"/>
                <w:sz w:val="24"/>
              </w:rPr>
              <w:t>目</w:t>
            </w:r>
          </w:p>
        </w:tc>
        <w:tc>
          <w:tcPr>
            <w:tcW w:w="1694" w:type="dxa"/>
            <w:tcBorders>
              <w:top w:val="single" w:sz="4" w:space="0" w:color="auto"/>
              <w:left w:val="single" w:sz="4" w:space="0" w:color="auto"/>
              <w:bottom w:val="double" w:sz="4" w:space="0" w:color="auto"/>
              <w:right w:val="single" w:sz="4" w:space="0" w:color="auto"/>
            </w:tcBorders>
            <w:vAlign w:val="center"/>
          </w:tcPr>
          <w:p w:rsidR="00C226E7" w:rsidRDefault="00C226E7">
            <w:pPr>
              <w:pStyle w:val="a5"/>
              <w:jc w:val="center"/>
              <w:rPr>
                <w:rFonts w:ascii="新細明體" w:hAnsi="新細明體"/>
                <w:sz w:val="24"/>
              </w:rPr>
            </w:pPr>
            <w:r>
              <w:rPr>
                <w:rFonts w:ascii="新細明體" w:hAnsi="新細明體" w:hint="eastAsia"/>
                <w:sz w:val="24"/>
              </w:rPr>
              <w:t>國文</w:t>
            </w:r>
          </w:p>
        </w:tc>
        <w:tc>
          <w:tcPr>
            <w:tcW w:w="1176" w:type="dxa"/>
            <w:tcBorders>
              <w:top w:val="single" w:sz="4" w:space="0" w:color="auto"/>
              <w:left w:val="single" w:sz="4" w:space="0" w:color="auto"/>
              <w:bottom w:val="double" w:sz="4" w:space="0" w:color="auto"/>
              <w:right w:val="single" w:sz="4" w:space="0" w:color="auto"/>
            </w:tcBorders>
            <w:vAlign w:val="center"/>
            <w:hideMark/>
          </w:tcPr>
          <w:p w:rsidR="00C226E7" w:rsidRDefault="00C226E7">
            <w:pPr>
              <w:pStyle w:val="a5"/>
              <w:jc w:val="center"/>
              <w:rPr>
                <w:rFonts w:ascii="新細明體" w:hAnsi="新細明體"/>
                <w:sz w:val="24"/>
              </w:rPr>
            </w:pPr>
            <w:r>
              <w:rPr>
                <w:rFonts w:ascii="新細明體" w:hAnsi="新細明體" w:hint="eastAsia"/>
                <w:sz w:val="24"/>
              </w:rPr>
              <w:t>命題教師</w:t>
            </w:r>
          </w:p>
        </w:tc>
        <w:tc>
          <w:tcPr>
            <w:tcW w:w="1484" w:type="dxa"/>
            <w:tcBorders>
              <w:top w:val="single" w:sz="4" w:space="0" w:color="auto"/>
              <w:left w:val="single" w:sz="4" w:space="0" w:color="auto"/>
              <w:bottom w:val="double" w:sz="4" w:space="0" w:color="auto"/>
              <w:right w:val="single" w:sz="4" w:space="0" w:color="auto"/>
            </w:tcBorders>
            <w:vAlign w:val="center"/>
          </w:tcPr>
          <w:p w:rsidR="00C226E7" w:rsidRDefault="00C226E7">
            <w:pPr>
              <w:pStyle w:val="a5"/>
              <w:jc w:val="center"/>
              <w:rPr>
                <w:rFonts w:ascii="新細明體" w:hAnsi="新細明體"/>
                <w:sz w:val="24"/>
              </w:rPr>
            </w:pPr>
          </w:p>
        </w:tc>
        <w:tc>
          <w:tcPr>
            <w:tcW w:w="699" w:type="dxa"/>
            <w:tcBorders>
              <w:top w:val="single" w:sz="4" w:space="0" w:color="auto"/>
              <w:left w:val="single" w:sz="4" w:space="0" w:color="auto"/>
              <w:bottom w:val="double" w:sz="4" w:space="0" w:color="auto"/>
              <w:right w:val="single" w:sz="4" w:space="0" w:color="auto"/>
            </w:tcBorders>
            <w:vAlign w:val="center"/>
            <w:hideMark/>
          </w:tcPr>
          <w:p w:rsidR="00C226E7" w:rsidRDefault="00C226E7">
            <w:pPr>
              <w:pStyle w:val="a5"/>
              <w:jc w:val="center"/>
              <w:rPr>
                <w:rFonts w:ascii="新細明體" w:hAnsi="新細明體"/>
                <w:sz w:val="24"/>
              </w:rPr>
            </w:pPr>
            <w:r>
              <w:rPr>
                <w:rFonts w:ascii="新細明體" w:hAnsi="新細明體" w:hint="eastAsia"/>
                <w:sz w:val="24"/>
              </w:rPr>
              <w:t>年級</w:t>
            </w:r>
          </w:p>
        </w:tc>
        <w:tc>
          <w:tcPr>
            <w:tcW w:w="679" w:type="dxa"/>
            <w:tcBorders>
              <w:top w:val="single" w:sz="4" w:space="0" w:color="auto"/>
              <w:left w:val="single" w:sz="4" w:space="0" w:color="auto"/>
              <w:bottom w:val="double" w:sz="4" w:space="0" w:color="auto"/>
              <w:right w:val="single" w:sz="4" w:space="0" w:color="auto"/>
            </w:tcBorders>
            <w:vAlign w:val="center"/>
          </w:tcPr>
          <w:p w:rsidR="00C226E7" w:rsidRDefault="00C226E7">
            <w:pPr>
              <w:pStyle w:val="a5"/>
              <w:jc w:val="center"/>
              <w:rPr>
                <w:rFonts w:ascii="新細明體" w:hAnsi="新細明體"/>
                <w:sz w:val="24"/>
              </w:rPr>
            </w:pPr>
            <w:r>
              <w:rPr>
                <w:rFonts w:ascii="新細明體" w:hAnsi="新細明體" w:hint="eastAsia"/>
                <w:sz w:val="24"/>
              </w:rPr>
              <w:t>二</w:t>
            </w:r>
          </w:p>
        </w:tc>
        <w:tc>
          <w:tcPr>
            <w:tcW w:w="720" w:type="dxa"/>
            <w:tcBorders>
              <w:top w:val="single" w:sz="4" w:space="0" w:color="auto"/>
              <w:left w:val="single" w:sz="4" w:space="0" w:color="auto"/>
              <w:bottom w:val="double" w:sz="4" w:space="0" w:color="auto"/>
              <w:right w:val="single" w:sz="4" w:space="0" w:color="auto"/>
            </w:tcBorders>
            <w:vAlign w:val="center"/>
            <w:hideMark/>
          </w:tcPr>
          <w:p w:rsidR="00C226E7" w:rsidRDefault="00C226E7">
            <w:pPr>
              <w:pStyle w:val="a5"/>
              <w:jc w:val="center"/>
              <w:rPr>
                <w:rFonts w:ascii="新細明體" w:hAnsi="新細明體"/>
                <w:sz w:val="24"/>
              </w:rPr>
            </w:pPr>
            <w:r>
              <w:rPr>
                <w:rFonts w:ascii="新細明體" w:hAnsi="新細明體" w:hint="eastAsia"/>
                <w:sz w:val="24"/>
              </w:rPr>
              <w:t>科別</w:t>
            </w:r>
          </w:p>
        </w:tc>
        <w:tc>
          <w:tcPr>
            <w:tcW w:w="1200" w:type="dxa"/>
            <w:tcBorders>
              <w:top w:val="single" w:sz="4" w:space="0" w:color="auto"/>
              <w:left w:val="single" w:sz="4" w:space="0" w:color="auto"/>
              <w:bottom w:val="double" w:sz="4" w:space="0" w:color="auto"/>
              <w:right w:val="double" w:sz="4" w:space="0" w:color="auto"/>
            </w:tcBorders>
            <w:vAlign w:val="center"/>
          </w:tcPr>
          <w:p w:rsidR="00C226E7" w:rsidRDefault="00C226E7">
            <w:pPr>
              <w:pStyle w:val="a5"/>
              <w:ind w:left="112"/>
              <w:jc w:val="center"/>
              <w:rPr>
                <w:rFonts w:ascii="新細明體" w:hAnsi="新細明體"/>
                <w:sz w:val="24"/>
              </w:rPr>
            </w:pPr>
          </w:p>
        </w:tc>
        <w:tc>
          <w:tcPr>
            <w:tcW w:w="719" w:type="dxa"/>
            <w:tcBorders>
              <w:top w:val="single" w:sz="4" w:space="0" w:color="auto"/>
              <w:left w:val="double" w:sz="4" w:space="0" w:color="auto"/>
              <w:bottom w:val="double" w:sz="4" w:space="0" w:color="auto"/>
              <w:right w:val="single" w:sz="4" w:space="0" w:color="auto"/>
            </w:tcBorders>
            <w:vAlign w:val="center"/>
            <w:hideMark/>
          </w:tcPr>
          <w:p w:rsidR="00C226E7" w:rsidRDefault="00C226E7">
            <w:pPr>
              <w:pStyle w:val="a5"/>
              <w:jc w:val="center"/>
              <w:rPr>
                <w:rFonts w:ascii="新細明體" w:hAnsi="新細明體"/>
                <w:sz w:val="24"/>
              </w:rPr>
            </w:pPr>
            <w:r>
              <w:rPr>
                <w:rFonts w:ascii="新細明體" w:hAnsi="新細明體" w:hint="eastAsia"/>
                <w:sz w:val="24"/>
              </w:rPr>
              <w:t>姓名</w:t>
            </w:r>
          </w:p>
        </w:tc>
        <w:tc>
          <w:tcPr>
            <w:tcW w:w="2521" w:type="dxa"/>
            <w:gridSpan w:val="3"/>
            <w:tcBorders>
              <w:top w:val="single" w:sz="4" w:space="0" w:color="auto"/>
              <w:left w:val="single" w:sz="4" w:space="0" w:color="auto"/>
              <w:bottom w:val="double" w:sz="4" w:space="0" w:color="auto"/>
              <w:right w:val="single" w:sz="4" w:space="0" w:color="auto"/>
            </w:tcBorders>
            <w:vAlign w:val="center"/>
          </w:tcPr>
          <w:p w:rsidR="00C226E7" w:rsidRDefault="00C226E7">
            <w:pPr>
              <w:pStyle w:val="a5"/>
              <w:jc w:val="center"/>
              <w:rPr>
                <w:rFonts w:ascii="新細明體" w:hAnsi="新細明體"/>
                <w:sz w:val="28"/>
              </w:rPr>
            </w:pPr>
          </w:p>
        </w:tc>
        <w:tc>
          <w:tcPr>
            <w:tcW w:w="1386" w:type="dxa"/>
            <w:tcBorders>
              <w:top w:val="single" w:sz="4" w:space="0" w:color="auto"/>
              <w:left w:val="single" w:sz="4" w:space="0" w:color="auto"/>
              <w:bottom w:val="double" w:sz="4" w:space="0" w:color="auto"/>
              <w:right w:val="double" w:sz="4" w:space="0" w:color="auto"/>
            </w:tcBorders>
            <w:vAlign w:val="center"/>
            <w:hideMark/>
          </w:tcPr>
          <w:p w:rsidR="00C226E7" w:rsidRPr="0090171E" w:rsidRDefault="00C226E7">
            <w:pPr>
              <w:pStyle w:val="a5"/>
              <w:jc w:val="center"/>
              <w:rPr>
                <w:rFonts w:ascii="新細明體" w:hAnsi="新細明體"/>
                <w:vanish/>
                <w:color w:val="FF0000"/>
                <w:sz w:val="24"/>
                <w:szCs w:val="24"/>
              </w:rPr>
            </w:pPr>
            <w:r w:rsidRPr="0090171E">
              <w:rPr>
                <w:rFonts w:ascii="新細明體" w:hAnsi="新細明體" w:hint="eastAsia"/>
                <w:vanish/>
                <w:color w:val="FF0000"/>
                <w:sz w:val="24"/>
                <w:szCs w:val="24"/>
              </w:rPr>
              <w:t>是</w:t>
            </w:r>
          </w:p>
        </w:tc>
      </w:tr>
    </w:tbl>
    <w:p w:rsidR="00C226E7" w:rsidRDefault="00C226E7">
      <w:pPr>
        <w:sectPr w:rsidR="00C226E7" w:rsidSect="00C226E7">
          <w:footerReference w:type="even" r:id="rId7"/>
          <w:footerReference w:type="default" r:id="rId8"/>
          <w:type w:val="continuous"/>
          <w:pgSz w:w="14570" w:h="20636" w:code="9"/>
          <w:pgMar w:top="567" w:right="567" w:bottom="567" w:left="567" w:header="0" w:footer="510" w:gutter="0"/>
          <w:cols w:sep="1" w:space="720"/>
          <w:docGrid w:type="linesAndChars" w:linePitch="413" w:charSpace="-1194"/>
        </w:sectPr>
      </w:pPr>
    </w:p>
    <w:p w:rsidR="00416C60" w:rsidRDefault="00C226E7" w:rsidP="00C226E7">
      <w:pPr>
        <w:rPr>
          <w:rFonts w:eastAsia="標楷體"/>
          <w:b/>
          <w:color w:val="000000"/>
          <w:sz w:val="24"/>
        </w:rPr>
      </w:pPr>
      <w:bookmarkStart w:id="1" w:name="Paper1"/>
      <w:bookmarkEnd w:id="1"/>
      <w:r w:rsidRPr="00C226E7">
        <w:rPr>
          <w:rFonts w:eastAsia="標楷體" w:hint="eastAsia"/>
          <w:b/>
          <w:color w:val="000000"/>
          <w:sz w:val="24"/>
        </w:rPr>
        <w:lastRenderedPageBreak/>
        <w:t>一、選擇題</w:t>
      </w:r>
      <w:r w:rsidR="0038055A">
        <w:rPr>
          <w:rFonts w:eastAsia="標楷體" w:hint="eastAsia"/>
          <w:b/>
          <w:color w:val="000000"/>
          <w:sz w:val="24"/>
        </w:rPr>
        <w:t xml:space="preserve"> (40</w:t>
      </w:r>
      <w:r w:rsidRPr="00C226E7">
        <w:rPr>
          <w:rFonts w:eastAsia="標楷體" w:hint="eastAsia"/>
          <w:b/>
          <w:color w:val="000000"/>
          <w:sz w:val="24"/>
        </w:rPr>
        <w:t>題</w:t>
      </w:r>
      <w:r w:rsidRPr="00C226E7">
        <w:rPr>
          <w:rFonts w:eastAsia="標楷體" w:hint="eastAsia"/>
          <w:b/>
          <w:color w:val="000000"/>
          <w:sz w:val="24"/>
        </w:rPr>
        <w:t xml:space="preserve"> </w:t>
      </w:r>
      <w:r w:rsidRPr="00C226E7">
        <w:rPr>
          <w:rFonts w:eastAsia="標楷體" w:hint="eastAsia"/>
          <w:b/>
          <w:color w:val="000000"/>
          <w:sz w:val="24"/>
        </w:rPr>
        <w:t>每題</w:t>
      </w:r>
      <w:r>
        <w:rPr>
          <w:rFonts w:eastAsia="標楷體" w:hint="eastAsia"/>
          <w:b/>
          <w:color w:val="000000"/>
          <w:sz w:val="24"/>
        </w:rPr>
        <w:t>2</w:t>
      </w:r>
      <w:r w:rsidRPr="00C226E7">
        <w:rPr>
          <w:rFonts w:eastAsia="標楷體" w:hint="eastAsia"/>
          <w:b/>
          <w:color w:val="000000"/>
          <w:sz w:val="24"/>
        </w:rPr>
        <w:t>分</w:t>
      </w:r>
      <w:r w:rsidRPr="00C226E7">
        <w:rPr>
          <w:rFonts w:eastAsia="標楷體" w:hint="eastAsia"/>
          <w:b/>
          <w:color w:val="000000"/>
          <w:sz w:val="24"/>
        </w:rPr>
        <w:t xml:space="preserve"> </w:t>
      </w:r>
      <w:r w:rsidRPr="00C226E7">
        <w:rPr>
          <w:rFonts w:eastAsia="標楷體" w:hint="eastAsia"/>
          <w:b/>
          <w:color w:val="000000"/>
          <w:sz w:val="24"/>
        </w:rPr>
        <w:t>共</w:t>
      </w:r>
      <w:r w:rsidR="0038055A">
        <w:rPr>
          <w:rFonts w:eastAsia="標楷體" w:hint="eastAsia"/>
          <w:b/>
          <w:color w:val="000000"/>
          <w:sz w:val="24"/>
        </w:rPr>
        <w:t>8</w:t>
      </w:r>
      <w:r w:rsidRPr="00C226E7">
        <w:rPr>
          <w:rFonts w:eastAsia="標楷體" w:hint="eastAsia"/>
          <w:b/>
          <w:color w:val="000000"/>
          <w:sz w:val="24"/>
        </w:rPr>
        <w:t>0</w:t>
      </w:r>
      <w:r w:rsidRPr="00C226E7">
        <w:rPr>
          <w:rFonts w:eastAsia="標楷體" w:hint="eastAsia"/>
          <w:b/>
          <w:color w:val="000000"/>
          <w:sz w:val="24"/>
        </w:rPr>
        <w:t>分</w:t>
      </w:r>
      <w:r w:rsidRPr="00C226E7">
        <w:rPr>
          <w:rFonts w:eastAsia="標楷體" w:hint="eastAsia"/>
          <w:b/>
          <w:color w:val="000000"/>
          <w:sz w:val="24"/>
        </w:rPr>
        <w:t>)</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1.</w:t>
      </w:r>
      <w:r w:rsidR="00C226E7" w:rsidRPr="00C226E7">
        <w:rPr>
          <w:rFonts w:hint="eastAsia"/>
          <w:color w:val="000000"/>
        </w:rPr>
        <w:t>下列「　」內的字，何者意義</w:t>
      </w:r>
      <w:r w:rsidR="00C226E7" w:rsidRPr="00C226E7">
        <w:rPr>
          <w:rFonts w:hint="eastAsia"/>
          <w:color w:val="000000"/>
          <w:u w:val="double"/>
        </w:rPr>
        <w:t>不相同</w:t>
      </w:r>
      <w:r w:rsidR="00C226E7" w:rsidRPr="00C226E7">
        <w:rPr>
          <w:rFonts w:hint="eastAsia"/>
          <w:color w:val="000000"/>
        </w:rPr>
        <w:t xml:space="preserve">？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失其所「與」／吾誰「與」歸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未果，「尋」病終／「尋」蒙國恩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「微」夫人之力不及此／「微」管仲，吾其被髮左衽矣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親賢臣，「遠」小人／「遠」罪豐家</w:t>
      </w:r>
    </w:p>
    <w:p w:rsidR="00C226E7" w:rsidRPr="0090171E" w:rsidRDefault="00C226E7" w:rsidP="00C226E7">
      <w:pPr>
        <w:jc w:val="right"/>
        <w:rPr>
          <w:vanish/>
          <w:color w:val="008000"/>
        </w:rPr>
      </w:pPr>
      <w:r w:rsidRPr="0090171E">
        <w:rPr>
          <w:rFonts w:hint="eastAsia"/>
          <w:vanish/>
          <w:color w:val="008000"/>
        </w:rPr>
        <w:t>【</w:t>
      </w:r>
      <w:r w:rsidRPr="0090171E">
        <w:rPr>
          <w:vanish/>
          <w:color w:val="008000"/>
        </w:rPr>
        <w:t>101</w:t>
      </w:r>
      <w:r w:rsidRPr="0090171E">
        <w:rPr>
          <w:rFonts w:hint="eastAsia"/>
          <w:vanish/>
          <w:color w:val="008000"/>
        </w:rPr>
        <w:t>年歷屆試題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Ａ</w:t>
      </w:r>
    </w:p>
    <w:p w:rsidR="00C226E7" w:rsidRPr="0090171E" w:rsidRDefault="00C226E7" w:rsidP="00C226E7">
      <w:pPr>
        <w:ind w:left="1140" w:hanging="1140"/>
        <w:rPr>
          <w:rFonts w:hAnsi="新細明體"/>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Ansi="新細明體" w:hint="eastAsia"/>
          <w:vanish/>
          <w:color w:val="0000FF"/>
        </w:rPr>
        <w:t>Ａ</w:t>
      </w:r>
      <w:r w:rsidRPr="0090171E">
        <w:rPr>
          <w:vanish/>
          <w:color w:val="0000FF"/>
        </w:rPr>
        <w:t>)</w:t>
      </w:r>
      <w:r w:rsidRPr="0090171E">
        <w:rPr>
          <w:rFonts w:hAnsi="新細明體" w:hint="eastAsia"/>
          <w:vanish/>
          <w:color w:val="0000FF"/>
        </w:rPr>
        <w:t>親近、交好。</w:t>
      </w:r>
      <w:r w:rsidRPr="0090171E">
        <w:rPr>
          <w:rFonts w:hAnsi="新細明體" w:cs="TimesNewRomanPSMT" w:hint="eastAsia"/>
          <w:vanish/>
          <w:color w:val="0000FF"/>
          <w:kern w:val="0"/>
        </w:rPr>
        <w:t>語譯：</w:t>
      </w:r>
      <w:r w:rsidRPr="0090171E">
        <w:rPr>
          <w:rFonts w:hAnsi="新細明體" w:hint="eastAsia"/>
          <w:vanish/>
          <w:color w:val="0000FF"/>
        </w:rPr>
        <w:t>失掉同盟國。《左傳‧燭之武退秦師》</w:t>
      </w:r>
      <w:r w:rsidRPr="0090171E">
        <w:rPr>
          <w:rFonts w:hAnsi="新細明體" w:cs="DFMing-W5-WIN-BF" w:hint="eastAsia"/>
          <w:vanish/>
          <w:color w:val="0000FF"/>
          <w:kern w:val="0"/>
        </w:rPr>
        <w:t>／</w:t>
      </w:r>
      <w:r w:rsidRPr="0090171E">
        <w:rPr>
          <w:rFonts w:hAnsi="新細明體" w:hint="eastAsia"/>
          <w:vanish/>
          <w:color w:val="0000FF"/>
        </w:rPr>
        <w:t>認同。句法上即「吾與歸誰」。</w:t>
      </w:r>
      <w:r w:rsidRPr="0090171E">
        <w:rPr>
          <w:rFonts w:hAnsi="新細明體" w:cs="TimesNewRomanPSMT" w:hint="eastAsia"/>
          <w:vanish/>
          <w:color w:val="0000FF"/>
          <w:kern w:val="0"/>
        </w:rPr>
        <w:t>語譯：</w:t>
      </w:r>
      <w:r w:rsidRPr="0090171E">
        <w:rPr>
          <w:rFonts w:hAnsi="新細明體" w:hint="eastAsia"/>
          <w:vanish/>
          <w:color w:val="0000FF"/>
        </w:rPr>
        <w:t>我要認同、依歸誰呢。</w:t>
      </w:r>
      <w:r w:rsidRPr="0090171E">
        <w:rPr>
          <w:rFonts w:hAnsi="新細明體" w:hint="eastAsia"/>
          <w:bCs/>
          <w:vanish/>
          <w:color w:val="0000FF"/>
        </w:rPr>
        <w:t xml:space="preserve">范仲淹〈岳陽樓記〉　</w:t>
      </w:r>
      <w:r w:rsidRPr="0090171E">
        <w:rPr>
          <w:vanish/>
          <w:color w:val="0000FF"/>
        </w:rPr>
        <w:t>(</w:t>
      </w:r>
      <w:r w:rsidRPr="0090171E">
        <w:rPr>
          <w:rFonts w:hAnsi="新細明體" w:hint="eastAsia"/>
          <w:vanish/>
          <w:color w:val="0000FF"/>
        </w:rPr>
        <w:t>Ｂ</w:t>
      </w:r>
      <w:r w:rsidRPr="0090171E">
        <w:rPr>
          <w:vanish/>
          <w:color w:val="0000FF"/>
        </w:rPr>
        <w:t>)</w:t>
      </w:r>
      <w:r w:rsidRPr="0090171E">
        <w:rPr>
          <w:rFonts w:hAnsi="新細明體" w:cs="DFMing-W5-WIN-BF" w:hint="eastAsia"/>
          <w:vanish/>
          <w:color w:val="0000FF"/>
          <w:kern w:val="0"/>
        </w:rPr>
        <w:t>不久。</w:t>
      </w:r>
      <w:r w:rsidRPr="0090171E">
        <w:rPr>
          <w:rFonts w:hAnsi="新細明體" w:cs="TimesNewRomanPSMT" w:hint="eastAsia"/>
          <w:vanish/>
          <w:color w:val="0000FF"/>
          <w:kern w:val="0"/>
        </w:rPr>
        <w:t>語譯：</w:t>
      </w:r>
      <w:r w:rsidRPr="0090171E">
        <w:rPr>
          <w:rFonts w:hAnsi="新細明體" w:hint="eastAsia"/>
          <w:vanish/>
          <w:color w:val="0000FF"/>
        </w:rPr>
        <w:t>沒有成功，不久因病而死了。陶淵明〈桃花源記〉</w:t>
      </w:r>
      <w:r w:rsidRPr="0090171E">
        <w:rPr>
          <w:rFonts w:hAnsi="新細明體" w:cs="DFMing-W5-WIN-BF" w:hint="eastAsia"/>
          <w:vanish/>
          <w:color w:val="0000FF"/>
          <w:kern w:val="0"/>
        </w:rPr>
        <w:t>／不久。</w:t>
      </w:r>
      <w:r w:rsidRPr="0090171E">
        <w:rPr>
          <w:rFonts w:hAnsi="新細明體" w:cs="TimesNewRomanPSMT" w:hint="eastAsia"/>
          <w:vanish/>
          <w:color w:val="0000FF"/>
          <w:kern w:val="0"/>
        </w:rPr>
        <w:t>語譯：</w:t>
      </w:r>
      <w:r w:rsidRPr="0090171E">
        <w:rPr>
          <w:rFonts w:hAnsi="新細明體" w:hint="eastAsia"/>
          <w:vanish/>
          <w:color w:val="0000FF"/>
        </w:rPr>
        <w:t>不久又蒙受國恩。李密〈陳情表〉</w:t>
      </w:r>
      <w:r w:rsidRPr="0090171E">
        <w:rPr>
          <w:rFonts w:hAnsi="新細明體" w:cs="DFMing-W5-WIN-BF" w:hint="eastAsia"/>
          <w:vanish/>
          <w:color w:val="0000FF"/>
          <w:kern w:val="0"/>
        </w:rPr>
        <w:t xml:space="preserve">　</w:t>
      </w:r>
      <w:r w:rsidRPr="0090171E">
        <w:rPr>
          <w:vanish/>
          <w:color w:val="0000FF"/>
        </w:rPr>
        <w:t>(</w:t>
      </w:r>
      <w:r w:rsidRPr="0090171E">
        <w:rPr>
          <w:rFonts w:hAnsi="新細明體" w:hint="eastAsia"/>
          <w:vanish/>
          <w:color w:val="0000FF"/>
        </w:rPr>
        <w:t>Ｃ</w:t>
      </w:r>
      <w:r w:rsidRPr="0090171E">
        <w:rPr>
          <w:vanish/>
          <w:color w:val="0000FF"/>
        </w:rPr>
        <w:t>)</w:t>
      </w:r>
      <w:r w:rsidRPr="0090171E">
        <w:rPr>
          <w:rFonts w:hAnsi="新細明體" w:cs="DFMing-W5-WIN-BF" w:hint="eastAsia"/>
          <w:vanish/>
          <w:color w:val="0000FF"/>
          <w:kern w:val="0"/>
        </w:rPr>
        <w:t>無。</w:t>
      </w:r>
      <w:r w:rsidRPr="0090171E">
        <w:rPr>
          <w:rFonts w:hAnsi="新細明體" w:cs="TimesNewRomanPSMT" w:hint="eastAsia"/>
          <w:vanish/>
          <w:color w:val="0000FF"/>
          <w:kern w:val="0"/>
        </w:rPr>
        <w:t>語譯：</w:t>
      </w:r>
      <w:r w:rsidRPr="0090171E">
        <w:rPr>
          <w:rFonts w:hAnsi="新細明體" w:hint="eastAsia"/>
          <w:vanish/>
          <w:color w:val="0000FF"/>
        </w:rPr>
        <w:t>沒有秦穆公的幫忙，我不可能返晉為君。《左傳‧燭之武退秦師》</w:t>
      </w:r>
      <w:r w:rsidRPr="0090171E">
        <w:rPr>
          <w:rFonts w:hAnsi="新細明體" w:cs="DFMing-W5-WIN-BF" w:hint="eastAsia"/>
          <w:vanish/>
          <w:color w:val="0000FF"/>
          <w:kern w:val="0"/>
        </w:rPr>
        <w:t>／無。</w:t>
      </w:r>
      <w:r w:rsidRPr="0090171E">
        <w:rPr>
          <w:rFonts w:hAnsi="新細明體" w:cs="TimesNewRomanPSMT" w:hint="eastAsia"/>
          <w:vanish/>
          <w:color w:val="0000FF"/>
          <w:kern w:val="0"/>
        </w:rPr>
        <w:t>語譯：</w:t>
      </w:r>
      <w:r w:rsidRPr="0090171E">
        <w:rPr>
          <w:rFonts w:hAnsi="新細明體" w:hint="eastAsia"/>
          <w:vanish/>
          <w:color w:val="0000FF"/>
        </w:rPr>
        <w:t>如果沒有</w:t>
      </w:r>
      <w:r w:rsidRPr="0090171E">
        <w:rPr>
          <w:rFonts w:hAnsi="新細明體" w:hint="eastAsia"/>
          <w:bCs/>
          <w:vanish/>
          <w:color w:val="0000FF"/>
        </w:rPr>
        <w:t>管仲</w:t>
      </w:r>
      <w:r w:rsidRPr="0090171E">
        <w:rPr>
          <w:rFonts w:hAnsi="新細明體" w:hint="eastAsia"/>
          <w:vanish/>
          <w:color w:val="0000FF"/>
        </w:rPr>
        <w:t xml:space="preserve">，我們可能已經淪為夷狄，披頭散髮，穿著左邊開襟的衣服了。《論語‧憲問》　</w:t>
      </w:r>
      <w:r w:rsidRPr="0090171E">
        <w:rPr>
          <w:vanish/>
          <w:color w:val="0000FF"/>
        </w:rPr>
        <w:t>(</w:t>
      </w:r>
      <w:r w:rsidRPr="0090171E">
        <w:rPr>
          <w:rFonts w:hAnsi="新細明體" w:hint="eastAsia"/>
          <w:vanish/>
          <w:color w:val="0000FF"/>
        </w:rPr>
        <w:t>Ｄ</w:t>
      </w:r>
      <w:r w:rsidRPr="0090171E">
        <w:rPr>
          <w:vanish/>
          <w:color w:val="0000FF"/>
        </w:rPr>
        <w:t>)</w:t>
      </w:r>
      <w:r w:rsidRPr="0090171E">
        <w:rPr>
          <w:rFonts w:hAnsi="新細明體" w:cs="DFMing-W5-WIN-BF" w:hint="eastAsia"/>
          <w:vanish/>
          <w:color w:val="0000FF"/>
          <w:kern w:val="0"/>
        </w:rPr>
        <w:t>遠離。</w:t>
      </w:r>
      <w:r w:rsidRPr="0090171E">
        <w:rPr>
          <w:rFonts w:hAnsi="新細明體" w:cs="TimesNewRomanPSMT" w:hint="eastAsia"/>
          <w:vanish/>
          <w:color w:val="0000FF"/>
          <w:kern w:val="0"/>
        </w:rPr>
        <w:t>語譯：</w:t>
      </w:r>
      <w:r w:rsidRPr="0090171E">
        <w:rPr>
          <w:rFonts w:hAnsi="新細明體" w:cs="DFMing-W5-WIN-BF" w:hint="eastAsia"/>
          <w:vanish/>
          <w:color w:val="0000FF"/>
          <w:kern w:val="0"/>
        </w:rPr>
        <w:t>親近賢明的大臣，遠離邪佞的小人。</w:t>
      </w:r>
      <w:r w:rsidRPr="0090171E">
        <w:rPr>
          <w:rFonts w:hAnsi="新細明體" w:hint="eastAsia"/>
          <w:vanish/>
          <w:color w:val="0000FF"/>
        </w:rPr>
        <w:t>諸葛亮〈出師表〉</w:t>
      </w:r>
      <w:r w:rsidRPr="0090171E">
        <w:rPr>
          <w:rFonts w:hAnsi="新細明體" w:cs="DFMing-W5-WIN-BF" w:hint="eastAsia"/>
          <w:vanish/>
          <w:color w:val="0000FF"/>
          <w:kern w:val="0"/>
        </w:rPr>
        <w:t>／遠離。</w:t>
      </w:r>
      <w:r w:rsidRPr="0090171E">
        <w:rPr>
          <w:rFonts w:hAnsi="新細明體" w:cs="TimesNewRomanPSMT" w:hint="eastAsia"/>
          <w:vanish/>
          <w:color w:val="0000FF"/>
          <w:kern w:val="0"/>
        </w:rPr>
        <w:t>語譯：</w:t>
      </w:r>
      <w:r w:rsidRPr="0090171E">
        <w:rPr>
          <w:rFonts w:hAnsi="新細明體" w:hint="eastAsia"/>
          <w:vanish/>
          <w:color w:val="0000FF"/>
        </w:rPr>
        <w:t>遠離罪罰而富厚其家。</w:t>
      </w:r>
      <w:r w:rsidRPr="0090171E">
        <w:rPr>
          <w:rFonts w:hAnsi="新細明體" w:cs="DFMing-W5-WIN-BF" w:hint="eastAsia"/>
          <w:vanish/>
          <w:color w:val="0000FF"/>
          <w:kern w:val="0"/>
        </w:rPr>
        <w:t>司馬光</w:t>
      </w:r>
      <w:r w:rsidRPr="0090171E">
        <w:rPr>
          <w:rFonts w:hAnsi="新細明體" w:hint="eastAsia"/>
          <w:vanish/>
          <w:color w:val="0000FF"/>
        </w:rPr>
        <w:t>〈訓儉示康〉</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2.</w:t>
      </w:r>
      <w:r w:rsidR="00C226E7" w:rsidRPr="00C226E7">
        <w:rPr>
          <w:rFonts w:hint="eastAsia"/>
          <w:color w:val="000000"/>
        </w:rPr>
        <w:t>下列各組「　」內字的讀音，何者</w:t>
      </w:r>
      <w:smartTag w:uri="urn:schemas-microsoft-com:office:smarttags" w:element="chmetcnv">
        <w:smartTagPr>
          <w:attr w:name="TCSC" w:val="2"/>
          <w:attr w:name="NumberType" w:val="4"/>
          <w:attr w:name="Negative" w:val="False"/>
          <w:attr w:name="HasSpace" w:val="False"/>
          <w:attr w:name="SourceValue" w:val="2"/>
          <w:attr w:name="UnitName" w:val="兩"/>
        </w:smartTagPr>
        <w:r w:rsidR="00C226E7" w:rsidRPr="00C226E7">
          <w:rPr>
            <w:rFonts w:hint="eastAsia"/>
            <w:color w:val="000000"/>
          </w:rPr>
          <w:t>兩兩</w:t>
        </w:r>
      </w:smartTag>
      <w:r w:rsidR="00C226E7" w:rsidRPr="00C226E7">
        <w:rPr>
          <w:rFonts w:hint="eastAsia"/>
          <w:color w:val="000000"/>
        </w:rPr>
        <w:t xml:space="preserve">相同？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「遡」洄／橫「槊」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蒹「葭」／「遐」邇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「伊」人／京「尹」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水中「沚」／</w:t>
      </w:r>
      <w:r w:rsidR="00C226E7">
        <w:rPr>
          <w:rFonts w:hint="eastAsia"/>
          <w:color w:val="000000"/>
        </w:rPr>
        <w:t>岸</w:t>
      </w:r>
      <w:r w:rsidR="00C226E7" w:rsidRPr="00C226E7">
        <w:rPr>
          <w:rFonts w:hint="eastAsia"/>
          <w:color w:val="000000"/>
        </w:rPr>
        <w:t>「芷」</w:t>
      </w:r>
      <w:r w:rsidR="00C226E7">
        <w:rPr>
          <w:rFonts w:hint="eastAsia"/>
          <w:color w:val="000000"/>
        </w:rPr>
        <w:t>汀</w:t>
      </w:r>
      <w:r w:rsidR="00C226E7" w:rsidRPr="00C226E7">
        <w:rPr>
          <w:rFonts w:hint="eastAsia"/>
          <w:color w:val="000000"/>
        </w:rPr>
        <w:t>蘭</w:t>
      </w:r>
    </w:p>
    <w:p w:rsidR="00C226E7" w:rsidRPr="0090171E" w:rsidRDefault="00C226E7" w:rsidP="00C226E7">
      <w:pPr>
        <w:jc w:val="right"/>
        <w:rPr>
          <w:vanish/>
          <w:color w:val="008000"/>
        </w:rPr>
      </w:pPr>
      <w:r w:rsidRPr="0090171E">
        <w:rPr>
          <w:rFonts w:hint="eastAsia"/>
          <w:vanish/>
          <w:color w:val="008000"/>
        </w:rPr>
        <w:t>【課本練習題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Ｄ</w:t>
      </w:r>
    </w:p>
    <w:p w:rsidR="00C226E7" w:rsidRPr="0090171E" w:rsidRDefault="00C226E7" w:rsidP="00C226E7">
      <w:pPr>
        <w:ind w:left="1140" w:hanging="1140"/>
        <w:rPr>
          <w:rFonts w:ascii="標楷體" w:eastAsia="標楷體" w:hAnsi="標楷體"/>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ㄙㄨ</w:t>
      </w:r>
      <w:r w:rsidRPr="0090171E">
        <w:rPr>
          <w:rFonts w:ascii="標楷體" w:eastAsia="標楷體" w:hAnsi="標楷體" w:hint="eastAsia"/>
          <w:vanish/>
          <w:color w:val="0000FF"/>
        </w:rPr>
        <w:t>ˋ</w:t>
      </w:r>
      <w:r w:rsidRPr="0090171E">
        <w:rPr>
          <w:rFonts w:hint="eastAsia"/>
          <w:vanish/>
          <w:color w:val="0000FF"/>
        </w:rPr>
        <w:t>／ㄕㄨㄛ</w:t>
      </w:r>
      <w:r w:rsidRPr="0090171E">
        <w:rPr>
          <w:rFonts w:ascii="標楷體" w:eastAsia="標楷體" w:hAnsi="標楷體" w:hint="eastAsia"/>
          <w:vanish/>
          <w:color w:val="0000FF"/>
        </w:rPr>
        <w:t>ˋ</w:t>
      </w:r>
      <w:r w:rsidRPr="0090171E">
        <w:rPr>
          <w:rFonts w:hint="eastAsia"/>
          <w:vanish/>
          <w:color w:val="0000FF"/>
        </w:rPr>
        <w:t xml:space="preserve">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ㄐㄧㄚ／ㄒㄧㄚ</w:t>
      </w:r>
      <w:r w:rsidRPr="0090171E">
        <w:rPr>
          <w:rFonts w:ascii="標楷體" w:eastAsia="標楷體" w:hAnsi="標楷體" w:hint="eastAsia"/>
          <w:vanish/>
          <w:color w:val="0000FF"/>
        </w:rPr>
        <w:t>ˊ</w:t>
      </w:r>
      <w:r w:rsidRPr="0090171E">
        <w:rPr>
          <w:rFonts w:hint="eastAsia"/>
          <w:vanish/>
          <w:color w:val="0000FF"/>
        </w:rPr>
        <w:t xml:space="preserve">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ㄧ／ㄧㄣ</w:t>
      </w:r>
      <w:r w:rsidRPr="0090171E">
        <w:rPr>
          <w:rFonts w:ascii="標楷體" w:eastAsia="標楷體" w:hAnsi="標楷體" w:hint="eastAsia"/>
          <w:vanish/>
          <w:color w:val="0000FF"/>
        </w:rPr>
        <w:t>ˇ</w:t>
      </w:r>
      <w:r w:rsidRPr="0090171E">
        <w:rPr>
          <w:rFonts w:hint="eastAsia"/>
          <w:vanish/>
          <w:color w:val="0000FF"/>
        </w:rPr>
        <w:t xml:space="preserve">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ㄓ</w:t>
      </w:r>
      <w:r w:rsidRPr="0090171E">
        <w:rPr>
          <w:rFonts w:ascii="標楷體" w:eastAsia="標楷體" w:hAnsi="標楷體" w:hint="eastAsia"/>
          <w:vanish/>
          <w:color w:val="0000FF"/>
        </w:rPr>
        <w:t>ˇ</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3.</w:t>
      </w:r>
      <w:r w:rsidR="00C226E7" w:rsidRPr="00C226E7">
        <w:rPr>
          <w:rFonts w:hint="eastAsia"/>
          <w:color w:val="000000"/>
        </w:rPr>
        <w:t xml:space="preserve">下列各選項「　」中的字，何者前後讀音相同？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朝「濟」而夕設版焉／「躋」身文壇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何「厭」之有／夢「魘」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「杞」人憂天／「圯」橋進履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「佚」之狐／「軼」事</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Ｄ</w:t>
      </w:r>
    </w:p>
    <w:p w:rsidR="00C226E7" w:rsidRPr="0090171E" w:rsidRDefault="00C226E7" w:rsidP="00C226E7">
      <w:pPr>
        <w:ind w:left="1140" w:hanging="1140"/>
        <w:rPr>
          <w:rFonts w:ascii="標楷體" w:eastAsia="標楷體" w:hAnsi="標楷體"/>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ㄐㄧ</w:t>
      </w:r>
      <w:r w:rsidRPr="0090171E">
        <w:rPr>
          <w:rFonts w:ascii="標楷體" w:eastAsia="標楷體" w:hAnsi="標楷體" w:hint="eastAsia"/>
          <w:vanish/>
          <w:color w:val="0000FF"/>
        </w:rPr>
        <w:t>ˋ</w:t>
      </w:r>
      <w:r w:rsidRPr="0090171E">
        <w:rPr>
          <w:rFonts w:hint="eastAsia"/>
          <w:vanish/>
          <w:color w:val="0000FF"/>
        </w:rPr>
        <w:t xml:space="preserve">／ㄐㄧ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ㄧㄢ</w:t>
      </w:r>
      <w:r w:rsidRPr="0090171E">
        <w:rPr>
          <w:rFonts w:ascii="標楷體" w:eastAsia="標楷體" w:hAnsi="標楷體" w:hint="eastAsia"/>
          <w:vanish/>
          <w:color w:val="0000FF"/>
        </w:rPr>
        <w:t>ˋ</w:t>
      </w:r>
      <w:r w:rsidRPr="0090171E">
        <w:rPr>
          <w:rFonts w:hint="eastAsia"/>
          <w:vanish/>
          <w:color w:val="0000FF"/>
        </w:rPr>
        <w:t>／ㄧㄢ</w:t>
      </w:r>
      <w:r w:rsidRPr="0090171E">
        <w:rPr>
          <w:rFonts w:ascii="標楷體" w:eastAsia="標楷體" w:hAnsi="標楷體" w:hint="eastAsia"/>
          <w:vanish/>
          <w:color w:val="0000FF"/>
        </w:rPr>
        <w:t>ˇ</w:t>
      </w:r>
      <w:r w:rsidRPr="0090171E">
        <w:rPr>
          <w:rFonts w:hint="eastAsia"/>
          <w:vanish/>
          <w:color w:val="0000FF"/>
        </w:rPr>
        <w:t xml:space="preserve">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ㄑㄧ</w:t>
      </w:r>
      <w:r w:rsidRPr="0090171E">
        <w:rPr>
          <w:rFonts w:ascii="標楷體" w:eastAsia="標楷體" w:hAnsi="標楷體" w:hint="eastAsia"/>
          <w:vanish/>
          <w:color w:val="0000FF"/>
        </w:rPr>
        <w:t>ˇ</w:t>
      </w:r>
      <w:r w:rsidRPr="0090171E">
        <w:rPr>
          <w:rFonts w:hint="eastAsia"/>
          <w:vanish/>
          <w:color w:val="0000FF"/>
        </w:rPr>
        <w:t>／ㄧ</w:t>
      </w:r>
      <w:r w:rsidRPr="0090171E">
        <w:rPr>
          <w:rFonts w:ascii="標楷體" w:eastAsia="標楷體" w:hAnsi="標楷體" w:hint="eastAsia"/>
          <w:vanish/>
          <w:color w:val="0000FF"/>
        </w:rPr>
        <w:t>ˊ</w:t>
      </w:r>
      <w:r w:rsidRPr="0090171E">
        <w:rPr>
          <w:rFonts w:hint="eastAsia"/>
          <w:vanish/>
          <w:color w:val="0000FF"/>
        </w:rPr>
        <w:t xml:space="preserve">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ㄧ</w:t>
      </w:r>
      <w:r w:rsidRPr="0090171E">
        <w:rPr>
          <w:rFonts w:ascii="標楷體" w:eastAsia="標楷體" w:hAnsi="標楷體" w:hint="eastAsia"/>
          <w:vanish/>
          <w:color w:val="0000FF"/>
        </w:rPr>
        <w:t>ˋ</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4.</w:t>
      </w:r>
      <w:r w:rsidR="00C226E7" w:rsidRPr="00C226E7">
        <w:rPr>
          <w:rFonts w:hint="eastAsia"/>
          <w:color w:val="000000"/>
        </w:rPr>
        <w:t xml:space="preserve">下列選項何組「　」內的字義相同？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道阻「且」長／人「而」無信，不知其可也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所謂「伊人」，在水一方／自余為「僇人」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遡洄「從」之／「緣」溪行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「遡」洄從之／擊空明兮「泝」流光</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Ｄ</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又／如果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那個人／有罪受辱的人。柳宗元〈始得西山宴遊記〉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追求、尋找／沿著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逆流而上／逆流而上。蘇軾〈赤壁賦〉</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5.</w:t>
      </w:r>
      <w:r w:rsidR="00C226E7" w:rsidRPr="00C226E7">
        <w:rPr>
          <w:rFonts w:hint="eastAsia"/>
          <w:color w:val="000000"/>
        </w:rPr>
        <w:t xml:space="preserve">下列各選項「　」中的字音寫成國字後，何者字形相同？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最後通「</w:t>
      </w:r>
      <w:r w:rsidR="00C226E7" w:rsidRPr="00C226E7">
        <w:rPr>
          <w:rFonts w:cs="華康標宋體" w:hint="eastAsia"/>
          <w:color w:val="000000"/>
        </w:rPr>
        <w:t>ㄉㄧㄝ</w:t>
      </w:r>
      <w:r w:rsidR="00C226E7" w:rsidRPr="00C226E7">
        <w:rPr>
          <w:rFonts w:ascii="標楷體" w:eastAsia="標楷體" w:hAnsi="標楷體" w:cs="華康標宋體" w:hint="eastAsia"/>
          <w:color w:val="000000"/>
        </w:rPr>
        <w:t>ˊ</w:t>
      </w:r>
      <w:r w:rsidR="00C226E7" w:rsidRPr="00C226E7">
        <w:rPr>
          <w:rFonts w:hint="eastAsia"/>
          <w:color w:val="000000"/>
        </w:rPr>
        <w:t>」╱一「</w:t>
      </w:r>
      <w:r w:rsidR="00C226E7" w:rsidRPr="00C226E7">
        <w:rPr>
          <w:rFonts w:cs="華康標宋體" w:hint="eastAsia"/>
          <w:color w:val="000000"/>
        </w:rPr>
        <w:t>ㄉㄧㄝ</w:t>
      </w:r>
      <w:r w:rsidR="00C226E7" w:rsidRPr="00C226E7">
        <w:rPr>
          <w:rFonts w:ascii="標楷體" w:eastAsia="標楷體" w:hAnsi="標楷體" w:cs="華康標宋體" w:hint="eastAsia"/>
          <w:color w:val="000000"/>
        </w:rPr>
        <w:t>ˊ</w:t>
      </w:r>
      <w:r w:rsidR="00C226E7" w:rsidRPr="00C226E7">
        <w:rPr>
          <w:rFonts w:hint="eastAsia"/>
          <w:color w:val="000000"/>
        </w:rPr>
        <w:t>」小菜╱「</w:t>
      </w:r>
      <w:r w:rsidR="00C226E7" w:rsidRPr="00C226E7">
        <w:rPr>
          <w:rFonts w:cs="華康標宋體" w:hint="eastAsia"/>
          <w:color w:val="000000"/>
        </w:rPr>
        <w:t>ㄉㄧㄝ</w:t>
      </w:r>
      <w:r w:rsidR="00C226E7" w:rsidRPr="00C226E7">
        <w:rPr>
          <w:rFonts w:ascii="標楷體" w:eastAsia="標楷體" w:hAnsi="標楷體" w:cs="華康標宋體" w:hint="eastAsia"/>
          <w:color w:val="000000"/>
        </w:rPr>
        <w:t>ˊ</w:t>
      </w:r>
      <w:r w:rsidR="00C226E7" w:rsidRPr="00C226E7">
        <w:rPr>
          <w:rFonts w:cs="華康標宋體"/>
          <w:color w:val="000000"/>
        </w:rPr>
        <w:t xml:space="preserve"> </w:t>
      </w:r>
      <w:r w:rsidR="00C226E7" w:rsidRPr="00C226E7">
        <w:rPr>
          <w:rFonts w:cs="華康標宋體" w:hint="eastAsia"/>
          <w:color w:val="000000"/>
        </w:rPr>
        <w:t>ㄉㄧㄝ</w:t>
      </w:r>
      <w:r w:rsidR="00C226E7" w:rsidRPr="00C226E7">
        <w:rPr>
          <w:rFonts w:ascii="標楷體" w:eastAsia="標楷體" w:hAnsi="標楷體" w:cs="華康標宋體" w:hint="eastAsia"/>
          <w:color w:val="000000"/>
        </w:rPr>
        <w:t>ˊ</w:t>
      </w:r>
      <w:r w:rsidR="00C226E7" w:rsidRPr="00C226E7">
        <w:rPr>
          <w:rFonts w:hint="eastAsia"/>
          <w:color w:val="000000"/>
        </w:rPr>
        <w:t xml:space="preserve">」不休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冷「</w:t>
      </w:r>
      <w:r w:rsidR="00C226E7" w:rsidRPr="00C226E7">
        <w:rPr>
          <w:rFonts w:cs="華康標宋體" w:hint="eastAsia"/>
          <w:color w:val="000000"/>
        </w:rPr>
        <w:t>ㄐㄩㄣ</w:t>
      </w:r>
      <w:r w:rsidR="00C226E7" w:rsidRPr="00C226E7">
        <w:rPr>
          <w:rFonts w:ascii="標楷體" w:eastAsia="標楷體" w:hAnsi="標楷體" w:cs="華康標宋體" w:hint="eastAsia"/>
          <w:color w:val="000000"/>
        </w:rPr>
        <w:t>ˋ</w:t>
      </w:r>
      <w:r w:rsidR="00C226E7" w:rsidRPr="00C226E7">
        <w:rPr>
          <w:rFonts w:hint="eastAsia"/>
          <w:color w:val="000000"/>
        </w:rPr>
        <w:t>」深刻╱嚴刑「</w:t>
      </w:r>
      <w:r w:rsidR="00C226E7" w:rsidRPr="00C226E7">
        <w:rPr>
          <w:rFonts w:cs="華康標宋體" w:hint="eastAsia"/>
          <w:color w:val="000000"/>
        </w:rPr>
        <w:t>ㄐㄩㄣ</w:t>
      </w:r>
      <w:r w:rsidR="00C226E7" w:rsidRPr="00C226E7">
        <w:rPr>
          <w:rFonts w:ascii="標楷體" w:eastAsia="標楷體" w:hAnsi="標楷體" w:cs="華康標宋體" w:hint="eastAsia"/>
          <w:color w:val="000000"/>
        </w:rPr>
        <w:t>ˋ</w:t>
      </w:r>
      <w:r w:rsidR="00C226E7" w:rsidRPr="00C226E7">
        <w:rPr>
          <w:rFonts w:hint="eastAsia"/>
          <w:color w:val="000000"/>
        </w:rPr>
        <w:t>」法╱崇山「</w:t>
      </w:r>
      <w:r w:rsidR="00C226E7" w:rsidRPr="00C226E7">
        <w:rPr>
          <w:rFonts w:cs="華康標宋體" w:hint="eastAsia"/>
          <w:color w:val="000000"/>
        </w:rPr>
        <w:t>ㄐㄩㄣ</w:t>
      </w:r>
      <w:r w:rsidR="00C226E7" w:rsidRPr="00C226E7">
        <w:rPr>
          <w:rFonts w:ascii="標楷體" w:eastAsia="標楷體" w:hAnsi="標楷體" w:cs="華康標宋體" w:hint="eastAsia"/>
          <w:color w:val="000000"/>
        </w:rPr>
        <w:t>ˋ</w:t>
      </w:r>
      <w:r w:rsidR="00C226E7" w:rsidRPr="00C226E7">
        <w:rPr>
          <w:rFonts w:hint="eastAsia"/>
          <w:color w:val="000000"/>
        </w:rPr>
        <w:t xml:space="preserve">」嶺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舉手附「</w:t>
      </w:r>
      <w:r w:rsidR="00C226E7" w:rsidRPr="00C226E7">
        <w:rPr>
          <w:rFonts w:cs="華康標宋體" w:hint="eastAsia"/>
          <w:color w:val="000000"/>
        </w:rPr>
        <w:t>ㄏㄜ</w:t>
      </w:r>
      <w:r w:rsidR="00C226E7" w:rsidRPr="00C226E7">
        <w:rPr>
          <w:rFonts w:ascii="標楷體" w:eastAsia="標楷體" w:hAnsi="標楷體" w:cs="華康標宋體" w:hint="eastAsia"/>
          <w:color w:val="000000"/>
        </w:rPr>
        <w:t>ˋ</w:t>
      </w:r>
      <w:r w:rsidR="00C226E7" w:rsidRPr="00C226E7">
        <w:rPr>
          <w:rFonts w:hint="eastAsia"/>
          <w:color w:val="000000"/>
        </w:rPr>
        <w:t>」╱大聲「</w:t>
      </w:r>
      <w:r w:rsidR="00C226E7" w:rsidRPr="00C226E7">
        <w:rPr>
          <w:rFonts w:cs="華康標宋體" w:hint="eastAsia"/>
          <w:color w:val="000000"/>
        </w:rPr>
        <w:t>ㄏㄜ</w:t>
      </w:r>
      <w:r w:rsidR="00C226E7" w:rsidRPr="00C226E7">
        <w:rPr>
          <w:rFonts w:ascii="標楷體" w:eastAsia="標楷體" w:hAnsi="標楷體" w:cs="華康標宋體" w:hint="eastAsia"/>
          <w:color w:val="000000"/>
        </w:rPr>
        <w:t>ˋ</w:t>
      </w:r>
      <w:r w:rsidR="00C226E7" w:rsidRPr="00C226E7">
        <w:rPr>
          <w:rFonts w:hint="eastAsia"/>
          <w:color w:val="000000"/>
        </w:rPr>
        <w:t>」采╱「</w:t>
      </w:r>
      <w:r w:rsidR="00C226E7" w:rsidRPr="00C226E7">
        <w:rPr>
          <w:rFonts w:cs="華康標宋體" w:hint="eastAsia"/>
          <w:color w:val="000000"/>
        </w:rPr>
        <w:t>ㄏㄜ</w:t>
      </w:r>
      <w:r w:rsidR="00C226E7" w:rsidRPr="00C226E7">
        <w:rPr>
          <w:rFonts w:ascii="標楷體" w:eastAsia="標楷體" w:hAnsi="標楷體" w:cs="華康標宋體" w:hint="eastAsia"/>
          <w:color w:val="000000"/>
        </w:rPr>
        <w:t>ˋ</w:t>
      </w:r>
      <w:r w:rsidR="00C226E7" w:rsidRPr="00C226E7">
        <w:rPr>
          <w:rFonts w:hint="eastAsia"/>
          <w:color w:val="000000"/>
        </w:rPr>
        <w:t xml:space="preserve">」著旋律唱歌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慢慢「</w:t>
      </w:r>
      <w:r w:rsidR="00C226E7" w:rsidRPr="00C226E7">
        <w:rPr>
          <w:rFonts w:cs="華康標宋體" w:hint="eastAsia"/>
          <w:color w:val="000000"/>
        </w:rPr>
        <w:t>ㄉㄨㄛ</w:t>
      </w:r>
      <w:r w:rsidR="00C226E7" w:rsidRPr="00C226E7">
        <w:rPr>
          <w:rFonts w:ascii="標楷體" w:eastAsia="標楷體" w:hAnsi="標楷體" w:cs="華康標宋體" w:hint="eastAsia"/>
          <w:color w:val="000000"/>
        </w:rPr>
        <w:t>ˋ</w:t>
      </w:r>
      <w:r w:rsidR="00C226E7" w:rsidRPr="00C226E7">
        <w:rPr>
          <w:rFonts w:hint="eastAsia"/>
          <w:color w:val="000000"/>
        </w:rPr>
        <w:t>」步╱生氣「</w:t>
      </w:r>
      <w:r w:rsidR="00C226E7" w:rsidRPr="00C226E7">
        <w:rPr>
          <w:rFonts w:cs="華康標宋體" w:hint="eastAsia"/>
          <w:color w:val="000000"/>
        </w:rPr>
        <w:t>ㄉㄨㄛ</w:t>
      </w:r>
      <w:r w:rsidR="00C226E7" w:rsidRPr="00C226E7">
        <w:rPr>
          <w:rFonts w:ascii="標楷體" w:eastAsia="標楷體" w:hAnsi="標楷體" w:cs="華康標宋體" w:hint="eastAsia"/>
          <w:color w:val="000000"/>
        </w:rPr>
        <w:t>ˋ</w:t>
      </w:r>
      <w:r w:rsidR="00C226E7" w:rsidRPr="00C226E7">
        <w:rPr>
          <w:rFonts w:hint="eastAsia"/>
          <w:color w:val="000000"/>
        </w:rPr>
        <w:t>」腳╱「</w:t>
      </w:r>
      <w:r w:rsidR="00C226E7" w:rsidRPr="00C226E7">
        <w:rPr>
          <w:rFonts w:cs="華康標宋體" w:hint="eastAsia"/>
          <w:color w:val="000000"/>
        </w:rPr>
        <w:t>ㄉㄨㄛ</w:t>
      </w:r>
      <w:r w:rsidR="00C226E7" w:rsidRPr="00C226E7">
        <w:rPr>
          <w:rFonts w:ascii="標楷體" w:eastAsia="標楷體" w:hAnsi="標楷體" w:cs="華康標宋體" w:hint="eastAsia"/>
          <w:color w:val="000000"/>
        </w:rPr>
        <w:t>ˋ</w:t>
      </w:r>
      <w:r w:rsidR="00C226E7" w:rsidRPr="00C226E7">
        <w:rPr>
          <w:rFonts w:hint="eastAsia"/>
          <w:color w:val="000000"/>
        </w:rPr>
        <w:t>」來「</w:t>
      </w:r>
      <w:r w:rsidR="00C226E7" w:rsidRPr="00C226E7">
        <w:rPr>
          <w:rFonts w:cs="華康標宋體" w:hint="eastAsia"/>
          <w:color w:val="000000"/>
        </w:rPr>
        <w:t>ㄉㄨㄛ</w:t>
      </w:r>
      <w:r w:rsidR="00C226E7" w:rsidRPr="00C226E7">
        <w:rPr>
          <w:rFonts w:ascii="標楷體" w:eastAsia="標楷體" w:hAnsi="標楷體" w:cs="華康標宋體" w:hint="eastAsia"/>
          <w:color w:val="000000"/>
        </w:rPr>
        <w:t>ˋ</w:t>
      </w:r>
      <w:r w:rsidR="00C226E7" w:rsidRPr="00C226E7">
        <w:rPr>
          <w:rFonts w:hint="eastAsia"/>
          <w:color w:val="000000"/>
        </w:rPr>
        <w:t>」去</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牒╱碟╱喋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峻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和╱喝╱和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踱╱跺╱踱</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6.</w:t>
      </w:r>
      <w:r w:rsidR="00C226E7" w:rsidRPr="00C226E7">
        <w:rPr>
          <w:rFonts w:hint="eastAsia"/>
          <w:color w:val="000000"/>
        </w:rPr>
        <w:t xml:space="preserve">下列各選項「　」內詞義的說明，何者正確？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終於沒有進學，又不會「營生」：經營店鋪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這些顧客，「大抵」沒有這樣闊綽：大多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但他這回卻不十分「分辯」：區分明白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第二年的端午，又說……，到中秋「可是」沒有說：也是</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謀生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辯白、辯解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卻是</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7.</w:t>
      </w:r>
      <w:r w:rsidR="00C226E7" w:rsidRPr="00C226E7">
        <w:rPr>
          <w:rFonts w:hint="eastAsia"/>
          <w:color w:val="000000"/>
        </w:rPr>
        <w:t>下列句子「　」內的詞語，何者</w:t>
      </w:r>
      <w:r w:rsidR="00C226E7" w:rsidRPr="00C226E7">
        <w:rPr>
          <w:rFonts w:hint="eastAsia"/>
          <w:color w:val="000000"/>
          <w:u w:val="double"/>
        </w:rPr>
        <w:t>不能</w:t>
      </w:r>
      <w:r w:rsidR="00C226E7" w:rsidRPr="00C226E7">
        <w:rPr>
          <w:rFonts w:hint="eastAsia"/>
          <w:color w:val="000000"/>
        </w:rPr>
        <w:t xml:space="preserve">形容草木茂盛之景？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芳草「萋萋」鸚鵡洲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岸芷汀蘭，「郁郁」青青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山川相繆，鬱乎「蒼蒼」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桃之夭夭，其葉「蓁蓁」</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Ｂ</w:t>
      </w:r>
      <w:r w:rsidRPr="0090171E">
        <w:rPr>
          <w:vanish/>
          <w:color w:val="0000FF"/>
        </w:rPr>
        <w:t>)</w:t>
      </w:r>
      <w:r w:rsidRPr="0090171E">
        <w:rPr>
          <w:rFonts w:hint="eastAsia"/>
          <w:vanish/>
          <w:color w:val="0000FF"/>
        </w:rPr>
        <w:t>香氣濃郁的樣子</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8.</w:t>
      </w:r>
      <w:r w:rsidR="0035578B">
        <w:rPr>
          <w:rFonts w:hint="eastAsia"/>
          <w:color w:val="000000"/>
        </w:rPr>
        <w:t>老師請同學回去整理課本中的相關詞語，下列四個選項為小胖</w:t>
      </w:r>
      <w:r w:rsidR="00C226E7" w:rsidRPr="00C226E7">
        <w:rPr>
          <w:rFonts w:hint="eastAsia"/>
          <w:color w:val="000000"/>
        </w:rPr>
        <w:t xml:space="preserve">同學整理出來的內容，結果全對的只有一個，該選項是：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蒹葭「蒼蒼」／大絃「嘈嘈」如急雨／「關關」雎鳩，在河之洲：「　」中的詞語，皆可用來形容聲音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所謂「伊人」，在水一方／渺渺兮予懷，望「美人」兮天一方：「　」中的詞語所指意象相同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白露「為霜」／白露「未晞」／白露「未已」：「　」中的詞語，使用錯綜修辭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「遡洄」從之／「遡游」從之：「　」中的詞語，皆指順流而下</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「蒼蒼」指茂盛的樣子　</w:t>
      </w:r>
      <w:r w:rsidRPr="0090171E">
        <w:rPr>
          <w:vanish/>
          <w:color w:val="0000FF"/>
        </w:rPr>
        <w:t>(</w:t>
      </w:r>
      <w:r w:rsidRPr="0090171E">
        <w:rPr>
          <w:rFonts w:hint="eastAsia"/>
          <w:vanish/>
          <w:color w:val="0000FF"/>
        </w:rPr>
        <w:t>Ｂ</w:t>
      </w:r>
      <w:r w:rsidRPr="0090171E">
        <w:rPr>
          <w:vanish/>
          <w:color w:val="0000FF"/>
        </w:rPr>
        <w:t>)</w:t>
      </w:r>
      <w:r w:rsidRPr="0090171E">
        <w:rPr>
          <w:rFonts w:cs="新細明體" w:hint="eastAsia"/>
          <w:vanish/>
          <w:color w:val="0000FF"/>
        </w:rPr>
        <w:t xml:space="preserve">皆可指國君　</w:t>
      </w:r>
      <w:r w:rsidRPr="0090171E">
        <w:rPr>
          <w:rFonts w:cs="新細明體"/>
          <w:vanish/>
          <w:color w:val="0000FF"/>
        </w:rPr>
        <w:t>(</w:t>
      </w:r>
      <w:r w:rsidRPr="0090171E">
        <w:rPr>
          <w:rFonts w:cs="新細明體" w:hint="eastAsia"/>
          <w:vanish/>
          <w:color w:val="0000FF"/>
        </w:rPr>
        <w:t>Ｃ</w:t>
      </w:r>
      <w:r w:rsidRPr="0090171E">
        <w:rPr>
          <w:rFonts w:cs="新細明體"/>
          <w:vanish/>
          <w:color w:val="0000FF"/>
        </w:rPr>
        <w:t>)</w:t>
      </w:r>
      <w:r w:rsidRPr="0090171E">
        <w:rPr>
          <w:rFonts w:cs="新細明體" w:hint="eastAsia"/>
          <w:vanish/>
          <w:color w:val="0000FF"/>
        </w:rPr>
        <w:t xml:space="preserve">層遞，形容時間的推移　</w:t>
      </w:r>
      <w:r w:rsidRPr="0090171E">
        <w:rPr>
          <w:rFonts w:cs="新細明體"/>
          <w:vanish/>
          <w:color w:val="0000FF"/>
        </w:rPr>
        <w:t>(</w:t>
      </w:r>
      <w:r w:rsidRPr="0090171E">
        <w:rPr>
          <w:rFonts w:cs="新細明體" w:hint="eastAsia"/>
          <w:vanish/>
          <w:color w:val="0000FF"/>
        </w:rPr>
        <w:t>Ｄ</w:t>
      </w:r>
      <w:r w:rsidRPr="0090171E">
        <w:rPr>
          <w:rFonts w:cs="新細明體"/>
          <w:vanish/>
          <w:color w:val="0000FF"/>
        </w:rPr>
        <w:t>)</w:t>
      </w:r>
      <w:r w:rsidRPr="0090171E">
        <w:rPr>
          <w:rFonts w:hint="eastAsia"/>
          <w:vanish/>
          <w:color w:val="0000FF"/>
        </w:rPr>
        <w:t>遡洄：逆流而上</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9.</w:t>
      </w:r>
      <w:r w:rsidR="00C226E7" w:rsidRPr="00C226E7">
        <w:rPr>
          <w:rFonts w:hint="eastAsia"/>
          <w:color w:val="000000"/>
        </w:rPr>
        <w:t xml:space="preserve">下列「　」中的詞語，何者可以代換？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「掌櫃」是一副凶臉孔，主顧也沒有好聲氣：薦頭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在這「嚴</w:t>
      </w:r>
      <w:r w:rsidR="00C226E7" w:rsidRPr="00C226E7">
        <w:rPr>
          <w:rFonts w:hint="eastAsia"/>
          <w:color w:val="000000"/>
        </w:rPr>
        <w:lastRenderedPageBreak/>
        <w:t xml:space="preserve">重」監督之下，羼水也很為難：嚴格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到了「年</w:t>
      </w:r>
      <w:bookmarkStart w:id="2" w:name="_GoBack"/>
      <w:bookmarkEnd w:id="2"/>
      <w:r w:rsidR="00C226E7" w:rsidRPr="00C226E7">
        <w:rPr>
          <w:rFonts w:hint="eastAsia"/>
          <w:color w:val="000000"/>
        </w:rPr>
        <w:t xml:space="preserve">關」，孔乙己還欠十九個錢：元旦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幸虧薦頭的「情面」大，辭退不得：片面</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商店、客棧中總管事物的人／舊時以介紹傭工為業的人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農曆年底／一年的第一日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面子／單方面</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10.</w:t>
      </w:r>
      <w:r w:rsidR="00C226E7" w:rsidRPr="00C226E7">
        <w:rPr>
          <w:rFonts w:hint="eastAsia"/>
          <w:color w:val="000000"/>
        </w:rPr>
        <w:t xml:space="preserve">古人言談、行文常使用「謙詞」，以示自我謙抑。下列文句「　」內的詞語，何者屬於謙詞？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句踐之困於會稽而歸，「臣妾」於吳者，三年而不倦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若舍鄭以為「東道主」，行李之往來，共其乏困，君亦無所害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今南方已定，兵甲已足，當獎率三軍，北定中原，庶竭「駑鈍」，攘除姦凶，興復漢室，還於舊都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蓋追先帝之殊遇，欲報之於「陛下」</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Ｃ</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為人臣僕婢妾。語譯：句踐被圍困在會稽山，後來向吳國投降，當了吳國的臣屬，三年都不曾懈怠。蘇軾〈留侯論〉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東方道路上的主人，後世泛指主人。語譯：如果放棄滅鄭國，讓鄭國來當東方道路的主人；秦國使臣往來經過，可以提供他們所缺乏的物資，對您也沒有什麼害處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自謙才能低劣，為謙詞。語譯：現在南方已經平定，士兵的武器和鎧甲已經充足，應該要獎勵率領軍隊，北伐平定中原，希望能夠竭盡臣平庸拙劣的才能，來消滅曹魏，復興漢朝的天下，還都洛陽。諸葛亮〈出師表〉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古時臣民對帝王的尊稱。語譯：這都是追念過去先帝給他們特殊優厚的禮遇，而想要報恩在陛下您的身上啊！諸葛亮〈出師表〉</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11.</w:t>
      </w:r>
      <w:r w:rsidR="00C226E7" w:rsidRPr="00C226E7">
        <w:rPr>
          <w:rFonts w:hint="eastAsia"/>
          <w:color w:val="000000"/>
        </w:rPr>
        <w:t xml:space="preserve">下列「　」中成語，何者應用恰當？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物價上漲，媽媽們都「惜墨如金」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小明每次講鬼故事都「繪聲繪影」，亂嚇人的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中國文化是多麼地「寬宏大量」，才能流傳數千年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小明看到警察就「從容不迫」的說不出話來</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「惜墨如金」：不輕於落墨。改為「開源節流」較適當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改為「博大精深」較合適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改為「緊張不安」較合適</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12.</w:t>
      </w:r>
      <w:r w:rsidR="00C226E7" w:rsidRPr="00C226E7">
        <w:rPr>
          <w:rFonts w:hint="eastAsia"/>
          <w:color w:val="000000"/>
        </w:rPr>
        <w:t>下列文句的修辭法敘述，何者</w:t>
      </w:r>
      <w:r w:rsidR="00C226E7" w:rsidRPr="00C226E7">
        <w:rPr>
          <w:rFonts w:hint="eastAsia"/>
          <w:color w:val="000000"/>
          <w:u w:val="double"/>
        </w:rPr>
        <w:t>有誤</w:t>
      </w:r>
      <w:r w:rsidR="00C226E7" w:rsidRPr="00C226E7">
        <w:rPr>
          <w:rFonts w:hint="eastAsia"/>
          <w:color w:val="000000"/>
        </w:rPr>
        <w:t xml:space="preserve">？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只有穿長衫的，才踱進店面隔壁的房子裡，要酒要菜，慢慢地坐喝</w:t>
      </w:r>
      <w:r w:rsidR="00C226E7" w:rsidRPr="00C226E7">
        <w:rPr>
          <w:rFonts w:ascii="細明體" w:hAnsi="細明體" w:hint="eastAsia"/>
          <w:color w:val="000000"/>
        </w:rPr>
        <w:t>——</w:t>
      </w:r>
      <w:r w:rsidR="00C226E7" w:rsidRPr="00C226E7">
        <w:rPr>
          <w:rFonts w:hint="eastAsia"/>
          <w:color w:val="000000"/>
        </w:rPr>
        <w:t xml:space="preserve">借代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自己搖頭說，「不多不多！多乎哉？不多也。」——疑問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接連便是難懂的話，什麼「君子固窮」，什麼「者乎」之類——引用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孔乙己沒有法，便免不了偶然做些偷竊的事。但他在我們店裡，品行卻比別人都好，就是從不拖欠——映襯</w:t>
      </w:r>
    </w:p>
    <w:p w:rsidR="00C226E7" w:rsidRPr="0090171E" w:rsidRDefault="00C226E7" w:rsidP="00C226E7">
      <w:pPr>
        <w:jc w:val="right"/>
        <w:rPr>
          <w:vanish/>
          <w:color w:val="008000"/>
        </w:rPr>
      </w:pPr>
      <w:r w:rsidRPr="0090171E">
        <w:rPr>
          <w:rFonts w:hint="eastAsia"/>
          <w:vanish/>
          <w:color w:val="008000"/>
        </w:rPr>
        <w:t>【課本練習題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「穿長衫的」借代指知識分子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疑問</w:t>
      </w:r>
      <w:r w:rsidRPr="0090171E">
        <w:rPr>
          <w:vanish/>
          <w:color w:val="0000FF"/>
        </w:rPr>
        <w:sym w:font="Wingdings" w:char="00E0"/>
      </w:r>
      <w:r w:rsidRPr="0090171E">
        <w:rPr>
          <w:rFonts w:hint="eastAsia"/>
          <w:vanish/>
          <w:color w:val="0000FF"/>
        </w:rPr>
        <w:t>提問、引用</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13.</w:t>
      </w:r>
      <w:r w:rsidR="00C226E7" w:rsidRPr="00C226E7">
        <w:rPr>
          <w:rFonts w:hint="eastAsia"/>
          <w:color w:val="000000"/>
        </w:rPr>
        <w:t xml:space="preserve">漢語的語法習慣中，常有詞性活用的現象。下列文句「　」中的字，前者作動詞用，後者作名詞用的選項是：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齊侯以晏子之「觴」而「觴」桓子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醉則更相枕以「臥」。「臥」而夢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愛其子，擇「師」而教之，於其身也則恥「師」焉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既東「封」鄭，又欲肆其西「封」</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Ｄ</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名詞，酒杯／動詞，請對方喝酒。語譯：於是齊侯拿起原本要罰晏子喝酒的酒杯，而去罰桓子喝酒。錢公輔〈義田記〉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皆作動詞，躺臥。柳宗元〈始得西山宴遊記〉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名詞，老師／動詞，學習。韓愈〈師說〉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動詞，開拓疆土／名詞，疆界</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14.</w:t>
      </w:r>
      <w:r w:rsidR="00C226E7" w:rsidRPr="00C226E7">
        <w:rPr>
          <w:rFonts w:hint="eastAsia"/>
          <w:color w:val="000000"/>
        </w:rPr>
        <w:t xml:space="preserve">下列「　」中的字詞皆出自〈劉姥姥進大觀園〉，其中作動詞使用的是：　</w:t>
      </w:r>
      <w:r w:rsidR="00C226E7" w:rsidRPr="00C226E7">
        <w:rPr>
          <w:color w:val="000000"/>
        </w:rPr>
        <w:t>(</w:t>
      </w:r>
      <w:r w:rsidR="00C226E7" w:rsidRPr="00C226E7">
        <w:rPr>
          <w:rFonts w:hint="eastAsia"/>
          <w:color w:val="000000"/>
        </w:rPr>
        <w:t>甲</w:t>
      </w:r>
      <w:r w:rsidR="00C226E7" w:rsidRPr="00C226E7">
        <w:rPr>
          <w:color w:val="000000"/>
        </w:rPr>
        <w:t>)</w:t>
      </w:r>
      <w:r w:rsidR="00C226E7" w:rsidRPr="00C226E7">
        <w:rPr>
          <w:rFonts w:hint="eastAsia"/>
          <w:color w:val="000000"/>
        </w:rPr>
        <w:t xml:space="preserve">叫我也「熱鬧」一天去　</w:t>
      </w:r>
      <w:r w:rsidR="00C226E7" w:rsidRPr="00C226E7">
        <w:rPr>
          <w:color w:val="000000"/>
        </w:rPr>
        <w:t>(</w:t>
      </w:r>
      <w:r w:rsidR="00C226E7" w:rsidRPr="00C226E7">
        <w:rPr>
          <w:rFonts w:hint="eastAsia"/>
          <w:color w:val="000000"/>
        </w:rPr>
        <w:t>乙</w:t>
      </w:r>
      <w:r w:rsidR="00C226E7" w:rsidRPr="00C226E7">
        <w:rPr>
          <w:color w:val="000000"/>
        </w:rPr>
        <w:t>)</w:t>
      </w:r>
      <w:r w:rsidR="00C226E7" w:rsidRPr="00C226E7">
        <w:rPr>
          <w:rFonts w:hint="eastAsia"/>
          <w:color w:val="000000"/>
        </w:rPr>
        <w:t xml:space="preserve">「越發」把船上划子搬下來預備著　</w:t>
      </w:r>
      <w:r w:rsidR="00C226E7" w:rsidRPr="00C226E7">
        <w:rPr>
          <w:color w:val="000000"/>
        </w:rPr>
        <w:t>(</w:t>
      </w:r>
      <w:r w:rsidR="00C226E7" w:rsidRPr="00C226E7">
        <w:rPr>
          <w:rFonts w:hint="eastAsia"/>
          <w:color w:val="000000"/>
        </w:rPr>
        <w:t>丙</w:t>
      </w:r>
      <w:r w:rsidR="00C226E7" w:rsidRPr="00C226E7">
        <w:rPr>
          <w:color w:val="000000"/>
        </w:rPr>
        <w:t>)</w:t>
      </w:r>
      <w:r w:rsidR="00C226E7" w:rsidRPr="00C226E7">
        <w:rPr>
          <w:rFonts w:hint="eastAsia"/>
          <w:color w:val="000000"/>
        </w:rPr>
        <w:t xml:space="preserve">賈母「少」歇了一回　</w:t>
      </w:r>
      <w:r w:rsidR="00C226E7" w:rsidRPr="00C226E7">
        <w:rPr>
          <w:color w:val="000000"/>
        </w:rPr>
        <w:t>(</w:t>
      </w:r>
      <w:r w:rsidR="00C226E7" w:rsidRPr="00C226E7">
        <w:rPr>
          <w:rFonts w:hint="eastAsia"/>
          <w:color w:val="000000"/>
        </w:rPr>
        <w:t>丁</w:t>
      </w:r>
      <w:r w:rsidR="00C226E7" w:rsidRPr="00C226E7">
        <w:rPr>
          <w:color w:val="000000"/>
        </w:rPr>
        <w:t>)</w:t>
      </w:r>
      <w:r w:rsidR="00C226E7" w:rsidRPr="00C226E7">
        <w:rPr>
          <w:rFonts w:hint="eastAsia"/>
          <w:color w:val="000000"/>
        </w:rPr>
        <w:t xml:space="preserve">書架上「磊」著滿滿的書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甲丙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乙丁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甲丁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乙丙</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Ｃ</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甲</w:t>
      </w:r>
      <w:r w:rsidRPr="0090171E">
        <w:rPr>
          <w:vanish/>
          <w:color w:val="0000FF"/>
        </w:rPr>
        <w:t>)</w:t>
      </w:r>
      <w:r w:rsidRPr="0090171E">
        <w:rPr>
          <w:rFonts w:hint="eastAsia"/>
          <w:vanish/>
          <w:color w:val="0000FF"/>
        </w:rPr>
        <w:t xml:space="preserve">名詞作動詞，湊熱鬧　</w:t>
      </w:r>
      <w:r w:rsidRPr="0090171E">
        <w:rPr>
          <w:vanish/>
          <w:color w:val="0000FF"/>
        </w:rPr>
        <w:t>(</w:t>
      </w:r>
      <w:r w:rsidRPr="0090171E">
        <w:rPr>
          <w:rFonts w:hint="eastAsia"/>
          <w:vanish/>
          <w:color w:val="0000FF"/>
        </w:rPr>
        <w:t>乙</w:t>
      </w:r>
      <w:r w:rsidRPr="0090171E">
        <w:rPr>
          <w:vanish/>
          <w:color w:val="0000FF"/>
        </w:rPr>
        <w:t>)</w:t>
      </w:r>
      <w:r w:rsidRPr="0090171E">
        <w:rPr>
          <w:rFonts w:hint="eastAsia"/>
          <w:vanish/>
          <w:color w:val="0000FF"/>
        </w:rPr>
        <w:t xml:space="preserve">副詞，更加　</w:t>
      </w:r>
      <w:r w:rsidRPr="0090171E">
        <w:rPr>
          <w:vanish/>
          <w:color w:val="0000FF"/>
        </w:rPr>
        <w:t>(</w:t>
      </w:r>
      <w:r w:rsidRPr="0090171E">
        <w:rPr>
          <w:rFonts w:hint="eastAsia"/>
          <w:vanish/>
          <w:color w:val="0000FF"/>
        </w:rPr>
        <w:t>丙</w:t>
      </w:r>
      <w:r w:rsidRPr="0090171E">
        <w:rPr>
          <w:vanish/>
          <w:color w:val="0000FF"/>
        </w:rPr>
        <w:t>)</w:t>
      </w:r>
      <w:r w:rsidRPr="0090171E">
        <w:rPr>
          <w:rFonts w:hint="eastAsia"/>
          <w:vanish/>
          <w:color w:val="0000FF"/>
        </w:rPr>
        <w:t xml:space="preserve">副詞，稍微　</w:t>
      </w:r>
      <w:r w:rsidRPr="0090171E">
        <w:rPr>
          <w:vanish/>
          <w:color w:val="0000FF"/>
        </w:rPr>
        <w:t>(</w:t>
      </w:r>
      <w:r w:rsidRPr="0090171E">
        <w:rPr>
          <w:rFonts w:hint="eastAsia"/>
          <w:vanish/>
          <w:color w:val="0000FF"/>
        </w:rPr>
        <w:t>丁</w:t>
      </w:r>
      <w:r w:rsidRPr="0090171E">
        <w:rPr>
          <w:vanish/>
          <w:color w:val="0000FF"/>
        </w:rPr>
        <w:t>)</w:t>
      </w:r>
      <w:r w:rsidRPr="0090171E">
        <w:rPr>
          <w:rFonts w:hint="eastAsia"/>
          <w:vanish/>
          <w:color w:val="0000FF"/>
        </w:rPr>
        <w:t>動詞，堆積</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15.</w:t>
      </w:r>
      <w:r w:rsidR="00C226E7" w:rsidRPr="00C226E7">
        <w:rPr>
          <w:rFonts w:hint="eastAsia"/>
          <w:color w:val="000000"/>
        </w:rPr>
        <w:t>在語文中「言過其實」，遠超過客觀狀態，使所要表達的形象情意鮮明突出，是為了藉以留給讀者深刻印象。下列文句中，何者</w:t>
      </w:r>
      <w:r w:rsidR="00C226E7" w:rsidRPr="00C226E7">
        <w:rPr>
          <w:rFonts w:hint="eastAsia"/>
          <w:color w:val="000000"/>
          <w:u w:val="double"/>
        </w:rPr>
        <w:t>不屬於</w:t>
      </w:r>
      <w:r w:rsidR="00C226E7" w:rsidRPr="00C226E7">
        <w:rPr>
          <w:rFonts w:hint="eastAsia"/>
          <w:color w:val="000000"/>
        </w:rPr>
        <w:t xml:space="preserve">這種修辭手法？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許君焦、瑕，朝濟而夕設版焉，君之所知也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少焉，月出於東山之上，徘徊於斗牛之間。白露橫江，水光接天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亂石崩雲，驚濤裂岸，捲起千堆雪。江山如畫，一時多少豪傑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若夫霪雨霏霏，連月不開；陰風怒號，濁浪排空；日星隱耀，山岳潛形；商旅不行，檣傾楫摧</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 xml:space="preserve">題幹：誇飾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轉化、視覺摹寫。蘇軾〈赤壁賦〉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蘇軾〈念奴嬌‧赤壁懷古〉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范仲淹〈岳陽樓記〉</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16.</w:t>
      </w:r>
      <w:r w:rsidR="00C226E7" w:rsidRPr="00C226E7">
        <w:rPr>
          <w:rFonts w:hint="eastAsia"/>
          <w:color w:val="000000"/>
        </w:rPr>
        <w:t xml:space="preserve">請判斷下列各組「　」內文字，皆屬於轉品用法的是：　</w:t>
      </w:r>
      <w:r w:rsidR="00C226E7" w:rsidRPr="00C226E7">
        <w:rPr>
          <w:color w:val="000000"/>
        </w:rPr>
        <w:lastRenderedPageBreak/>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越國以「鄙」遠／「遠」罪豐家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燭之武退秦「師」／外與天「際」，四望如一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寡人之「過」也／「手」長鑱，為除不潔者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「貳」於楚／「舞」幽壑之潛蛟</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Ａ</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名詞作動詞／形容詞作動詞。司馬光〈訓儉示康〉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名詞／名詞作動詞。柳宗元〈始得西山宴遊記〉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名詞／名詞作動詞。方苞〈左忠毅公軼事〉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名詞作動詞／動詞。蘇軾〈赤壁賦〉</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17.</w:t>
      </w:r>
      <w:r w:rsidR="00C226E7" w:rsidRPr="00C226E7">
        <w:rPr>
          <w:rFonts w:hint="eastAsia"/>
          <w:color w:val="000000"/>
        </w:rPr>
        <w:t>凡把形式整齊的句式，故意交蹉語次，或抽換詞面、伸縮文句等方式，使其形式參差，以求變化之美的修辭格，謂之「錯綜」。下列文句何者</w:t>
      </w:r>
      <w:r w:rsidR="00C226E7" w:rsidRPr="00C226E7">
        <w:rPr>
          <w:rFonts w:hint="eastAsia"/>
          <w:color w:val="000000"/>
          <w:u w:val="double"/>
        </w:rPr>
        <w:t>沒有</w:t>
      </w:r>
      <w:r w:rsidR="00C226E7" w:rsidRPr="00C226E7">
        <w:rPr>
          <w:rFonts w:hint="eastAsia"/>
          <w:color w:val="000000"/>
        </w:rPr>
        <w:t xml:space="preserve">運用錯綜修辭法？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句讀之不知，惑之不解，或師焉，或不焉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漁樵於江渚之上，侶魚蝦而友麋鹿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蒹葭蒼蒼，白露為霜。所謂伊人，在水一方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使其中不自得，將何往而非病？使其中坦然，不以物傷性，將何適而非快</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Ｃ</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交蹉語次。韓愈〈師說〉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交蹉語次。蘇軾〈赤壁賦〉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類疊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「往」、「適」同義，錯綜的「抽換詞面」。蘇轍〈黃州快哉亭記〉</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18.</w:t>
      </w:r>
      <w:r w:rsidR="00C226E7" w:rsidRPr="00C226E7">
        <w:rPr>
          <w:rFonts w:hint="eastAsia"/>
          <w:color w:val="000000"/>
        </w:rPr>
        <w:t xml:space="preserve">《詩經》的作法可分為「賦、比、興」三類，「賦」可視為鋪陳直述，「比」是以此物比彼物的比喻，「興」則為一種先言他物，進而引起想像的聯想法。依據上述三種寫作手法的分類，〈蒹葭〉中「蒹葭蒼蒼，白露為霜」的寫作手法，與下列哪一個句子相同？　</w:t>
      </w:r>
      <w:r w:rsidR="00C226E7" w:rsidRPr="00C226E7">
        <w:rPr>
          <w:color w:val="000000"/>
        </w:rPr>
        <w:t>(</w:t>
      </w:r>
      <w:r w:rsidR="00C226E7" w:rsidRPr="00C226E7">
        <w:rPr>
          <w:rFonts w:hint="eastAsia"/>
          <w:color w:val="000000"/>
        </w:rPr>
        <w:t>Ａ</w:t>
      </w:r>
      <w:r w:rsidR="00C226E7" w:rsidRPr="00C226E7">
        <w:rPr>
          <w:color w:val="000000"/>
        </w:rPr>
        <w:t>)</w:t>
      </w:r>
      <w:r w:rsidR="0035578B">
        <w:rPr>
          <w:rFonts w:hint="eastAsia"/>
          <w:color w:val="000000"/>
        </w:rPr>
        <w:t>關關雎鳩，在河之洲，窈窕淑女，君子好逑（〈周南‧關雎</w:t>
      </w:r>
      <w:r w:rsidR="00C226E7" w:rsidRPr="00C226E7">
        <w:rPr>
          <w:rFonts w:hint="eastAsia"/>
          <w:color w:val="000000"/>
        </w:rPr>
        <w:t xml:space="preserve">〉）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東方未明，顛倒衣裳。（〈齊風‧東方未明〉）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碩鼠碩鼠，無食我黍。三歲貫女，莫我肯顧（〈魏風‧碩鼠〉）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我徂東山，慆慆不歸。我來自東，零雨其濛（〈豳風‧東山〉）</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Ａ</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 xml:space="preserve">題幹為「興」的手法　</w:t>
      </w:r>
      <w:r w:rsidRPr="0090171E">
        <w:rPr>
          <w:vanish/>
          <w:color w:val="0000FF"/>
        </w:rPr>
        <w:t>(</w:t>
      </w:r>
      <w:r w:rsidRPr="0090171E">
        <w:rPr>
          <w:rFonts w:hint="eastAsia"/>
          <w:vanish/>
          <w:color w:val="0000FF"/>
        </w:rPr>
        <w:t>Ａ</w:t>
      </w:r>
      <w:r w:rsidRPr="0090171E">
        <w:rPr>
          <w:vanish/>
          <w:color w:val="0000FF"/>
        </w:rPr>
        <w:t>)</w:t>
      </w:r>
      <w:r w:rsidRPr="0090171E">
        <w:rPr>
          <w:rFonts w:hint="eastAsia"/>
          <w:vanish/>
          <w:color w:val="0000FF"/>
        </w:rPr>
        <w:t>興。</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賦。語譯：東方天色尚未亮，衣裳顛倒穿著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比，將碩鼠比喻為差勁的為政者。語譯：大老鼠呀大老鼠，不要吃我種的黍！多年辛苦養活你，我的生活你不顧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賦。語譯：我出征至東山，很久都未回來。我從東方回來，路上細雨迷濛</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甲</w:t>
      </w:r>
      <w:r w:rsidRPr="0090171E">
        <w:rPr>
          <w:vanish/>
          <w:color w:val="0000FF"/>
        </w:rPr>
        <w:t>)</w:t>
      </w:r>
      <w:r w:rsidRPr="0090171E">
        <w:rPr>
          <w:rFonts w:hint="eastAsia"/>
          <w:vanish/>
          <w:color w:val="0000FF"/>
        </w:rPr>
        <w:t xml:space="preserve">由「處事內斂」、「圓融和諧，左右逢源」可知為薛寶釵　</w:t>
      </w:r>
      <w:r w:rsidRPr="0090171E">
        <w:rPr>
          <w:vanish/>
          <w:color w:val="0000FF"/>
        </w:rPr>
        <w:t>(</w:t>
      </w:r>
      <w:r w:rsidRPr="0090171E">
        <w:rPr>
          <w:rFonts w:hint="eastAsia"/>
          <w:vanish/>
          <w:color w:val="0000FF"/>
        </w:rPr>
        <w:t>乙</w:t>
      </w:r>
      <w:r w:rsidRPr="0090171E">
        <w:rPr>
          <w:vanish/>
          <w:color w:val="0000FF"/>
        </w:rPr>
        <w:t>)</w:t>
      </w:r>
      <w:r w:rsidRPr="0090171E">
        <w:rPr>
          <w:rFonts w:hint="eastAsia"/>
          <w:vanish/>
          <w:color w:val="0000FF"/>
        </w:rPr>
        <w:t xml:space="preserve">由「青春守寡」可判知為李紈，而「富同情心」特質可與課文中「厚道人」等相關敘述相互闡發　</w:t>
      </w:r>
      <w:r w:rsidRPr="0090171E">
        <w:rPr>
          <w:vanish/>
          <w:color w:val="0000FF"/>
        </w:rPr>
        <w:t>(</w:t>
      </w:r>
      <w:r w:rsidRPr="0090171E">
        <w:rPr>
          <w:rFonts w:hint="eastAsia"/>
          <w:vanish/>
          <w:color w:val="0000FF"/>
        </w:rPr>
        <w:t>丙</w:t>
      </w:r>
      <w:r w:rsidRPr="0090171E">
        <w:rPr>
          <w:vanish/>
          <w:color w:val="0000FF"/>
        </w:rPr>
        <w:t>)</w:t>
      </w:r>
      <w:r w:rsidRPr="0090171E">
        <w:rPr>
          <w:rFonts w:hint="eastAsia"/>
          <w:vanish/>
          <w:color w:val="0000FF"/>
        </w:rPr>
        <w:t>由「絕調出塵」、「多情善感」判知為林黛玉，而「斑斕竹影」可與課文瀟湘館的陳設相互闡發</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19.</w:t>
      </w:r>
      <w:r w:rsidR="00C226E7" w:rsidRPr="00C226E7">
        <w:rPr>
          <w:rFonts w:hint="eastAsia"/>
          <w:color w:val="000000"/>
        </w:rPr>
        <w:t xml:space="preserve">在劉姥姥深諳世故，通達人情的巧妙應對中，使得賈府上上下下得到許多歡笑。然而，這些舉止和對話卻也處處顯現出作者曹雪芹欲塑造的人格特質和情節發展的深刻意涵。下列有關劉姥姥在大觀園中對應的闡釋，何者正確？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劉姥姥念佛說道：「</w:t>
      </w:r>
      <w:r w:rsidR="00C226E7" w:rsidRPr="00C226E7">
        <w:rPr>
          <w:rFonts w:hint="eastAsia"/>
          <w:color w:val="000000"/>
          <w:kern w:val="0"/>
        </w:rPr>
        <w:t>……</w:t>
      </w:r>
      <w:r w:rsidR="00C226E7" w:rsidRPr="00C226E7">
        <w:rPr>
          <w:rFonts w:hint="eastAsia"/>
          <w:color w:val="000000"/>
        </w:rPr>
        <w:t xml:space="preserve">誰知我今兒進這園裡一瞧，竟比那畫兒還強十倍。怎麼得有人也照著這個園子畫一張，我帶了家去，給他們見見，死了也得好處。」——大觀園盛美之景，劉姥姥希望能作成畫，若自己離開人世，可以將此畫售給鄉人，換得女兒家人的生活費用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說話時，劉姥姥已爬了起來，自己也笑了，說道：「纔說嘴，就打了嘴！」賈母問她：「可扭了腰了不曾？叫丫頭們搥一搥。」劉姥姥道：「哪裡說的我這麼嬌嫩了。哪一天不跌兩下子，都要搥起來，還了得呢！」——最後的回應凸顯劉姥姥鄉下人的倔脾氣，不願意被富貴人家的婢女們給看扁了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劉姥姥留神打量了黛玉一番，方笑道：「這那裡像個小姐的繡房？竟比那上等的書房還好！」——對黛玉書房之氣派，表面稱頌，實則暗指黛玉違背了「女子無才便是德」的傳統原則，也暗示其未能成為寶玉之妻的原因之一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原是鳳姐和鴛鴦商議定了，單拿了一雙老年四楞象牙鑲金的筷子與劉姥姥。劉姥姥見了，說道：「這個叉爬子比俺那裡的鐵掀還沉，那裡拿的動他！」——劉姥姥因不想掃興而裝瘋賣傻，其比喻也流露出莊稼人的樸素本色</w:t>
      </w:r>
    </w:p>
    <w:p w:rsidR="00C226E7" w:rsidRPr="0090171E" w:rsidRDefault="00C226E7" w:rsidP="00C226E7">
      <w:pPr>
        <w:jc w:val="right"/>
        <w:rPr>
          <w:vanish/>
          <w:color w:val="008000"/>
        </w:rPr>
      </w:pPr>
      <w:r w:rsidRPr="0090171E">
        <w:rPr>
          <w:rFonts w:hint="eastAsia"/>
          <w:vanish/>
          <w:color w:val="008000"/>
        </w:rPr>
        <w:lastRenderedPageBreak/>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Ｄ</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意謂鄉下人看了這幅大觀園的畫，才是這輩子沒白活，死了也甘心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自知身分低微，所以忙著推辭賈母的好意，不讓丫頭為己出力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劉姥姥讚賞黛玉比男孩子更有書卷氣</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20.</w:t>
      </w:r>
      <w:r w:rsidR="00C226E7" w:rsidRPr="00C226E7">
        <w:rPr>
          <w:rFonts w:hint="eastAsia"/>
          <w:color w:val="000000"/>
        </w:rPr>
        <w:t xml:space="preserve">〈蒹葭〉一詩中，寫出詩人對「伊人」的尋索過程。下列四段引文各書寫了作者對某人某地的尋索，何者所表現的「追尋態度和結果」與〈蒹葭〉最為接近？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南陽劉子驥，高尚士也，聞之，欣然規往。未果，尋病終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忽憶戴安道，時戴在剡，即便夜乘小船就之。經宿方至，造門不前而返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將蓬戶甕牖，無所不快，而況乎濯長江之清流，挹西山之白雲，窮耳目之勝，以自適也哉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日與其徒上高山，入深林，窮迴谿，幽泉怪石，無遠不到。……以為凡是州之山水有異態者，皆我有也，而未始知西山之怪特</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Ａ</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 xml:space="preserve">〈蒹葭〉詩中，即使伊人仍渺茫不可尋，詩人仍展現出無怨無悔的態度　</w:t>
      </w:r>
      <w:r w:rsidRPr="0090171E">
        <w:rPr>
          <w:vanish/>
          <w:color w:val="0000FF"/>
        </w:rPr>
        <w:t>(</w:t>
      </w:r>
      <w:r w:rsidRPr="0090171E">
        <w:rPr>
          <w:rFonts w:hint="eastAsia"/>
          <w:vanish/>
          <w:color w:val="0000FF"/>
        </w:rPr>
        <w:t>Ａ</w:t>
      </w:r>
      <w:r w:rsidRPr="0090171E">
        <w:rPr>
          <w:vanish/>
          <w:color w:val="0000FF"/>
        </w:rPr>
        <w:t>)</w:t>
      </w:r>
      <w:r w:rsidRPr="0090171E">
        <w:rPr>
          <w:rFonts w:hint="eastAsia"/>
          <w:vanish/>
          <w:color w:val="0000FF"/>
        </w:rPr>
        <w:t xml:space="preserve">劉子驥確立桃花源為其理想，卻追尋不得。陶淵明〈桃花源記〉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王子猷尋訪戴安道，興起而行，興盡而歸，見其瀟灑而不執著。劉義慶《世說新語》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蘇轍提出內心自得而能無所不快，處貧寒環境能感自在，有美景相伴更添愉悅，並不在意追尋所處環境。蘇轍〈黃州快哉亭記〉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柳宗元極力尋幽訪勝，自以為滿足，卻從未得到心靈的安適。柳宗元〈始得西山宴遊記〉</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21.</w:t>
      </w:r>
      <w:r w:rsidR="00C226E7" w:rsidRPr="00C226E7">
        <w:rPr>
          <w:rFonts w:hint="eastAsia"/>
          <w:color w:val="000000"/>
        </w:rPr>
        <w:t>詩句中有時雖未點明時間，卻能從字裡行間感受到時間的流逝。下列何者</w:t>
      </w:r>
      <w:r w:rsidR="00C226E7" w:rsidRPr="00C226E7">
        <w:rPr>
          <w:rFonts w:hint="eastAsia"/>
          <w:color w:val="000000"/>
          <w:u w:val="double"/>
        </w:rPr>
        <w:t>不屬之</w:t>
      </w:r>
      <w:r w:rsidR="00C226E7" w:rsidRPr="00C226E7">
        <w:rPr>
          <w:rFonts w:hint="eastAsia"/>
          <w:color w:val="000000"/>
        </w:rPr>
        <w:t xml:space="preserve">？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蒹葭蒼蒼，白露為霜……蒹葭淒淒，白露未晞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又北向，不能得日；日過午已昏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新筍已成堂下竹，落花都上燕巢泥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庭有枇杷樹，吾妻死之年所手植也，今已亭亭如蓋矣</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白露由固態的霜轉為液態未乾的露水，時間為清晨太陽未出到已出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描寫項脊軒日照不良，未強調時間的改變。歸有光〈項脊軒志〉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新筍長成竹，落花殘為泥，可見時間流逝。周邦彥〈浣溪沙〉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由樹的成長，寫出長久歲月的流逝。歸有光〈項脊軒志〉</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22.</w:t>
      </w:r>
      <w:r w:rsidR="00C226E7" w:rsidRPr="00C226E7">
        <w:rPr>
          <w:rFonts w:hint="eastAsia"/>
          <w:color w:val="000000"/>
        </w:rPr>
        <w:t xml:space="preserve">下列關於〈燭之武退秦師〉的文句分析，何者正確？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燭之武對秦穆公曰：「既東封鄭，又欲肆其西封。若不闕秦，將焉取之？」說明繼晉國之後，秦國將是下一個受封的諸侯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在燭之武遊說秦穆公的說辭中，有些是加油添醋，有些是事實，「夫晉，何厭之有？既東封鄭，又欲肆其西封」即為事實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「秦伯說，與鄭人盟，使杞子、逢孫、楊孫戍之」是指秦國與鄭國由敵對狀態，改為聯盟協防的關係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「以亂易整，不武」的意思，是指混亂的局勢容易造成太平盛世難以維持，故不應動用武力</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Ｃ</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說明繼晉國之後，秦國將是下一個受封的諸侯</w:t>
      </w:r>
      <w:r w:rsidRPr="0090171E">
        <w:rPr>
          <w:vanish/>
          <w:color w:val="0000FF"/>
        </w:rPr>
        <w:sym w:font="Wingdings" w:char="00E0"/>
      </w:r>
      <w:r w:rsidRPr="0090171E">
        <w:rPr>
          <w:rFonts w:hint="eastAsia"/>
          <w:vanish/>
          <w:color w:val="0000FF"/>
        </w:rPr>
        <w:t xml:space="preserve">提醒秦君：晉國占有鄭國後，下一個侵略的目標便是秦國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事實</w:t>
      </w:r>
      <w:r w:rsidRPr="0090171E">
        <w:rPr>
          <w:vanish/>
          <w:color w:val="0000FF"/>
        </w:rPr>
        <w:sym w:font="Wingdings" w:char="00E0"/>
      </w:r>
      <w:r w:rsidRPr="0090171E">
        <w:rPr>
          <w:rFonts w:hint="eastAsia"/>
          <w:vanish/>
          <w:color w:val="0000FF"/>
        </w:rPr>
        <w:t xml:space="preserve">假想晉侵略野心之詞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混亂的局勢容易造成太平盛世難以維持，故不應動用武力</w:t>
      </w:r>
      <w:r w:rsidRPr="0090171E">
        <w:rPr>
          <w:vanish/>
          <w:color w:val="0000FF"/>
        </w:rPr>
        <w:sym w:font="Wingdings" w:char="00E0"/>
      </w:r>
      <w:r w:rsidRPr="0090171E">
        <w:rPr>
          <w:rFonts w:hint="eastAsia"/>
          <w:vanish/>
          <w:color w:val="0000FF"/>
        </w:rPr>
        <w:t>用混亂分裂代替團結和諧，不是用武之道</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23.</w:t>
      </w:r>
      <w:r w:rsidR="00C226E7" w:rsidRPr="00C226E7">
        <w:rPr>
          <w:rFonts w:hint="eastAsia"/>
          <w:color w:val="000000"/>
        </w:rPr>
        <w:t xml:space="preserve">讀完〈劉姥姥進大觀園〉一文後，可知姥姥說話詼諧有趣，時常有「抑己揚人」之語。下列何者屬之？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這裡的雞兒也俊，下的這蛋也小巧，怪俊的。我且得一個兒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誰知我今兒進這園裡一瞧，竟比那畫兒還強十倍！怎麼得有人也照著這個園子畫一張，我帶了家去，給他們見見，死了也得好處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這那裡像個小姐的繡房？竟比那上等的書房還好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那裡說的我這麼嬌嫩了？那一天不跌兩下子，都要搥起來，還了得呢</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Ｂ</w:t>
      </w:r>
      <w:r w:rsidRPr="0090171E">
        <w:rPr>
          <w:vanish/>
          <w:color w:val="0000FF"/>
        </w:rPr>
        <w:t>)</w:t>
      </w:r>
      <w:r w:rsidRPr="0090171E">
        <w:rPr>
          <w:rFonts w:hint="eastAsia"/>
          <w:vanish/>
          <w:color w:val="0000FF"/>
        </w:rPr>
        <w:t>我帶了家去，給他們見見，死了也得好處（抑己）。我今兒進這園裡一瞧，竟比那畫兒還強十倍（揚人）</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24.</w:t>
      </w:r>
      <w:r w:rsidR="00C226E7" w:rsidRPr="00C226E7">
        <w:rPr>
          <w:rFonts w:hint="eastAsia"/>
          <w:color w:val="000000"/>
        </w:rPr>
        <w:t xml:space="preserve">《詩經》的「國風」裡有許多膾炙人口的情愛之作，除了〈蒹葭〉外，〈鄭風‧野有蔓草〉也是：「野有蔓草，零露漙（露水豐沛）兮。有美一人，清揚（眉目開朗有神）婉兮。邂逅相遇，適我願兮。野有蔓草，零露瀼瀼。有美一人，婉如清揚。邂逅相遇，與子偕臧（歡樂）。」若要為此詩訂下一個副標題，下列何者最適當？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偶然相遇，無緣再見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一見鍾情，自由婚戀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女子容貌，沉魚落雁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空有誓言，無從人願</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題幹語譯：郊野青草遍地生，露珠盈盈滿草葉。有個美麗的姑娘，眉清目秀好動人。不期而遇見到她，正是我心所願。郊野青草遍地生，露珠盈盈滿草葉。有個美麗的姑娘，眉清目秀好動人。不期而遇見到她，與她同行共歡樂</w:t>
      </w:r>
    </w:p>
    <w:p w:rsidR="00C226E7" w:rsidRDefault="00692A84" w:rsidP="00692A84">
      <w:pPr>
        <w:ind w:left="1287" w:hanging="1287"/>
        <w:rPr>
          <w:rFonts w:cs="標楷體"/>
          <w:color w:val="000000"/>
        </w:rPr>
      </w:pPr>
      <w:r>
        <w:rPr>
          <w:rFonts w:ascii="Arial" w:hAnsi="Arial" w:cs="Arial" w:hint="eastAsia"/>
          <w:color w:val="000000"/>
        </w:rPr>
        <w:t>（　　　）</w:t>
      </w:r>
      <w:r>
        <w:rPr>
          <w:rFonts w:ascii="新細明體" w:eastAsia="新細明體" w:hAnsi="新細明體" w:cs="Arial"/>
          <w:color w:val="000000"/>
        </w:rPr>
        <w:t>25.</w:t>
      </w:r>
      <w:r w:rsidR="00C226E7" w:rsidRPr="00C226E7">
        <w:rPr>
          <w:rFonts w:cs="標楷體" w:hint="eastAsia"/>
          <w:color w:val="000000"/>
        </w:rPr>
        <w:t xml:space="preserve">下面各文句中所陳述之事，哪一項是已經發生的事實？　</w:t>
      </w:r>
      <w:r w:rsidR="00C226E7" w:rsidRPr="00C226E7">
        <w:rPr>
          <w:rFonts w:cs="標楷體"/>
          <w:color w:val="000000"/>
        </w:rPr>
        <w:t>(</w:t>
      </w:r>
      <w:r w:rsidR="00C226E7" w:rsidRPr="00C226E7">
        <w:rPr>
          <w:rFonts w:cs="標楷體" w:hint="eastAsia"/>
          <w:color w:val="000000"/>
        </w:rPr>
        <w:t>Ａ</w:t>
      </w:r>
      <w:r w:rsidR="00C226E7" w:rsidRPr="00C226E7">
        <w:rPr>
          <w:rFonts w:cs="標楷體"/>
          <w:color w:val="000000"/>
        </w:rPr>
        <w:t>)</w:t>
      </w:r>
      <w:r w:rsidR="00C226E7" w:rsidRPr="00C226E7">
        <w:rPr>
          <w:rFonts w:cs="標楷體" w:hint="eastAsia"/>
          <w:color w:val="000000"/>
        </w:rPr>
        <w:t xml:space="preserve">若舍鄭以為東道主，行李之往來，供其乏困，君亦無所害　</w:t>
      </w:r>
      <w:r w:rsidR="00C226E7" w:rsidRPr="00C226E7">
        <w:rPr>
          <w:rFonts w:cs="標楷體"/>
          <w:color w:val="000000"/>
        </w:rPr>
        <w:t>(</w:t>
      </w:r>
      <w:r w:rsidR="00C226E7" w:rsidRPr="00C226E7">
        <w:rPr>
          <w:rFonts w:cs="標楷體" w:hint="eastAsia"/>
          <w:color w:val="000000"/>
        </w:rPr>
        <w:t>Ｂ</w:t>
      </w:r>
      <w:r w:rsidR="00C226E7" w:rsidRPr="00C226E7">
        <w:rPr>
          <w:rFonts w:cs="標楷體"/>
          <w:color w:val="000000"/>
        </w:rPr>
        <w:t>)</w:t>
      </w:r>
      <w:r w:rsidR="00C226E7" w:rsidRPr="00C226E7">
        <w:rPr>
          <w:rFonts w:cs="標楷體" w:hint="eastAsia"/>
          <w:color w:val="000000"/>
        </w:rPr>
        <w:t xml:space="preserve">愚以為宮中之事，事無大小，悉以咨之，然後施行，必能裨補闕漏，有所廣益　</w:t>
      </w:r>
      <w:r w:rsidR="00C226E7" w:rsidRPr="00C226E7">
        <w:rPr>
          <w:rFonts w:cs="標楷體"/>
          <w:color w:val="000000"/>
        </w:rPr>
        <w:t>(</w:t>
      </w:r>
      <w:r w:rsidR="00C226E7" w:rsidRPr="00C226E7">
        <w:rPr>
          <w:rFonts w:cs="標楷體" w:hint="eastAsia"/>
          <w:color w:val="000000"/>
        </w:rPr>
        <w:t>Ｃ</w:t>
      </w:r>
      <w:r w:rsidR="00C226E7" w:rsidRPr="00C226E7">
        <w:rPr>
          <w:rFonts w:cs="標楷體"/>
          <w:color w:val="000000"/>
        </w:rPr>
        <w:t>)</w:t>
      </w:r>
      <w:r w:rsidR="00C226E7" w:rsidRPr="00C226E7">
        <w:rPr>
          <w:rFonts w:cs="標楷體" w:hint="eastAsia"/>
          <w:color w:val="000000"/>
        </w:rPr>
        <w:t>何時下三</w:t>
      </w:r>
      <w:r w:rsidR="00C226E7" w:rsidRPr="00C226E7">
        <w:rPr>
          <w:rFonts w:cs="標楷體" w:hint="eastAsia"/>
          <w:color w:val="000000"/>
        </w:rPr>
        <w:lastRenderedPageBreak/>
        <w:t xml:space="preserve">巴？欲將書報家。相迎不道遠，直至長風沙　</w:t>
      </w:r>
      <w:r w:rsidR="00C226E7" w:rsidRPr="00C226E7">
        <w:rPr>
          <w:rFonts w:cs="標楷體"/>
          <w:color w:val="000000"/>
        </w:rPr>
        <w:t>(</w:t>
      </w:r>
      <w:r w:rsidR="00C226E7" w:rsidRPr="00C226E7">
        <w:rPr>
          <w:rFonts w:cs="標楷體" w:hint="eastAsia"/>
          <w:color w:val="000000"/>
        </w:rPr>
        <w:t>Ｄ</w:t>
      </w:r>
      <w:r w:rsidR="00C226E7" w:rsidRPr="00C226E7">
        <w:rPr>
          <w:rFonts w:cs="標楷體"/>
          <w:color w:val="000000"/>
        </w:rPr>
        <w:t>)</w:t>
      </w:r>
      <w:r w:rsidR="00C226E7" w:rsidRPr="00C226E7">
        <w:rPr>
          <w:rFonts w:cs="標楷體" w:hint="eastAsia"/>
          <w:color w:val="000000"/>
        </w:rPr>
        <w:t>心凝形釋，與萬化冥合。然後知吾嚮之未始遊，遊於是乎始</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Ｄ</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假設語氣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對未來的措施提供意見。語譯：臣認為宮中的事，無論大小，都要先諮詢他們，然後再去實行，必定能夠彌補缺失遺漏，而得到很多的益處。諸葛亮〈出師表〉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對未來之事做預設。語譯：什麼時候會回來至三巴處，先行寄封家書告知。我會到長風沙這個地方去迎接你，等待你的歸來。李白〈長干行〉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因真正暢遊西山，而使心靈得到解脫，與自然融合。語譯：心神凝聚，形體解脫，與自然萬物融為一體。然後才明白我以前並未真正的遊覽過，這次的西山之遊才是真正遊覽的開始。柳宗元〈始得西山宴遊記〉</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26.</w:t>
      </w:r>
      <w:r w:rsidR="00C226E7" w:rsidRPr="00C226E7">
        <w:rPr>
          <w:rFonts w:hint="eastAsia"/>
          <w:color w:val="000000"/>
        </w:rPr>
        <w:t xml:space="preserve">〈燭之武退秦師〉中，鄭文公告訴燭之武：「然鄭亡，子亦有不利焉。」這句話所表達的道理和下列何者最相近？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兔死狐悲，物傷其類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皮之不存，毛將焉附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得人者昌，失人者亡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謀事在人，成事在天</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 xml:space="preserve">題幹：鄭文公提醒燭之武，鄭國亡了，燭之武也難以存活。點出燭之武的命運和鄭國互相依存的道理　</w:t>
      </w:r>
      <w:r w:rsidRPr="0090171E">
        <w:rPr>
          <w:vanish/>
          <w:color w:val="0000FF"/>
        </w:rPr>
        <w:t>(</w:t>
      </w:r>
      <w:r w:rsidRPr="0090171E">
        <w:rPr>
          <w:rFonts w:hint="eastAsia"/>
          <w:vanish/>
          <w:color w:val="0000FF"/>
        </w:rPr>
        <w:t>Ａ</w:t>
      </w:r>
      <w:r w:rsidRPr="0090171E">
        <w:rPr>
          <w:vanish/>
          <w:color w:val="0000FF"/>
        </w:rPr>
        <w:t>)</w:t>
      </w:r>
      <w:r w:rsidRPr="0090171E">
        <w:rPr>
          <w:rFonts w:hint="eastAsia"/>
          <w:vanish/>
          <w:color w:val="0000FF"/>
        </w:rPr>
        <w:t xml:space="preserve">比喻因同類的人遭到不幸而悲傷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比喻事物互相依附存在。語譯：皮都不存在了，毛又要長在那裡呢？《左傳‧僖公十四年》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得人心的必能光大興盛，失去人心的必致滅亡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盡自己能力去做，但成功與否就取決於天命了</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27.</w:t>
      </w:r>
      <w:r w:rsidR="00C226E7" w:rsidRPr="00C226E7">
        <w:rPr>
          <w:rFonts w:hint="eastAsia"/>
          <w:color w:val="000000"/>
        </w:rPr>
        <w:t xml:space="preserve">下列關於〈燭之武退秦師〉各句的文意理解，何者解說正確？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w:t>
      </w:r>
      <w:r w:rsidR="00C226E7" w:rsidRPr="00C226E7">
        <w:rPr>
          <w:rFonts w:hint="eastAsia"/>
          <w:color w:val="000000"/>
          <w:lang w:val="zh-TW"/>
        </w:rPr>
        <w:t>行李之往來，共其乏困</w:t>
      </w:r>
      <w:r w:rsidR="00C226E7" w:rsidRPr="00C226E7">
        <w:rPr>
          <w:rFonts w:hint="eastAsia"/>
          <w:color w:val="000000"/>
        </w:rPr>
        <w:t xml:space="preserve">」：行李的運送都能安全到達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w:t>
      </w:r>
      <w:r w:rsidR="00C226E7" w:rsidRPr="00C226E7">
        <w:rPr>
          <w:rFonts w:hint="eastAsia"/>
          <w:color w:val="000000"/>
          <w:lang w:val="zh-TW"/>
        </w:rPr>
        <w:t>越國以鄙遠，君知其難也；焉用亡鄭以陪鄰</w:t>
      </w:r>
      <w:r w:rsidR="00C226E7" w:rsidRPr="00C226E7">
        <w:rPr>
          <w:rFonts w:hint="eastAsia"/>
          <w:color w:val="000000"/>
        </w:rPr>
        <w:t>」：</w:t>
      </w:r>
      <w:r w:rsidR="00C226E7" w:rsidRPr="00C226E7">
        <w:rPr>
          <w:rFonts w:hint="eastAsia"/>
          <w:color w:val="000000"/>
          <w:lang w:val="zh-TW"/>
        </w:rPr>
        <w:t>秦國位在晉、鄭之間，左右為難</w:t>
      </w:r>
      <w:r w:rsidR="00C226E7" w:rsidRPr="00C226E7">
        <w:rPr>
          <w:rFonts w:hint="eastAsia"/>
          <w:color w:val="000000"/>
        </w:rPr>
        <w:t xml:space="preserve">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「以其無禮於晉，且貳於楚也」：鄭國受到楚國牽連，對晉國無禮且懷有二心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「臣之壯也，猶不如人；今老矣，無能為也已」：對自己未受重用，心存埋怨</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Ｄ</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lang w:val="zh-TW"/>
        </w:rPr>
        <w:t>來往的使者都獲得供給，使不虞匱乏</w:t>
      </w:r>
      <w:r w:rsidRPr="0090171E">
        <w:rPr>
          <w:rFonts w:hint="eastAsia"/>
          <w:vanish/>
          <w:color w:val="0000FF"/>
        </w:rPr>
        <w:t xml:space="preserve">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越過晉國，以遠方的鄭為秦的邊邑，</w:t>
      </w:r>
      <w:r w:rsidRPr="0090171E">
        <w:rPr>
          <w:rFonts w:hint="eastAsia"/>
          <w:vanish/>
          <w:color w:val="0000FF"/>
          <w:lang w:val="zh-TW"/>
        </w:rPr>
        <w:t>反而對晉國有利</w:t>
      </w:r>
      <w:r w:rsidRPr="0090171E">
        <w:rPr>
          <w:rFonts w:hint="eastAsia"/>
          <w:vanish/>
          <w:color w:val="0000FF"/>
        </w:rPr>
        <w:t xml:space="preserve">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鄭國對晉國無禮，且和楚國親近，對晉有二心</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28.</w:t>
      </w:r>
      <w:r w:rsidR="00C226E7" w:rsidRPr="00C226E7">
        <w:rPr>
          <w:rFonts w:hint="eastAsia"/>
          <w:color w:val="000000"/>
        </w:rPr>
        <w:t xml:space="preserve">下列關於〈孔乙己〉文中的人物形象描述，何者正確？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掌櫃到第二年端午，又說「孔乙己還欠十九個錢呢！」——可見掌櫃十分念舊，不忘客人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小夥計心想「我到現在終於沒有見——大約孔乙己的確死了」——可見小夥計宅心仁厚，掛念孔乙己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丁舉人抓到孔乙己偷東西後，先要他認罪，再打斷他的腿——可見丁舉人有正義感，嫉惡如仇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孔乙己在酒店難堪後，經常使「眾人也都哄笑起來：店內外充滿了快活的空氣」——可見酒客幸災樂禍，麻木不仁</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Ｄ</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十分念舊，不忘客人</w:t>
      </w:r>
      <w:r w:rsidRPr="0090171E">
        <w:rPr>
          <w:vanish/>
          <w:color w:val="0000FF"/>
        </w:rPr>
        <w:sym w:font="Wingdings" w:char="00E0"/>
      </w:r>
      <w:r w:rsidRPr="0090171E">
        <w:rPr>
          <w:rFonts w:hint="eastAsia"/>
          <w:vanish/>
          <w:color w:val="0000FF"/>
        </w:rPr>
        <w:t xml:space="preserve">勢利貪財，冷酷無情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宅心仁厚，掛念孔乙己</w:t>
      </w:r>
      <w:r w:rsidRPr="0090171E">
        <w:rPr>
          <w:vanish/>
          <w:color w:val="0000FF"/>
        </w:rPr>
        <w:sym w:font="Wingdings" w:char="00E0"/>
      </w:r>
      <w:r w:rsidRPr="0090171E">
        <w:rPr>
          <w:rFonts w:hint="eastAsia"/>
          <w:vanish/>
          <w:color w:val="0000FF"/>
        </w:rPr>
        <w:t xml:space="preserve">冷漠無情，不顧孔乙己的死活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有正義感，嫉惡如仇</w:t>
      </w:r>
      <w:r w:rsidRPr="0090171E">
        <w:rPr>
          <w:vanish/>
          <w:color w:val="0000FF"/>
        </w:rPr>
        <w:sym w:font="Wingdings" w:char="00E0"/>
      </w:r>
      <w:r w:rsidRPr="0090171E">
        <w:rPr>
          <w:rFonts w:hint="eastAsia"/>
          <w:vanish/>
          <w:color w:val="0000FF"/>
        </w:rPr>
        <w:t>濫用私刑，仗勢欺人</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29.</w:t>
      </w:r>
      <w:r w:rsidR="00C226E7" w:rsidRPr="00C226E7">
        <w:rPr>
          <w:rFonts w:hint="eastAsia"/>
          <w:color w:val="000000"/>
        </w:rPr>
        <w:t xml:space="preserve">關於魯迅的敘述，何者正確？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留學日本，棄醫就文，而後返國從事教育工作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有新詩作品，另開創一種批判性極強的文體，世稱「小品文」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本名周作人，他是新文學革命後第一位從事白話小說創作的人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作品對舊社會之弊病、舊社會人物的劣根性，刻劃入微，以〈差不多先生傳〉尤其著名</w:t>
      </w:r>
    </w:p>
    <w:p w:rsidR="00C226E7" w:rsidRPr="0090171E" w:rsidRDefault="00C226E7" w:rsidP="00C226E7">
      <w:pPr>
        <w:jc w:val="right"/>
        <w:rPr>
          <w:vanish/>
          <w:color w:val="008000"/>
        </w:rPr>
      </w:pPr>
      <w:r w:rsidRPr="0090171E">
        <w:rPr>
          <w:rFonts w:hint="eastAsia"/>
          <w:vanish/>
          <w:color w:val="008000"/>
        </w:rPr>
        <w:t>【課本練習題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Ａ</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Ｂ</w:t>
      </w:r>
      <w:r w:rsidRPr="0090171E">
        <w:rPr>
          <w:vanish/>
          <w:color w:val="0000FF"/>
        </w:rPr>
        <w:t>)</w:t>
      </w:r>
      <w:r w:rsidRPr="0090171E">
        <w:rPr>
          <w:rFonts w:hint="eastAsia"/>
          <w:vanish/>
          <w:color w:val="0000FF"/>
        </w:rPr>
        <w:t xml:space="preserve">世稱「雜文」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 xml:space="preserve">本名周樹人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以〈阿Ｑ正傳〉著名，〈差不多先生傳〉是胡適的作品</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30.</w:t>
      </w:r>
      <w:r w:rsidR="00C226E7" w:rsidRPr="00C226E7">
        <w:rPr>
          <w:rFonts w:hint="eastAsia"/>
          <w:color w:val="000000"/>
        </w:rPr>
        <w:t>下列有關〈劉姥姥進大觀園〉的敘述，何者</w:t>
      </w:r>
      <w:r w:rsidR="00C226E7" w:rsidRPr="00C226E7">
        <w:rPr>
          <w:rFonts w:hint="eastAsia"/>
          <w:color w:val="000000"/>
          <w:u w:val="double"/>
        </w:rPr>
        <w:t>有誤</w:t>
      </w:r>
      <w:r w:rsidR="00C226E7" w:rsidRPr="00C226E7">
        <w:rPr>
          <w:rFonts w:hint="eastAsia"/>
          <w:color w:val="000000"/>
        </w:rPr>
        <w:t xml:space="preserve">？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藉劉姥姥之口，</w:t>
      </w:r>
      <w:r w:rsidR="00C226E7" w:rsidRPr="00C226E7">
        <w:rPr>
          <w:rFonts w:hint="eastAsia"/>
          <w:color w:val="000000"/>
          <w:kern w:val="0"/>
          <w:lang w:val="zh-TW"/>
        </w:rPr>
        <w:t xml:space="preserve">對比出賈府的豪奢與府外的窮苦　</w:t>
      </w:r>
      <w:r w:rsidR="00C226E7" w:rsidRPr="00C226E7">
        <w:rPr>
          <w:color w:val="000000"/>
          <w:kern w:val="0"/>
          <w:lang w:val="zh-TW"/>
        </w:rPr>
        <w:t>(</w:t>
      </w:r>
      <w:r w:rsidR="00C226E7" w:rsidRPr="00C226E7">
        <w:rPr>
          <w:rFonts w:hint="eastAsia"/>
          <w:color w:val="000000"/>
          <w:kern w:val="0"/>
          <w:lang w:val="zh-TW"/>
        </w:rPr>
        <w:t>Ｂ</w:t>
      </w:r>
      <w:r w:rsidR="00C226E7" w:rsidRPr="00C226E7">
        <w:rPr>
          <w:color w:val="000000"/>
          <w:kern w:val="0"/>
          <w:lang w:val="zh-TW"/>
        </w:rPr>
        <w:t>)</w:t>
      </w:r>
      <w:r w:rsidR="00C226E7" w:rsidRPr="00C226E7">
        <w:rPr>
          <w:rFonts w:hint="eastAsia"/>
          <w:color w:val="000000"/>
          <w:kern w:val="0"/>
          <w:lang w:val="zh-TW"/>
        </w:rPr>
        <w:t>劉姥姥曾經多次進入賈府，此為第二次</w:t>
      </w:r>
      <w:r w:rsidR="00C226E7" w:rsidRPr="00C226E7">
        <w:rPr>
          <w:rFonts w:hint="eastAsia"/>
          <w:color w:val="000000"/>
        </w:rPr>
        <w:t xml:space="preserve">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全文旨在描述寶玉和黛玉、寶釵之間的情愛糾葛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劉姥姥雖是村野鄙人，其實深通人情世故</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Ｃ</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Ｃ</w:t>
      </w:r>
      <w:r w:rsidRPr="0090171E">
        <w:rPr>
          <w:vanish/>
          <w:color w:val="0000FF"/>
        </w:rPr>
        <w:t>)</w:t>
      </w:r>
      <w:r w:rsidRPr="0090171E">
        <w:rPr>
          <w:rFonts w:hint="eastAsia"/>
          <w:vanish/>
          <w:color w:val="0000FF"/>
        </w:rPr>
        <w:t>旨在描述寶玉和黛玉、寶釵之間的情愛糾葛</w:t>
      </w:r>
      <w:r w:rsidRPr="0090171E">
        <w:rPr>
          <w:vanish/>
          <w:color w:val="0000FF"/>
        </w:rPr>
        <w:sym w:font="Wingdings" w:char="00E0"/>
      </w:r>
      <w:r w:rsidRPr="0090171E">
        <w:rPr>
          <w:rFonts w:hint="eastAsia"/>
          <w:vanish/>
          <w:color w:val="0000FF"/>
        </w:rPr>
        <w:t>旨在描寫賈府興盛時期奢華的生活樣貌，並凸顯劉姥姥詼諧的人格特質</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31.</w:t>
      </w:r>
      <w:r w:rsidR="00C226E7" w:rsidRPr="00C226E7">
        <w:rPr>
          <w:rFonts w:hint="eastAsia"/>
          <w:color w:val="000000"/>
        </w:rPr>
        <w:t xml:space="preserve">下列關於〈燭之武退秦師〉的敘述，何者正確？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本文記秦、晉圍鄭，燭之武說服晉文公，使晉撤兵罷戰、轉而協防之事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晉文公認為伐鄭為不仁、不知、不武之舉，最後罷兵而返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燭之武利用秦晉的矛盾，根據事實說明滅鄭有害而無利，證明弱國也可以有外交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以大量的敘述與對話，來交代故事背景</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Ｃ</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說服秦穆公，使秦撤兵罷戰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伐「秦」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以大量的對話，佐以少量的敘述</w:t>
      </w:r>
    </w:p>
    <w:p w:rsidR="00C226E7" w:rsidRDefault="00692A84" w:rsidP="00692A84">
      <w:pPr>
        <w:ind w:left="1287" w:hanging="1287"/>
        <w:rPr>
          <w:color w:val="000000"/>
        </w:rPr>
      </w:pPr>
      <w:r>
        <w:rPr>
          <w:rFonts w:ascii="Arial" w:hAnsi="Arial" w:cs="Arial" w:hint="eastAsia"/>
          <w:color w:val="000000"/>
          <w:szCs w:val="20"/>
        </w:rPr>
        <w:t>（　　　）</w:t>
      </w:r>
      <w:r>
        <w:rPr>
          <w:rFonts w:ascii="新細明體" w:eastAsia="新細明體" w:hAnsi="新細明體" w:cs="Arial"/>
          <w:color w:val="000000"/>
          <w:szCs w:val="20"/>
        </w:rPr>
        <w:t>32.</w:t>
      </w:r>
      <w:r w:rsidR="00C226E7" w:rsidRPr="00C226E7">
        <w:rPr>
          <w:rFonts w:hint="eastAsia"/>
          <w:color w:val="000000"/>
          <w:szCs w:val="20"/>
        </w:rPr>
        <w:t>〈蒹葭〉詩分三章，採用《詩經》常見的一唱三歎形式，每章雖只改易數字，卻覺變化萬千，在寫實的敘述中，呈現婉約的深刻情致。下列有關〈蒹葭〉的說明，哪一項</w:t>
      </w:r>
      <w:r w:rsidR="00C226E7" w:rsidRPr="00C226E7">
        <w:rPr>
          <w:rFonts w:hint="eastAsia"/>
          <w:color w:val="000000"/>
          <w:szCs w:val="20"/>
          <w:u w:val="double"/>
        </w:rPr>
        <w:t>錯誤</w:t>
      </w:r>
      <w:r w:rsidR="00C226E7" w:rsidRPr="00C226E7">
        <w:rPr>
          <w:rFonts w:hint="eastAsia"/>
          <w:color w:val="000000"/>
          <w:szCs w:val="20"/>
        </w:rPr>
        <w:t>？</w:t>
      </w:r>
      <w:r w:rsidR="00C226E7" w:rsidRPr="00C226E7">
        <w:rPr>
          <w:rFonts w:hint="eastAsia"/>
          <w:color w:val="000000"/>
        </w:rPr>
        <w:t xml:space="preserve">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〈蒹葭〉敘寫主角無悔無怨的追尋愛慕之人，有如「衣帶漸寬終不悔，為伊消得人憔悴」之堅定情思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「所謂伊人」中的「伊人」或指賢人，或指明君，與《赤壁賦》中「渺渺兮予懷，望美人</w:t>
      </w:r>
      <w:r w:rsidR="00C226E7" w:rsidRPr="00C226E7">
        <w:rPr>
          <w:rFonts w:hint="eastAsia"/>
          <w:color w:val="000000"/>
        </w:rPr>
        <w:lastRenderedPageBreak/>
        <w:t xml:space="preserve">兮天一方」中「美人」之意相通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〈蒹葭〉一詩以「蒹葭蒼蒼，白露為霜」的起興手法，以景托情，帶出人各一方，可望而不可即之感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「納涼時，波漲沙，滿湖香芰荷蒹葭」所描繪的季節與〈蒹葭〉是一致的</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Ｄ</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 xml:space="preserve">語譯：爲了妳，日日消瘦而衣帶寬鬆，整個人都憔悴不堪卻無怨無悔。柳永〈蝶戀花〉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由「納涼」、「芰荷」可得知所描繪的季節為夏天，與〈蒹葭〉秋天不同。語譯：在西湖納涼時，涼風過處，水波粼粼，陣陣荷香，蓮葉田田，滿目蒹葭。馬致遠《雙調‧新水令（題西湖）》〈棗鄉詞〉</w:t>
      </w:r>
    </w:p>
    <w:p w:rsidR="00C226E7" w:rsidRDefault="00692A84" w:rsidP="00692A84">
      <w:pPr>
        <w:ind w:left="1287" w:hanging="1287"/>
        <w:rPr>
          <w:color w:val="000000"/>
        </w:rPr>
      </w:pPr>
      <w:r>
        <w:rPr>
          <w:rFonts w:ascii="Arial" w:hAnsi="Arial" w:cs="Arial" w:hint="eastAsia"/>
          <w:color w:val="000000"/>
          <w:szCs w:val="20"/>
        </w:rPr>
        <w:t>（　　　）</w:t>
      </w:r>
      <w:r>
        <w:rPr>
          <w:rFonts w:ascii="新細明體" w:eastAsia="新細明體" w:hAnsi="新細明體" w:cs="Arial"/>
          <w:color w:val="000000"/>
          <w:szCs w:val="20"/>
        </w:rPr>
        <w:t>33.</w:t>
      </w:r>
      <w:r w:rsidR="00C226E7" w:rsidRPr="00C226E7">
        <w:rPr>
          <w:rFonts w:hint="eastAsia"/>
          <w:color w:val="000000"/>
          <w:szCs w:val="20"/>
        </w:rPr>
        <w:t>《詩經》的用韻自由靈活，出自天籟，脫口成韻，純任自然，讀來卻琅琅上口，和諧優美。</w:t>
      </w:r>
      <w:r w:rsidR="00C226E7" w:rsidRPr="00C226E7">
        <w:rPr>
          <w:rFonts w:hint="eastAsia"/>
          <w:color w:val="000000"/>
        </w:rPr>
        <w:t>下列關於〈蒹葭〉一詩的敘述，何者</w:t>
      </w:r>
      <w:r w:rsidR="00C226E7" w:rsidRPr="00C226E7">
        <w:rPr>
          <w:rFonts w:hint="eastAsia"/>
          <w:color w:val="000000"/>
          <w:u w:val="double"/>
        </w:rPr>
        <w:t>有誤</w:t>
      </w:r>
      <w:r w:rsidR="00C226E7" w:rsidRPr="00C226E7">
        <w:rPr>
          <w:rFonts w:hint="eastAsia"/>
          <w:color w:val="000000"/>
        </w:rPr>
        <w:t xml:space="preserve">？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詩分三章，採用《詩經》常見的一唱三歎形式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首章二句，以眼前所見景物起興，點明季節與地點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以「宛」字，使本詩呈現出虛無飄渺的朦朧之意　</w:t>
      </w:r>
      <w:r w:rsidR="00C226E7" w:rsidRPr="00C226E7">
        <w:rPr>
          <w:color w:val="000000"/>
        </w:rPr>
        <w:t>(</w:t>
      </w:r>
      <w:r w:rsidR="00C226E7" w:rsidRPr="00C226E7">
        <w:rPr>
          <w:rFonts w:hint="eastAsia"/>
          <w:color w:val="000000"/>
        </w:rPr>
        <w:t>Ｄ</w:t>
      </w:r>
      <w:r w:rsidR="00C226E7" w:rsidRPr="00C226E7">
        <w:rPr>
          <w:color w:val="000000"/>
        </w:rPr>
        <w:t>)</w:t>
      </w:r>
      <w:r w:rsidR="00E4097E">
        <w:rPr>
          <w:rFonts w:hint="eastAsia"/>
          <w:color w:val="000000"/>
        </w:rPr>
        <w:t>詩中明確描繪出伊人的外貌</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Ｄ</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Ｄ</w:t>
      </w:r>
      <w:r w:rsidRPr="0090171E">
        <w:rPr>
          <w:vanish/>
          <w:color w:val="0000FF"/>
        </w:rPr>
        <w:t>)</w:t>
      </w:r>
      <w:r w:rsidRPr="0090171E">
        <w:rPr>
          <w:rFonts w:hint="eastAsia"/>
          <w:vanish/>
          <w:color w:val="0000FF"/>
        </w:rPr>
        <w:t>詩人並未對伊人的外貌作具體的描繪</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34.</w:t>
      </w:r>
      <w:r w:rsidR="00C226E7" w:rsidRPr="00C226E7">
        <w:rPr>
          <w:rFonts w:hint="eastAsia"/>
          <w:color w:val="000000"/>
        </w:rPr>
        <w:t>關於〈孔乙己〉一文的敘述，何者說明</w:t>
      </w:r>
      <w:r w:rsidR="00C226E7" w:rsidRPr="00C226E7">
        <w:rPr>
          <w:rFonts w:hint="eastAsia"/>
          <w:color w:val="000000"/>
          <w:u w:val="double"/>
        </w:rPr>
        <w:t>有誤</w:t>
      </w:r>
      <w:r w:rsidR="00C226E7" w:rsidRPr="00C226E7">
        <w:rPr>
          <w:rFonts w:hint="eastAsia"/>
          <w:color w:val="000000"/>
        </w:rPr>
        <w:t xml:space="preserve">？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字裡行間充滿眾人快活的笑聲，實際刻劃的是孔乙己被時代淘汰的悲慘遭遇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文體上屬短篇小說，採第二人稱視角寫作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藉魯鎮人們對孔乙己的嘲笑，說明了一般社會對窮苦人們的涼薄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人物刻劃鮮明，善用對比達到諷刺效果</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Ｂ</w:t>
      </w:r>
      <w:r w:rsidRPr="0090171E">
        <w:rPr>
          <w:vanish/>
          <w:color w:val="0000FF"/>
        </w:rPr>
        <w:t>)</w:t>
      </w:r>
      <w:r w:rsidRPr="0090171E">
        <w:rPr>
          <w:rFonts w:hint="eastAsia"/>
          <w:vanish/>
          <w:color w:val="0000FF"/>
        </w:rPr>
        <w:t>採第一人稱視角寫作</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35.</w:t>
      </w:r>
      <w:r w:rsidR="00C226E7" w:rsidRPr="00C226E7">
        <w:rPr>
          <w:rFonts w:hint="eastAsia"/>
          <w:color w:val="000000"/>
        </w:rPr>
        <w:t xml:space="preserve">中國小說起源於先秦神話，歷經不同時代的洗禮，從短篇到長篇、文言到白話等皆有十足的進展。以下關於小說發展的敘述，何者正確？　</w:t>
      </w:r>
      <w:r w:rsidR="00C226E7" w:rsidRPr="00C226E7">
        <w:rPr>
          <w:color w:val="000000"/>
        </w:rPr>
        <w:t>(</w:t>
      </w:r>
      <w:r w:rsidR="00C226E7" w:rsidRPr="00C226E7">
        <w:rPr>
          <w:rFonts w:hint="eastAsia"/>
          <w:color w:val="000000"/>
        </w:rPr>
        <w:t>Ａ</w:t>
      </w:r>
      <w:r w:rsidR="00C226E7" w:rsidRPr="00C226E7">
        <w:rPr>
          <w:color w:val="000000"/>
        </w:rPr>
        <w:t>)</w:t>
      </w:r>
      <w:r w:rsidR="00DB26A6">
        <w:rPr>
          <w:rFonts w:hint="eastAsia"/>
          <w:color w:val="000000"/>
        </w:rPr>
        <w:t>魏晉南北朝流行筆記小說，分成志人、志怪兩種類型</w:t>
      </w:r>
      <w:r w:rsidR="00C226E7" w:rsidRPr="00C226E7">
        <w:rPr>
          <w:rFonts w:hint="eastAsia"/>
          <w:color w:val="000000"/>
        </w:rPr>
        <w:t xml:space="preserve">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唐代的小說稱為「傳奇」，性質屬白話短篇小說　</w:t>
      </w:r>
      <w:r w:rsidR="00C226E7" w:rsidRPr="00C226E7">
        <w:rPr>
          <w:color w:val="000000"/>
        </w:rPr>
        <w:t>(</w:t>
      </w:r>
      <w:r w:rsidR="00C226E7" w:rsidRPr="00C226E7">
        <w:rPr>
          <w:rFonts w:hint="eastAsia"/>
          <w:color w:val="000000"/>
        </w:rPr>
        <w:t>Ｃ</w:t>
      </w:r>
      <w:r w:rsidR="00C226E7" w:rsidRPr="00C226E7">
        <w:rPr>
          <w:color w:val="000000"/>
        </w:rPr>
        <w:t>)</w:t>
      </w:r>
      <w:r w:rsidR="00DB26A6">
        <w:rPr>
          <w:rFonts w:hint="eastAsia"/>
          <w:color w:val="000000"/>
        </w:rPr>
        <w:t>宋代流行話本，所有的</w:t>
      </w:r>
      <w:r w:rsidR="00C226E7" w:rsidRPr="00C226E7">
        <w:rPr>
          <w:rFonts w:hint="eastAsia"/>
          <w:color w:val="000000"/>
        </w:rPr>
        <w:t>章回小說</w:t>
      </w:r>
      <w:r w:rsidR="00DB26A6">
        <w:rPr>
          <w:rFonts w:hint="eastAsia"/>
          <w:color w:val="000000"/>
        </w:rPr>
        <w:t>都</w:t>
      </w:r>
      <w:r w:rsidR="00C226E7" w:rsidRPr="00C226E7">
        <w:rPr>
          <w:rFonts w:hint="eastAsia"/>
          <w:color w:val="000000"/>
        </w:rPr>
        <w:t xml:space="preserve">是由宋代長篇話本發展而來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明清多以章回小說為主，如《紅樓夢》、《聊齋誌異》</w:t>
      </w:r>
      <w:r w:rsidR="00DB26A6">
        <w:rPr>
          <w:rFonts w:hint="eastAsia"/>
          <w:color w:val="000000"/>
        </w:rPr>
        <w:t>、《初刻拍案驚奇</w:t>
      </w:r>
      <w:r w:rsidR="00DB26A6" w:rsidRPr="00DB26A6">
        <w:rPr>
          <w:rFonts w:hint="eastAsia"/>
          <w:color w:val="000000"/>
        </w:rPr>
        <w:t>》</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00DB26A6" w:rsidRPr="0090171E">
        <w:rPr>
          <w:vanish/>
          <w:color w:val="FF0000"/>
        </w:rPr>
        <w:t>A</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00DB26A6" w:rsidRPr="0090171E">
        <w:rPr>
          <w:vanish/>
          <w:color w:val="0000FF"/>
        </w:rPr>
        <w:t xml:space="preserve"> </w:t>
      </w:r>
      <w:r w:rsidRPr="0090171E">
        <w:rPr>
          <w:rFonts w:hint="eastAsia"/>
          <w:vanish/>
          <w:color w:val="0000FF"/>
        </w:rPr>
        <w:t xml:space="preserve">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 xml:space="preserve">文言短篇　</w:t>
      </w:r>
      <w:r w:rsidR="00DB26A6" w:rsidRPr="0090171E">
        <w:rPr>
          <w:vanish/>
          <w:color w:val="0000FF"/>
        </w:rPr>
        <w:t>(</w:t>
      </w:r>
      <w:r w:rsidR="00DB26A6" w:rsidRPr="0090171E">
        <w:rPr>
          <w:rFonts w:hint="eastAsia"/>
          <w:vanish/>
          <w:color w:val="0000FF"/>
        </w:rPr>
        <w:t>C</w:t>
      </w:r>
      <w:r w:rsidR="00DB26A6" w:rsidRPr="0090171E">
        <w:rPr>
          <w:vanish/>
          <w:color w:val="0000FF"/>
        </w:rPr>
        <w:t>)</w:t>
      </w:r>
      <w:r w:rsidR="00DB26A6" w:rsidRPr="0090171E">
        <w:rPr>
          <w:rFonts w:hint="eastAsia"/>
          <w:vanish/>
          <w:color w:val="0000FF"/>
        </w:rPr>
        <w:t>並非所有</w:t>
      </w:r>
      <w:r w:rsidR="00DB26A6" w:rsidRPr="0090171E">
        <w:rPr>
          <w:vanish/>
          <w:color w:val="0000FF"/>
        </w:rPr>
        <w:t xml:space="preserve">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《聊齋誌異》</w:t>
      </w:r>
      <w:r w:rsidR="00DB26A6" w:rsidRPr="0090171E">
        <w:rPr>
          <w:rFonts w:hint="eastAsia"/>
          <w:vanish/>
          <w:color w:val="0000FF"/>
        </w:rPr>
        <w:t>、《初刻拍案驚奇》非章回</w:t>
      </w:r>
      <w:r w:rsidRPr="0090171E">
        <w:rPr>
          <w:rFonts w:hint="eastAsia"/>
          <w:vanish/>
          <w:color w:val="0000FF"/>
        </w:rPr>
        <w:t>小說</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36.</w:t>
      </w:r>
      <w:r w:rsidR="00C226E7" w:rsidRPr="00C226E7">
        <w:rPr>
          <w:rFonts w:hint="eastAsia"/>
          <w:color w:val="000000"/>
        </w:rPr>
        <w:t xml:space="preserve">有關史書的敘述，下列何者正確？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紀傳體以「人」為主，《史記》、《資治通鑑》均以紀傳體寫成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編年體以「時」為綱，如《漢書》即是以編年體寫成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國別史以「國」為主，分國記載，《國語》、《戰國策》以國別史寫成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正史多以編年體方式寫成</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Ｃ</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《史記》、《資治通鑑》均以紀傳體寫成</w:t>
      </w:r>
      <w:r w:rsidRPr="0090171E">
        <w:rPr>
          <w:vanish/>
          <w:color w:val="0000FF"/>
        </w:rPr>
        <w:sym w:font="Wingdings" w:char="00E0"/>
      </w:r>
      <w:r w:rsidRPr="0090171E">
        <w:rPr>
          <w:rFonts w:hint="eastAsia"/>
          <w:vanish/>
          <w:color w:val="0000FF"/>
        </w:rPr>
        <w:t xml:space="preserve">《資治通鑑》為編年體　</w:t>
      </w:r>
      <w:r w:rsidRPr="0090171E">
        <w:rPr>
          <w:vanish/>
          <w:color w:val="0000FF"/>
        </w:rPr>
        <w:t>(</w:t>
      </w:r>
      <w:r w:rsidRPr="0090171E">
        <w:rPr>
          <w:rFonts w:hint="eastAsia"/>
          <w:vanish/>
          <w:color w:val="0000FF"/>
        </w:rPr>
        <w:t>Ｂ</w:t>
      </w:r>
      <w:r w:rsidRPr="0090171E">
        <w:rPr>
          <w:vanish/>
          <w:color w:val="0000FF"/>
        </w:rPr>
        <w:t>)</w:t>
      </w:r>
      <w:r w:rsidRPr="0090171E">
        <w:rPr>
          <w:rFonts w:hint="eastAsia"/>
          <w:vanish/>
          <w:color w:val="0000FF"/>
        </w:rPr>
        <w:t>《漢書》即是以編年體寫成</w:t>
      </w:r>
      <w:r w:rsidRPr="0090171E">
        <w:rPr>
          <w:vanish/>
          <w:color w:val="0000FF"/>
        </w:rPr>
        <w:sym w:font="Wingdings" w:char="00E0"/>
      </w:r>
      <w:r w:rsidRPr="0090171E">
        <w:rPr>
          <w:rFonts w:hint="eastAsia"/>
          <w:vanish/>
          <w:color w:val="0000FF"/>
        </w:rPr>
        <w:t xml:space="preserve">《漢書》為紀傳體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編年體</w:t>
      </w:r>
      <w:r w:rsidRPr="0090171E">
        <w:rPr>
          <w:vanish/>
          <w:color w:val="0000FF"/>
        </w:rPr>
        <w:sym w:font="Wingdings" w:char="00E0"/>
      </w:r>
      <w:r w:rsidRPr="0090171E">
        <w:rPr>
          <w:rFonts w:hint="eastAsia"/>
          <w:vanish/>
          <w:color w:val="0000FF"/>
        </w:rPr>
        <w:t>紀傳體</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37.</w:t>
      </w:r>
      <w:r w:rsidR="00C226E7" w:rsidRPr="00C226E7">
        <w:rPr>
          <w:rFonts w:hint="eastAsia"/>
          <w:color w:val="000000"/>
        </w:rPr>
        <w:t xml:space="preserve">以下為古代章回小說的回目，由回目的內容判斷，依序應分屬於下列哪一組章回小說？　</w:t>
      </w:r>
      <w:r w:rsidR="00C226E7" w:rsidRPr="00C226E7">
        <w:rPr>
          <w:color w:val="000000"/>
        </w:rPr>
        <w:t>(</w:t>
      </w:r>
      <w:r w:rsidR="00C226E7" w:rsidRPr="00C226E7">
        <w:rPr>
          <w:rFonts w:hint="eastAsia"/>
          <w:color w:val="000000"/>
        </w:rPr>
        <w:t>甲</w:t>
      </w:r>
      <w:r w:rsidR="00C226E7" w:rsidRPr="00C226E7">
        <w:rPr>
          <w:color w:val="000000"/>
        </w:rPr>
        <w:t>)</w:t>
      </w:r>
      <w:r w:rsidR="00C226E7" w:rsidRPr="00C226E7">
        <w:rPr>
          <w:rFonts w:hint="eastAsia"/>
          <w:color w:val="000000"/>
        </w:rPr>
        <w:t xml:space="preserve">歷山山下古帝遺蹤　明湖湖邊美人絕調　</w:t>
      </w:r>
      <w:r w:rsidR="00C226E7" w:rsidRPr="00C226E7">
        <w:rPr>
          <w:color w:val="000000"/>
        </w:rPr>
        <w:t>(</w:t>
      </w:r>
      <w:r w:rsidR="00C226E7" w:rsidRPr="00C226E7">
        <w:rPr>
          <w:rFonts w:hint="eastAsia"/>
          <w:color w:val="000000"/>
        </w:rPr>
        <w:t>乙</w:t>
      </w:r>
      <w:r w:rsidR="00C226E7" w:rsidRPr="00C226E7">
        <w:rPr>
          <w:color w:val="000000"/>
        </w:rPr>
        <w:t>)</w:t>
      </w:r>
      <w:hyperlink r:id="rId9" w:history="1">
        <w:r w:rsidR="00C226E7" w:rsidRPr="00C226E7">
          <w:rPr>
            <w:rStyle w:val="a7"/>
            <w:rFonts w:hint="eastAsia"/>
            <w:color w:val="000000"/>
          </w:rPr>
          <w:t>賈夫人仙逝揚州城　冷子興演說榮國府</w:t>
        </w:r>
      </w:hyperlink>
      <w:r w:rsidR="00C226E7" w:rsidRPr="00C226E7">
        <w:rPr>
          <w:rFonts w:hint="eastAsia"/>
          <w:color w:val="000000"/>
        </w:rPr>
        <w:t xml:space="preserve">　</w:t>
      </w:r>
      <w:r w:rsidR="00C226E7" w:rsidRPr="00C226E7">
        <w:rPr>
          <w:color w:val="000000"/>
        </w:rPr>
        <w:t>(</w:t>
      </w:r>
      <w:r w:rsidR="00C226E7" w:rsidRPr="00C226E7">
        <w:rPr>
          <w:rFonts w:hint="eastAsia"/>
          <w:color w:val="000000"/>
        </w:rPr>
        <w:t>丙</w:t>
      </w:r>
      <w:r w:rsidR="00C226E7" w:rsidRPr="00C226E7">
        <w:rPr>
          <w:color w:val="000000"/>
        </w:rPr>
        <w:t>)</w:t>
      </w:r>
      <w:r w:rsidR="00C226E7" w:rsidRPr="00C226E7">
        <w:rPr>
          <w:rFonts w:hint="eastAsia"/>
          <w:color w:val="000000"/>
        </w:rPr>
        <w:t xml:space="preserve">十節度議取梁山泊　宋公明一敗高太尉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《紅樓夢》／《老殘遊記》／《儒林外史》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《三國演義》／《老殘遊記》／《水滸傳》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《老殘遊記》／《紅樓夢》／《水滸傳》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《儒林外史》／《紅樓夢》／《三國演義》</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Ｃ</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甲</w:t>
      </w:r>
      <w:r w:rsidRPr="0090171E">
        <w:rPr>
          <w:vanish/>
          <w:color w:val="0000FF"/>
        </w:rPr>
        <w:t>)</w:t>
      </w:r>
      <w:r w:rsidRPr="0090171E">
        <w:rPr>
          <w:rFonts w:hint="eastAsia"/>
          <w:vanish/>
          <w:color w:val="0000FF"/>
        </w:rPr>
        <w:t xml:space="preserve">由「明湖」及「美人絕調」可判斷出為《老殘遊記》中「明湖居聽書」的情節　</w:t>
      </w:r>
      <w:r w:rsidRPr="0090171E">
        <w:rPr>
          <w:vanish/>
          <w:color w:val="0000FF"/>
        </w:rPr>
        <w:t>(</w:t>
      </w:r>
      <w:r w:rsidRPr="0090171E">
        <w:rPr>
          <w:rFonts w:hint="eastAsia"/>
          <w:vanish/>
          <w:color w:val="0000FF"/>
        </w:rPr>
        <w:t>乙</w:t>
      </w:r>
      <w:r w:rsidRPr="0090171E">
        <w:rPr>
          <w:vanish/>
          <w:color w:val="0000FF"/>
        </w:rPr>
        <w:t>)</w:t>
      </w:r>
      <w:r w:rsidRPr="0090171E">
        <w:rPr>
          <w:rFonts w:hint="eastAsia"/>
          <w:vanish/>
          <w:color w:val="0000FF"/>
        </w:rPr>
        <w:t xml:space="preserve">由「賈夫人」及「榮國府」可判斷出為《紅樓夢》　</w:t>
      </w:r>
      <w:r w:rsidRPr="0090171E">
        <w:rPr>
          <w:vanish/>
          <w:color w:val="0000FF"/>
        </w:rPr>
        <w:t>(</w:t>
      </w:r>
      <w:r w:rsidRPr="0090171E">
        <w:rPr>
          <w:rFonts w:hint="eastAsia"/>
          <w:vanish/>
          <w:color w:val="0000FF"/>
        </w:rPr>
        <w:t>丙</w:t>
      </w:r>
      <w:r w:rsidRPr="0090171E">
        <w:rPr>
          <w:vanish/>
          <w:color w:val="0000FF"/>
        </w:rPr>
        <w:t>)</w:t>
      </w:r>
      <w:r w:rsidRPr="0090171E">
        <w:rPr>
          <w:rFonts w:hint="eastAsia"/>
          <w:vanish/>
          <w:color w:val="0000FF"/>
        </w:rPr>
        <w:t>「梁山泊」為《水滸傳》中英雄好漢嘯聚之地，「宋公明」即宋江，為書中的主要人物</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38.</w:t>
      </w:r>
      <w:r w:rsidR="00C226E7" w:rsidRPr="00C226E7">
        <w:rPr>
          <w:rFonts w:hint="eastAsia"/>
          <w:color w:val="000000"/>
        </w:rPr>
        <w:t xml:space="preserve">下列關於古代經典的敘述，何者正確？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《詩經》、《易經》、唐詩、宋詞皆屬於韻文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《孟子》、《論語》、《孝經》皆為十三經之一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《文心雕龍》、《詩品》、《資治通鑑》並稱為南朝梁文學的三瑰寶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《世說新語》、《尚書》、《戰國策》並稱為中國三大說話寶典</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Ｂ</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Ａ</w:t>
      </w:r>
      <w:r w:rsidRPr="0090171E">
        <w:rPr>
          <w:vanish/>
          <w:color w:val="0000FF"/>
        </w:rPr>
        <w:t>)</w:t>
      </w:r>
      <w:r w:rsidRPr="0090171E">
        <w:rPr>
          <w:rFonts w:hint="eastAsia"/>
          <w:vanish/>
          <w:color w:val="0000FF"/>
        </w:rPr>
        <w:t>《易經》</w:t>
      </w:r>
      <w:r w:rsidRPr="0090171E">
        <w:rPr>
          <w:vanish/>
          <w:color w:val="0000FF"/>
        </w:rPr>
        <w:sym w:font="Wingdings" w:char="00E0"/>
      </w:r>
      <w:r w:rsidRPr="0090171E">
        <w:rPr>
          <w:rFonts w:hint="eastAsia"/>
          <w:vanish/>
          <w:color w:val="0000FF"/>
        </w:rPr>
        <w:t xml:space="preserve">《易經》不屬於韻文　</w:t>
      </w:r>
      <w:r w:rsidRPr="0090171E">
        <w:rPr>
          <w:vanish/>
          <w:color w:val="0000FF"/>
        </w:rPr>
        <w:t>(</w:t>
      </w:r>
      <w:r w:rsidRPr="0090171E">
        <w:rPr>
          <w:rFonts w:hint="eastAsia"/>
          <w:vanish/>
          <w:color w:val="0000FF"/>
        </w:rPr>
        <w:t>Ｃ</w:t>
      </w:r>
      <w:r w:rsidRPr="0090171E">
        <w:rPr>
          <w:vanish/>
          <w:color w:val="0000FF"/>
        </w:rPr>
        <w:t>)</w:t>
      </w:r>
      <w:r w:rsidRPr="0090171E">
        <w:rPr>
          <w:rFonts w:hint="eastAsia"/>
          <w:vanish/>
          <w:color w:val="0000FF"/>
        </w:rPr>
        <w:t>《資治通鑑》</w:t>
      </w:r>
      <w:r w:rsidRPr="0090171E">
        <w:rPr>
          <w:vanish/>
          <w:color w:val="0000FF"/>
        </w:rPr>
        <w:sym w:font="Wingdings" w:char="00E0"/>
      </w:r>
      <w:r w:rsidRPr="0090171E">
        <w:rPr>
          <w:rFonts w:hint="eastAsia"/>
          <w:vanish/>
          <w:color w:val="0000FF"/>
        </w:rPr>
        <w:t xml:space="preserve">《昭明文選》。《資治通鑑》為宋司馬光主編　</w:t>
      </w:r>
      <w:r w:rsidRPr="0090171E">
        <w:rPr>
          <w:vanish/>
          <w:color w:val="0000FF"/>
        </w:rPr>
        <w:t>(</w:t>
      </w:r>
      <w:r w:rsidRPr="0090171E">
        <w:rPr>
          <w:rFonts w:hint="eastAsia"/>
          <w:vanish/>
          <w:color w:val="0000FF"/>
        </w:rPr>
        <w:t>Ｄ</w:t>
      </w:r>
      <w:r w:rsidRPr="0090171E">
        <w:rPr>
          <w:vanish/>
          <w:color w:val="0000FF"/>
        </w:rPr>
        <w:t>)</w:t>
      </w:r>
      <w:r w:rsidRPr="0090171E">
        <w:rPr>
          <w:rFonts w:hint="eastAsia"/>
          <w:vanish/>
          <w:color w:val="0000FF"/>
        </w:rPr>
        <w:t>《尚書》</w:t>
      </w:r>
      <w:r w:rsidRPr="0090171E">
        <w:rPr>
          <w:vanish/>
          <w:color w:val="0000FF"/>
        </w:rPr>
        <w:sym w:font="Wingdings" w:char="00E0"/>
      </w:r>
      <w:r w:rsidRPr="0090171E">
        <w:rPr>
          <w:rFonts w:hint="eastAsia"/>
          <w:vanish/>
          <w:color w:val="0000FF"/>
        </w:rPr>
        <w:t>《左傳》</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39.</w:t>
      </w:r>
      <w:r w:rsidR="00C226E7" w:rsidRPr="00C226E7">
        <w:rPr>
          <w:rFonts w:hint="eastAsia"/>
          <w:color w:val="000000"/>
        </w:rPr>
        <w:t>「小說讓我們透過閱讀看盡人生：有（□□）中的繁華</w:t>
      </w:r>
      <w:r w:rsidR="00C226E7" w:rsidRPr="00C226E7">
        <w:rPr>
          <w:rFonts w:hint="eastAsia"/>
          <w:color w:val="000000"/>
        </w:rPr>
        <w:lastRenderedPageBreak/>
        <w:t xml:space="preserve">落盡，轉眼成空；有（□□）中的熱中功名、醜態畢露；有（□□）中的憤世嫉俗、家國悲慨；有（□□）中的爾虞我詐、權謀妙算。」上文缺空處，依序宜填入的是：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《紅樓夢》／《金瓶梅》／《水滸傳》／《三國演義》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《三國演義》／《紅樓夢》／《老殘遊記》／《水滸傳》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《三國演義》／《儒林外史》／《紅樓夢》／《水滸傳》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《紅樓夢》／《儒林外史》／《老殘遊記》／《三國演義》</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Ｄ</w:t>
      </w:r>
    </w:p>
    <w:p w:rsidR="00C226E7" w:rsidRDefault="00692A84" w:rsidP="00692A84">
      <w:pPr>
        <w:ind w:left="1287" w:hanging="1287"/>
        <w:rPr>
          <w:color w:val="000000"/>
        </w:rPr>
      </w:pPr>
      <w:r>
        <w:rPr>
          <w:rFonts w:ascii="Arial" w:hAnsi="Arial" w:cs="Arial" w:hint="eastAsia"/>
          <w:color w:val="000000"/>
        </w:rPr>
        <w:t>（　　　）</w:t>
      </w:r>
      <w:r>
        <w:rPr>
          <w:rFonts w:ascii="新細明體" w:eastAsia="新細明體" w:hAnsi="新細明體" w:cs="Arial"/>
          <w:color w:val="000000"/>
        </w:rPr>
        <w:t>40.</w:t>
      </w:r>
      <w:r w:rsidR="00C226E7" w:rsidRPr="00C226E7">
        <w:rPr>
          <w:rFonts w:hint="eastAsia"/>
          <w:color w:val="000000"/>
        </w:rPr>
        <w:t xml:space="preserve">魯迅〈自嘲〉：「運交華蓋欲何求，未敢翻身已碰頭。破帽遮顏過鬧市，漏船載酒泛中流。橫眉冷對□指，俯首甘為□牛。躲進小樓成一統，管它冬夏與春秋。」從文章內容判斷□中的字詞宜填入：　</w:t>
      </w:r>
      <w:r w:rsidR="00C226E7" w:rsidRPr="00C226E7">
        <w:rPr>
          <w:color w:val="000000"/>
        </w:rPr>
        <w:t>(</w:t>
      </w:r>
      <w:r w:rsidR="00C226E7" w:rsidRPr="00C226E7">
        <w:rPr>
          <w:rFonts w:hint="eastAsia"/>
          <w:color w:val="000000"/>
        </w:rPr>
        <w:t>Ａ</w:t>
      </w:r>
      <w:r w:rsidR="00C226E7" w:rsidRPr="00C226E7">
        <w:rPr>
          <w:color w:val="000000"/>
        </w:rPr>
        <w:t>)</w:t>
      </w:r>
      <w:r w:rsidR="00C226E7" w:rsidRPr="00C226E7">
        <w:rPr>
          <w:rFonts w:hint="eastAsia"/>
          <w:color w:val="000000"/>
        </w:rPr>
        <w:t xml:space="preserve">千夫／孺子　</w:t>
      </w:r>
      <w:r w:rsidR="00C226E7" w:rsidRPr="00C226E7">
        <w:rPr>
          <w:color w:val="000000"/>
        </w:rPr>
        <w:t>(</w:t>
      </w:r>
      <w:r w:rsidR="00C226E7" w:rsidRPr="00C226E7">
        <w:rPr>
          <w:rFonts w:hint="eastAsia"/>
          <w:color w:val="000000"/>
        </w:rPr>
        <w:t>Ｂ</w:t>
      </w:r>
      <w:r w:rsidR="00C226E7" w:rsidRPr="00C226E7">
        <w:rPr>
          <w:color w:val="000000"/>
        </w:rPr>
        <w:t>)</w:t>
      </w:r>
      <w:r w:rsidR="00C226E7" w:rsidRPr="00C226E7">
        <w:rPr>
          <w:rFonts w:hint="eastAsia"/>
          <w:color w:val="000000"/>
        </w:rPr>
        <w:t xml:space="preserve">傴僂／紅顏　</w:t>
      </w:r>
      <w:r w:rsidR="00C226E7" w:rsidRPr="00C226E7">
        <w:rPr>
          <w:color w:val="000000"/>
        </w:rPr>
        <w:t>(</w:t>
      </w:r>
      <w:r w:rsidR="00C226E7" w:rsidRPr="00C226E7">
        <w:rPr>
          <w:rFonts w:hint="eastAsia"/>
          <w:color w:val="000000"/>
        </w:rPr>
        <w:t>Ｃ</w:t>
      </w:r>
      <w:r w:rsidR="00C226E7" w:rsidRPr="00C226E7">
        <w:rPr>
          <w:color w:val="000000"/>
        </w:rPr>
        <w:t>)</w:t>
      </w:r>
      <w:r w:rsidR="00C226E7" w:rsidRPr="00C226E7">
        <w:rPr>
          <w:rFonts w:hint="eastAsia"/>
          <w:color w:val="000000"/>
        </w:rPr>
        <w:t xml:space="preserve">明眸／皓齒　</w:t>
      </w:r>
      <w:r w:rsidR="00C226E7" w:rsidRPr="00C226E7">
        <w:rPr>
          <w:color w:val="000000"/>
        </w:rPr>
        <w:t>(</w:t>
      </w:r>
      <w:r w:rsidR="00C226E7" w:rsidRPr="00C226E7">
        <w:rPr>
          <w:rFonts w:hint="eastAsia"/>
          <w:color w:val="000000"/>
        </w:rPr>
        <w:t>Ｄ</w:t>
      </w:r>
      <w:r w:rsidR="00C226E7" w:rsidRPr="00C226E7">
        <w:rPr>
          <w:color w:val="000000"/>
        </w:rPr>
        <w:t>)</w:t>
      </w:r>
      <w:r w:rsidR="00C226E7" w:rsidRPr="00C226E7">
        <w:rPr>
          <w:rFonts w:hint="eastAsia"/>
          <w:color w:val="000000"/>
        </w:rPr>
        <w:t>垂髫／耆老</w:t>
      </w:r>
    </w:p>
    <w:p w:rsidR="00C226E7" w:rsidRPr="0090171E" w:rsidRDefault="00C226E7" w:rsidP="00C226E7">
      <w:pPr>
        <w:jc w:val="right"/>
        <w:rPr>
          <w:vanish/>
          <w:color w:val="008000"/>
        </w:rPr>
      </w:pPr>
      <w:r w:rsidRPr="0090171E">
        <w:rPr>
          <w:rFonts w:hint="eastAsia"/>
          <w:vanish/>
          <w:color w:val="008000"/>
        </w:rPr>
        <w:t>【龍騰自命題</w:t>
      </w:r>
      <w:r w:rsidRPr="0090171E">
        <w:rPr>
          <w:vanish/>
          <w:color w:val="008000"/>
        </w:rPr>
        <w:t>.</w:t>
      </w:r>
      <w:r w:rsidRPr="0090171E">
        <w:rPr>
          <w:rFonts w:hint="eastAsia"/>
          <w:vanish/>
          <w:color w:val="008000"/>
        </w:rPr>
        <w:t>】</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Pr="0090171E">
        <w:rPr>
          <w:rFonts w:hint="eastAsia"/>
          <w:vanish/>
          <w:color w:val="FF0000"/>
        </w:rPr>
        <w:t>Ａ</w:t>
      </w:r>
    </w:p>
    <w:p w:rsidR="00C226E7" w:rsidRPr="0090171E" w:rsidRDefault="00C226E7" w:rsidP="00C226E7">
      <w:pPr>
        <w:ind w:left="1140" w:hanging="1140"/>
        <w:rPr>
          <w:vanish/>
          <w:color w:val="0000FF"/>
        </w:rPr>
      </w:pPr>
      <w:r w:rsidRPr="0090171E">
        <w:rPr>
          <w:vanish/>
          <w:color w:val="0000FF"/>
        </w:rPr>
        <w:t xml:space="preserve"> </w:t>
      </w:r>
      <w:r w:rsidRPr="0090171E">
        <w:rPr>
          <w:rFonts w:hint="eastAsia"/>
          <w:vanish/>
          <w:color w:val="0000FF"/>
          <w:bdr w:val="single" w:sz="4" w:space="0" w:color="auto" w:shadow="1"/>
        </w:rPr>
        <w:t xml:space="preserve">  </w:t>
      </w:r>
      <w:r w:rsidRPr="0090171E">
        <w:rPr>
          <w:rFonts w:hint="eastAsia"/>
          <w:vanish/>
          <w:color w:val="0000FF"/>
          <w:bdr w:val="single" w:sz="4" w:space="0" w:color="auto" w:shadow="1"/>
        </w:rPr>
        <w:t>解析</w:t>
      </w:r>
      <w:r w:rsidRPr="0090171E">
        <w:rPr>
          <w:rFonts w:hint="eastAsia"/>
          <w:vanish/>
          <w:color w:val="0000FF"/>
          <w:bdr w:val="single" w:sz="4" w:space="0" w:color="auto" w:shadow="1"/>
        </w:rPr>
        <w:t xml:space="preserve">  </w:t>
      </w:r>
      <w:r w:rsidRPr="0090171E">
        <w:rPr>
          <w:vanish/>
          <w:color w:val="0000FF"/>
        </w:rPr>
        <w:t xml:space="preserve"> </w:t>
      </w:r>
      <w:r w:rsidRPr="0090171E">
        <w:rPr>
          <w:rFonts w:hint="eastAsia"/>
          <w:vanish/>
          <w:color w:val="0000FF"/>
        </w:rPr>
        <w:t>華蓋：星座名。舊時迷信，認為和尚交華蓋是好運；但俗人若華蓋在上，是指被罩住，運氣就不好。語譯：我交了倒楣運，還能有什麼順心的希求呢？躺在床上連身都不敢翻，卻還是碰到了頭。上街時低低壓下破帽遮住臉，唯恐被人看見，招來意外橫禍，自己好像坐在裝酒的漏船上，隨時會有滅頂之禍。面對惡勢力的指責、咒罵，我依舊我行我素，完全不在乎；可是一旦面對孩子（廣大的人民），我卻寧願像一頭老牛，任憑他牽著跑。只要躲進小樓，就是自己一統的天下，外面的世態如何變化也與我無關</w:t>
      </w:r>
    </w:p>
    <w:p w:rsidR="00C226E7" w:rsidRDefault="00C226E7" w:rsidP="00C226E7">
      <w:pPr>
        <w:ind w:left="1140" w:hanging="1140"/>
        <w:rPr>
          <w:color w:val="000000"/>
        </w:rPr>
      </w:pPr>
    </w:p>
    <w:p w:rsidR="00C226E7" w:rsidRDefault="00C226E7" w:rsidP="00C226E7">
      <w:pPr>
        <w:rPr>
          <w:rFonts w:eastAsia="標楷體"/>
          <w:b/>
          <w:color w:val="000000"/>
          <w:sz w:val="24"/>
        </w:rPr>
      </w:pPr>
      <w:r w:rsidRPr="00C226E7">
        <w:rPr>
          <w:rFonts w:eastAsia="標楷體" w:hint="eastAsia"/>
          <w:b/>
          <w:color w:val="000000"/>
          <w:sz w:val="24"/>
        </w:rPr>
        <w:t>二、閱讀測驗</w:t>
      </w:r>
      <w:r w:rsidR="0038055A">
        <w:rPr>
          <w:rFonts w:eastAsia="標楷體" w:hint="eastAsia"/>
          <w:b/>
          <w:color w:val="000000"/>
          <w:sz w:val="24"/>
        </w:rPr>
        <w:t xml:space="preserve"> (10</w:t>
      </w:r>
      <w:r w:rsidRPr="00C226E7">
        <w:rPr>
          <w:rFonts w:eastAsia="標楷體" w:hint="eastAsia"/>
          <w:b/>
          <w:color w:val="000000"/>
          <w:sz w:val="24"/>
        </w:rPr>
        <w:t>題</w:t>
      </w:r>
      <w:r w:rsidRPr="00C226E7">
        <w:rPr>
          <w:rFonts w:eastAsia="標楷體" w:hint="eastAsia"/>
          <w:b/>
          <w:color w:val="000000"/>
          <w:sz w:val="24"/>
        </w:rPr>
        <w:t xml:space="preserve"> </w:t>
      </w:r>
      <w:r w:rsidR="0038055A">
        <w:rPr>
          <w:rFonts w:eastAsia="標楷體" w:hint="eastAsia"/>
          <w:b/>
          <w:color w:val="000000"/>
          <w:sz w:val="24"/>
        </w:rPr>
        <w:t>每</w:t>
      </w:r>
      <w:r w:rsidRPr="00C226E7">
        <w:rPr>
          <w:rFonts w:eastAsia="標楷體" w:hint="eastAsia"/>
          <w:b/>
          <w:color w:val="000000"/>
          <w:sz w:val="24"/>
        </w:rPr>
        <w:t>題</w:t>
      </w:r>
      <w:r w:rsidR="0038055A">
        <w:rPr>
          <w:rFonts w:eastAsia="標楷體" w:hint="eastAsia"/>
          <w:b/>
          <w:color w:val="000000"/>
          <w:sz w:val="24"/>
        </w:rPr>
        <w:t>2</w:t>
      </w:r>
      <w:r w:rsidRPr="00C226E7">
        <w:rPr>
          <w:rFonts w:eastAsia="標楷體" w:hint="eastAsia"/>
          <w:b/>
          <w:color w:val="000000"/>
          <w:sz w:val="24"/>
        </w:rPr>
        <w:t>分</w:t>
      </w:r>
      <w:r w:rsidRPr="00C226E7">
        <w:rPr>
          <w:rFonts w:eastAsia="標楷體" w:hint="eastAsia"/>
          <w:b/>
          <w:color w:val="000000"/>
          <w:sz w:val="24"/>
        </w:rPr>
        <w:t xml:space="preserve"> </w:t>
      </w:r>
      <w:r w:rsidRPr="00C226E7">
        <w:rPr>
          <w:rFonts w:eastAsia="標楷體" w:hint="eastAsia"/>
          <w:b/>
          <w:color w:val="000000"/>
          <w:sz w:val="24"/>
        </w:rPr>
        <w:t>共</w:t>
      </w:r>
      <w:r w:rsidR="0038055A">
        <w:rPr>
          <w:rFonts w:eastAsia="標楷體" w:hint="eastAsia"/>
          <w:b/>
          <w:color w:val="000000"/>
          <w:sz w:val="24"/>
        </w:rPr>
        <w:t>20</w:t>
      </w:r>
      <w:r w:rsidRPr="00C226E7">
        <w:rPr>
          <w:rFonts w:eastAsia="標楷體" w:hint="eastAsia"/>
          <w:b/>
          <w:color w:val="000000"/>
          <w:sz w:val="24"/>
        </w:rPr>
        <w:t>分</w:t>
      </w:r>
      <w:r w:rsidRPr="00C226E7">
        <w:rPr>
          <w:rFonts w:eastAsia="標楷體" w:hint="eastAsia"/>
          <w:b/>
          <w:color w:val="000000"/>
          <w:sz w:val="24"/>
        </w:rPr>
        <w:t>)</w:t>
      </w:r>
    </w:p>
    <w:p w:rsidR="00692A84" w:rsidRDefault="00692A84" w:rsidP="00692A84">
      <w:pPr>
        <w:tabs>
          <w:tab w:val="left" w:pos="119"/>
        </w:tabs>
        <w:ind w:left="119" w:hanging="119"/>
        <w:rPr>
          <w:color w:val="000000"/>
        </w:rPr>
      </w:pPr>
      <w:r>
        <w:rPr>
          <w:rFonts w:ascii="新細明體" w:eastAsia="新細明體" w:hAnsi="新細明體" w:cs="Arial" w:hint="eastAsia"/>
          <w:color w:val="000000"/>
        </w:rPr>
        <w:t>甲</w:t>
      </w:r>
      <w:r>
        <w:rPr>
          <w:rFonts w:ascii="新細明體" w:eastAsia="新細明體" w:hAnsi="新細明體" w:cs="Arial"/>
          <w:color w:val="000000"/>
        </w:rPr>
        <w:t>.</w:t>
      </w:r>
      <w:r w:rsidR="00C226E7" w:rsidRPr="00C226E7">
        <w:rPr>
          <w:rFonts w:hint="eastAsia"/>
          <w:color w:val="000000"/>
        </w:rPr>
        <w:t xml:space="preserve">　　陋室空堂，當年笏滿床；衰草枯楊，曾為歌舞場。蛛絲兒結滿雕梁，綠紗今又在蓬窗上。說甚麼脂正濃，粉正香！如何兩鬢又成霜？昨日黃土隴頭埋白骨，今宵紅綃帳底臥鴛鴦。金滿箱，銀滿箱，轉眼乞丐人皆謗。正歎他人命不長，那知自己歸來喪？訓有方，保不定日後作強梁；擇膏粱，誰承望流落在煙花巷！因嫌紗帽小，致使鎖枷扛；昨憐破襖寒，今嫌紫蟒長。亂烘烘，你方唱罷我登場，反認他鄉是故鄉。甚荒唐，到頭來，都是為他人作嫁衣裳！——《紅樓夢》第一回〈好了歌解〉</w:t>
      </w:r>
      <w:r w:rsidR="00C226E7" w:rsidRPr="00C226E7">
        <w:rPr>
          <w:color w:val="000000"/>
        </w:rPr>
        <w:br/>
      </w:r>
    </w:p>
    <w:p w:rsidR="00C226E7" w:rsidRDefault="00C226E7" w:rsidP="00692A84">
      <w:pPr>
        <w:tabs>
          <w:tab w:val="left" w:pos="119"/>
        </w:tabs>
        <w:ind w:left="119" w:hanging="119"/>
        <w:rPr>
          <w:color w:val="000000"/>
        </w:rPr>
      </w:pPr>
      <w:r w:rsidRPr="00C226E7">
        <w:rPr>
          <w:color w:val="000000"/>
        </w:rPr>
        <w:t>(</w:t>
      </w:r>
      <w:r w:rsidRPr="00C226E7">
        <w:rPr>
          <w:rFonts w:hint="eastAsia"/>
          <w:color w:val="000000"/>
        </w:rPr>
        <w:t xml:space="preserve">　　</w:t>
      </w:r>
      <w:r w:rsidRPr="00C226E7">
        <w:rPr>
          <w:color w:val="000000"/>
        </w:rPr>
        <w:t>)(</w:t>
      </w:r>
      <w:r w:rsidR="00692A84">
        <w:rPr>
          <w:rFonts w:hint="eastAsia"/>
          <w:color w:val="000000"/>
        </w:rPr>
        <w:t>41</w:t>
      </w:r>
      <w:r w:rsidRPr="00C226E7">
        <w:rPr>
          <w:color w:val="000000"/>
        </w:rPr>
        <w:t>)</w:t>
      </w:r>
      <w:r w:rsidRPr="00C226E7">
        <w:rPr>
          <w:rFonts w:hint="eastAsia"/>
          <w:color w:val="000000"/>
        </w:rPr>
        <w:t xml:space="preserve">本文主旨是：　</w:t>
      </w:r>
      <w:r w:rsidRPr="00C226E7">
        <w:rPr>
          <w:color w:val="000000"/>
        </w:rPr>
        <w:t>(</w:t>
      </w:r>
      <w:r w:rsidRPr="00C226E7">
        <w:rPr>
          <w:rFonts w:hint="eastAsia"/>
          <w:color w:val="000000"/>
        </w:rPr>
        <w:t>Ａ</w:t>
      </w:r>
      <w:r w:rsidRPr="00C226E7">
        <w:rPr>
          <w:color w:val="000000"/>
        </w:rPr>
        <w:t>)</w:t>
      </w:r>
      <w:r w:rsidRPr="00C226E7">
        <w:rPr>
          <w:rFonts w:hint="eastAsia"/>
          <w:color w:val="000000"/>
        </w:rPr>
        <w:t xml:space="preserve">坐食山空，終必淪為乞兒　</w:t>
      </w:r>
      <w:r w:rsidRPr="00C226E7">
        <w:rPr>
          <w:color w:val="000000"/>
        </w:rPr>
        <w:t>(</w:t>
      </w:r>
      <w:r w:rsidRPr="00C226E7">
        <w:rPr>
          <w:rFonts w:hint="eastAsia"/>
          <w:color w:val="000000"/>
        </w:rPr>
        <w:t>Ｂ</w:t>
      </w:r>
      <w:r w:rsidRPr="00C226E7">
        <w:rPr>
          <w:color w:val="000000"/>
        </w:rPr>
        <w:t>)</w:t>
      </w:r>
      <w:r w:rsidRPr="00C226E7">
        <w:rPr>
          <w:rFonts w:hint="eastAsia"/>
          <w:color w:val="000000"/>
        </w:rPr>
        <w:t xml:space="preserve">是非成敗，未能蓋棺論定　</w:t>
      </w:r>
      <w:r w:rsidRPr="00C226E7">
        <w:rPr>
          <w:color w:val="000000"/>
        </w:rPr>
        <w:t>(</w:t>
      </w:r>
      <w:r w:rsidRPr="00C226E7">
        <w:rPr>
          <w:rFonts w:hint="eastAsia"/>
          <w:color w:val="000000"/>
        </w:rPr>
        <w:t>Ｃ</w:t>
      </w:r>
      <w:r w:rsidRPr="00C226E7">
        <w:rPr>
          <w:color w:val="000000"/>
        </w:rPr>
        <w:t>)</w:t>
      </w:r>
      <w:r w:rsidRPr="00C226E7">
        <w:rPr>
          <w:rFonts w:hint="eastAsia"/>
          <w:color w:val="000000"/>
        </w:rPr>
        <w:t xml:space="preserve">富貴無常，毋須執著　</w:t>
      </w:r>
      <w:r w:rsidRPr="00C226E7">
        <w:rPr>
          <w:color w:val="000000"/>
        </w:rPr>
        <w:t>(</w:t>
      </w:r>
      <w:r w:rsidRPr="00C226E7">
        <w:rPr>
          <w:rFonts w:hint="eastAsia"/>
          <w:color w:val="000000"/>
        </w:rPr>
        <w:t>Ｄ</w:t>
      </w:r>
      <w:r w:rsidRPr="00C226E7">
        <w:rPr>
          <w:color w:val="000000"/>
        </w:rPr>
        <w:t>)</w:t>
      </w:r>
      <w:r w:rsidRPr="00C226E7">
        <w:rPr>
          <w:rFonts w:hint="eastAsia"/>
          <w:color w:val="000000"/>
        </w:rPr>
        <w:t>脂濃粉香始是溫柔鄉</w:t>
      </w:r>
      <w:r w:rsidRPr="00C226E7">
        <w:rPr>
          <w:color w:val="000000"/>
        </w:rPr>
        <w:br/>
        <w:t>(</w:t>
      </w:r>
      <w:r w:rsidRPr="00C226E7">
        <w:rPr>
          <w:rFonts w:hint="eastAsia"/>
          <w:color w:val="000000"/>
        </w:rPr>
        <w:t xml:space="preserve">　　</w:t>
      </w:r>
      <w:r w:rsidRPr="00C226E7">
        <w:rPr>
          <w:color w:val="000000"/>
        </w:rPr>
        <w:t>)(</w:t>
      </w:r>
      <w:r w:rsidR="00692A84">
        <w:rPr>
          <w:rFonts w:hint="eastAsia"/>
          <w:color w:val="000000"/>
        </w:rPr>
        <w:t>42</w:t>
      </w:r>
      <w:r w:rsidRPr="00C226E7">
        <w:rPr>
          <w:color w:val="000000"/>
        </w:rPr>
        <w:t>)</w:t>
      </w:r>
      <w:r w:rsidRPr="00C226E7">
        <w:rPr>
          <w:rFonts w:hint="eastAsia"/>
          <w:color w:val="000000"/>
        </w:rPr>
        <w:t xml:space="preserve">關於文中詞句的理解，下列何者正確？　</w:t>
      </w:r>
      <w:r w:rsidRPr="00C226E7">
        <w:rPr>
          <w:color w:val="000000"/>
        </w:rPr>
        <w:t>(</w:t>
      </w:r>
      <w:r w:rsidRPr="00C226E7">
        <w:rPr>
          <w:rFonts w:hint="eastAsia"/>
          <w:color w:val="000000"/>
        </w:rPr>
        <w:t>Ａ</w:t>
      </w:r>
      <w:r w:rsidRPr="00C226E7">
        <w:rPr>
          <w:color w:val="000000"/>
        </w:rPr>
        <w:t>)</w:t>
      </w:r>
      <w:r w:rsidRPr="00C226E7">
        <w:rPr>
          <w:rFonts w:hint="eastAsia"/>
          <w:color w:val="000000"/>
        </w:rPr>
        <w:t xml:space="preserve">「今嫌紫蟒長」句中「紫蟒」是指顯要之朝服　</w:t>
      </w:r>
      <w:r w:rsidRPr="00C226E7">
        <w:rPr>
          <w:color w:val="000000"/>
        </w:rPr>
        <w:t>(</w:t>
      </w:r>
      <w:r w:rsidRPr="00C226E7">
        <w:rPr>
          <w:rFonts w:hint="eastAsia"/>
          <w:color w:val="000000"/>
        </w:rPr>
        <w:t>Ｂ</w:t>
      </w:r>
      <w:r w:rsidRPr="00C226E7">
        <w:rPr>
          <w:color w:val="000000"/>
        </w:rPr>
        <w:t>)</w:t>
      </w:r>
      <w:r w:rsidRPr="00C226E7">
        <w:rPr>
          <w:rFonts w:hint="eastAsia"/>
          <w:color w:val="000000"/>
        </w:rPr>
        <w:t xml:space="preserve">「為他人作嫁衣裳」意謂替別人作媒，自己卻嫁不出去　</w:t>
      </w:r>
      <w:r w:rsidRPr="00C226E7">
        <w:rPr>
          <w:color w:val="000000"/>
        </w:rPr>
        <w:t>(</w:t>
      </w:r>
      <w:r w:rsidRPr="00C226E7">
        <w:rPr>
          <w:rFonts w:hint="eastAsia"/>
          <w:color w:val="000000"/>
        </w:rPr>
        <w:t>Ｃ</w:t>
      </w:r>
      <w:r w:rsidRPr="00C226E7">
        <w:rPr>
          <w:color w:val="000000"/>
        </w:rPr>
        <w:t>)</w:t>
      </w:r>
      <w:r w:rsidRPr="00C226E7">
        <w:rPr>
          <w:rFonts w:hint="eastAsia"/>
          <w:color w:val="000000"/>
        </w:rPr>
        <w:t xml:space="preserve">「如何兩鬢又成霜」中的「兩鬢成霜」意謂智慧增長　</w:t>
      </w:r>
      <w:r w:rsidRPr="00C226E7">
        <w:rPr>
          <w:color w:val="000000"/>
        </w:rPr>
        <w:t>(</w:t>
      </w:r>
      <w:r w:rsidRPr="00C226E7">
        <w:rPr>
          <w:rFonts w:hint="eastAsia"/>
          <w:color w:val="000000"/>
        </w:rPr>
        <w:t>Ｄ</w:t>
      </w:r>
      <w:r w:rsidRPr="00C226E7">
        <w:rPr>
          <w:color w:val="000000"/>
        </w:rPr>
        <w:t>)</w:t>
      </w:r>
      <w:r w:rsidRPr="00C226E7">
        <w:rPr>
          <w:rFonts w:hint="eastAsia"/>
          <w:color w:val="000000"/>
        </w:rPr>
        <w:t>「黃土隴頭」是指北方黃土高原</w:t>
      </w:r>
      <w:r w:rsidRPr="00C226E7">
        <w:rPr>
          <w:color w:val="000000"/>
        </w:rPr>
        <w:br/>
        <w:t>(</w:t>
      </w:r>
      <w:r w:rsidRPr="00C226E7">
        <w:rPr>
          <w:rFonts w:hint="eastAsia"/>
          <w:color w:val="000000"/>
        </w:rPr>
        <w:t xml:space="preserve">　　</w:t>
      </w:r>
      <w:r w:rsidRPr="00C226E7">
        <w:rPr>
          <w:color w:val="000000"/>
        </w:rPr>
        <w:t>)(</w:t>
      </w:r>
      <w:r w:rsidR="00692A84">
        <w:rPr>
          <w:rFonts w:hint="eastAsia"/>
          <w:color w:val="000000"/>
        </w:rPr>
        <w:t>43</w:t>
      </w:r>
      <w:r w:rsidRPr="00C226E7">
        <w:rPr>
          <w:color w:val="000000"/>
        </w:rPr>
        <w:t>)</w:t>
      </w:r>
      <w:r w:rsidRPr="00C226E7">
        <w:rPr>
          <w:rFonts w:hint="eastAsia"/>
          <w:color w:val="000000"/>
        </w:rPr>
        <w:t xml:space="preserve">「陋室空堂，當年笏滿床；衰草枯楊，曾為歌舞場」，意涵同於：　</w:t>
      </w:r>
      <w:r w:rsidRPr="00C226E7">
        <w:rPr>
          <w:color w:val="000000"/>
        </w:rPr>
        <w:t>(</w:t>
      </w:r>
      <w:r w:rsidRPr="00C226E7">
        <w:rPr>
          <w:rFonts w:hint="eastAsia"/>
          <w:color w:val="000000"/>
        </w:rPr>
        <w:t>Ａ</w:t>
      </w:r>
      <w:r w:rsidRPr="00C226E7">
        <w:rPr>
          <w:color w:val="000000"/>
        </w:rPr>
        <w:t>)</w:t>
      </w:r>
      <w:r w:rsidRPr="00C226E7">
        <w:rPr>
          <w:rFonts w:hint="eastAsia"/>
          <w:color w:val="000000"/>
        </w:rPr>
        <w:t xml:space="preserve">昔人已乘黃鶴去，此地空餘黃鶴樓　</w:t>
      </w:r>
      <w:r w:rsidRPr="00C226E7">
        <w:rPr>
          <w:color w:val="000000"/>
        </w:rPr>
        <w:t>(</w:t>
      </w:r>
      <w:r w:rsidRPr="00C226E7">
        <w:rPr>
          <w:rFonts w:hint="eastAsia"/>
          <w:color w:val="000000"/>
        </w:rPr>
        <w:t>Ｂ</w:t>
      </w:r>
      <w:r w:rsidRPr="00C226E7">
        <w:rPr>
          <w:color w:val="000000"/>
        </w:rPr>
        <w:t>)</w:t>
      </w:r>
      <w:r w:rsidRPr="00C226E7">
        <w:rPr>
          <w:rFonts w:hint="eastAsia"/>
          <w:color w:val="000000"/>
        </w:rPr>
        <w:t xml:space="preserve">莫見長安行樂處，空令歲月易蹉跎　</w:t>
      </w:r>
      <w:r w:rsidRPr="00C226E7">
        <w:rPr>
          <w:color w:val="000000"/>
        </w:rPr>
        <w:t>(</w:t>
      </w:r>
      <w:r w:rsidRPr="00C226E7">
        <w:rPr>
          <w:rFonts w:hint="eastAsia"/>
          <w:color w:val="000000"/>
        </w:rPr>
        <w:t>Ｃ</w:t>
      </w:r>
      <w:r w:rsidRPr="00C226E7">
        <w:rPr>
          <w:color w:val="000000"/>
        </w:rPr>
        <w:t>)</w:t>
      </w:r>
      <w:r w:rsidRPr="00C226E7">
        <w:rPr>
          <w:rFonts w:hint="eastAsia"/>
          <w:color w:val="000000"/>
        </w:rPr>
        <w:t xml:space="preserve">吳宮花草埋幽徑，晉代衣冠成古丘　</w:t>
      </w:r>
      <w:r w:rsidRPr="00C226E7">
        <w:rPr>
          <w:color w:val="000000"/>
        </w:rPr>
        <w:t>(</w:t>
      </w:r>
      <w:r w:rsidRPr="00C226E7">
        <w:rPr>
          <w:rFonts w:hint="eastAsia"/>
          <w:color w:val="000000"/>
        </w:rPr>
        <w:t>Ｄ</w:t>
      </w:r>
      <w:r w:rsidRPr="00C226E7">
        <w:rPr>
          <w:color w:val="000000"/>
        </w:rPr>
        <w:t>)</w:t>
      </w:r>
      <w:r w:rsidRPr="00C226E7">
        <w:rPr>
          <w:rFonts w:hint="eastAsia"/>
          <w:color w:val="000000"/>
        </w:rPr>
        <w:t>出師未捷身先死，長使英雄淚滿襟</w:t>
      </w:r>
    </w:p>
    <w:p w:rsidR="00C226E7" w:rsidRPr="0090171E" w:rsidRDefault="00C226E7" w:rsidP="00C226E7">
      <w:pPr>
        <w:jc w:val="right"/>
        <w:rPr>
          <w:vanish/>
          <w:color w:val="008000"/>
        </w:rPr>
      </w:pPr>
      <w:r w:rsidRPr="0090171E">
        <w:rPr>
          <w:rFonts w:hint="eastAsia"/>
          <w:vanish/>
          <w:color w:val="008000"/>
        </w:rPr>
        <w:t>【進階評量</w:t>
      </w:r>
      <w:r w:rsidRPr="0090171E">
        <w:rPr>
          <w:vanish/>
          <w:color w:val="008000"/>
        </w:rPr>
        <w:t>B</w:t>
      </w:r>
      <w:r w:rsidRPr="0090171E">
        <w:rPr>
          <w:rFonts w:hint="eastAsia"/>
          <w:vanish/>
          <w:color w:val="008000"/>
        </w:rPr>
        <w:t>卷】</w:t>
      </w:r>
    </w:p>
    <w:p w:rsidR="00C226E7" w:rsidRPr="0090171E" w:rsidRDefault="00C226E7" w:rsidP="00C226E7">
      <w:pPr>
        <w:ind w:left="1191" w:hanging="1191"/>
        <w:rPr>
          <w:vanish/>
          <w:color w:val="FF000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00E7133E" w:rsidRPr="0090171E">
        <w:rPr>
          <w:rFonts w:hint="eastAsia"/>
          <w:vanish/>
          <w:color w:val="FF0000"/>
        </w:rPr>
        <w:t>41</w:t>
      </w:r>
      <w:r w:rsidRPr="0090171E">
        <w:rPr>
          <w:vanish/>
          <w:color w:val="FF0000"/>
        </w:rPr>
        <w:t>)</w:t>
      </w:r>
      <w:r w:rsidRPr="0090171E">
        <w:rPr>
          <w:rFonts w:hint="eastAsia"/>
          <w:vanish/>
          <w:color w:val="FF0000"/>
        </w:rPr>
        <w:t>Ｃ</w:t>
      </w:r>
      <w:r w:rsidRPr="0090171E">
        <w:rPr>
          <w:vanish/>
          <w:color w:val="FF0000"/>
        </w:rPr>
        <w:t>;(</w:t>
      </w:r>
      <w:r w:rsidR="00E7133E" w:rsidRPr="0090171E">
        <w:rPr>
          <w:rFonts w:hint="eastAsia"/>
          <w:vanish/>
          <w:color w:val="FF0000"/>
        </w:rPr>
        <w:t>42</w:t>
      </w:r>
      <w:r w:rsidRPr="0090171E">
        <w:rPr>
          <w:vanish/>
          <w:color w:val="FF0000"/>
        </w:rPr>
        <w:t>)</w:t>
      </w:r>
      <w:r w:rsidRPr="0090171E">
        <w:rPr>
          <w:rFonts w:hint="eastAsia"/>
          <w:vanish/>
          <w:color w:val="FF0000"/>
        </w:rPr>
        <w:t>Ａ</w:t>
      </w:r>
      <w:r w:rsidRPr="0090171E">
        <w:rPr>
          <w:vanish/>
          <w:color w:val="FF0000"/>
        </w:rPr>
        <w:t>;(</w:t>
      </w:r>
      <w:r w:rsidR="00E7133E" w:rsidRPr="0090171E">
        <w:rPr>
          <w:rFonts w:hint="eastAsia"/>
          <w:vanish/>
          <w:color w:val="FF0000"/>
        </w:rPr>
        <w:t>43</w:t>
      </w:r>
      <w:r w:rsidRPr="0090171E">
        <w:rPr>
          <w:vanish/>
          <w:color w:val="FF0000"/>
        </w:rPr>
        <w:t>)</w:t>
      </w:r>
      <w:r w:rsidRPr="0090171E">
        <w:rPr>
          <w:rFonts w:hint="eastAsia"/>
          <w:vanish/>
          <w:color w:val="FF0000"/>
        </w:rPr>
        <w:t>Ｃ</w:t>
      </w:r>
    </w:p>
    <w:p w:rsidR="00E7133E" w:rsidRDefault="00E7133E" w:rsidP="00692A84">
      <w:pPr>
        <w:tabs>
          <w:tab w:val="left" w:pos="119"/>
        </w:tabs>
        <w:ind w:left="119" w:hanging="119"/>
        <w:rPr>
          <w:color w:val="000000"/>
        </w:rPr>
      </w:pPr>
      <w:r>
        <w:rPr>
          <w:rFonts w:ascii="新細明體" w:eastAsia="新細明體" w:hAnsi="新細明體" w:cs="Arial" w:hint="eastAsia"/>
          <w:color w:val="000000"/>
        </w:rPr>
        <w:t>乙</w:t>
      </w:r>
      <w:r w:rsidR="00692A84">
        <w:rPr>
          <w:rFonts w:ascii="新細明體" w:eastAsia="新細明體" w:hAnsi="新細明體" w:cs="Arial"/>
          <w:color w:val="000000"/>
        </w:rPr>
        <w:t>.</w:t>
      </w:r>
      <w:r w:rsidR="00C226E7" w:rsidRPr="00C226E7">
        <w:rPr>
          <w:rFonts w:hint="eastAsia"/>
          <w:color w:val="000000"/>
        </w:rPr>
        <w:t xml:space="preserve">　　杞子自鄭使告于秦曰：「鄭人使我掌其北門之管，若潛師以來，國可得也。」穆公訪諸蹇叔。蹇叔曰：「勞師以襲遠，非所聞也。師勞力竭，遠主備之，無乃不可乎？師之所為，鄭必知之，勤而無所，必有悖心。且行千里，其誰不知？」公辭焉。召孟明、西乞、白乙，使出師于東門之外。蹇叔哭之曰：「孟子，吾見師之出而不見其入也。」公使謂之曰：「爾何知？中壽，爾墓之木拱矣！」</w:t>
      </w:r>
      <w:r w:rsidR="00C226E7" w:rsidRPr="00C226E7">
        <w:rPr>
          <w:rFonts w:cs="新細明體" w:hint="eastAsia"/>
          <w:color w:val="000000"/>
          <w:kern w:val="0"/>
        </w:rPr>
        <w:t>蹇叔之子與師，哭而送之，曰：「晉人禦師必於殽，殽有二陵焉。其南陵，夏后皋之墓也；其北陵，文王之所辟風雨也。必死是間，余收爾骨焉。」</w:t>
      </w:r>
      <w:r w:rsidR="00C226E7" w:rsidRPr="00C226E7">
        <w:rPr>
          <w:rFonts w:cs="Arial" w:hint="eastAsia"/>
          <w:color w:val="000000"/>
          <w:kern w:val="0"/>
        </w:rPr>
        <w:t>（《</w:t>
      </w:r>
      <w:r w:rsidR="00C226E7" w:rsidRPr="00C226E7">
        <w:rPr>
          <w:rFonts w:hint="eastAsia"/>
          <w:color w:val="000000"/>
        </w:rPr>
        <w:t>左傳</w:t>
      </w:r>
      <w:r w:rsidR="00C226E7" w:rsidRPr="00C226E7">
        <w:rPr>
          <w:rFonts w:cs="新細明體" w:hint="eastAsia"/>
          <w:color w:val="000000"/>
        </w:rPr>
        <w:t>‧</w:t>
      </w:r>
      <w:r w:rsidR="00C226E7" w:rsidRPr="00C226E7">
        <w:rPr>
          <w:rFonts w:hint="eastAsia"/>
          <w:color w:val="000000"/>
        </w:rPr>
        <w:t>蹇叔哭師</w:t>
      </w:r>
      <w:r w:rsidR="00C226E7" w:rsidRPr="00C226E7">
        <w:rPr>
          <w:rFonts w:cs="Arial" w:hint="eastAsia"/>
          <w:color w:val="000000"/>
          <w:kern w:val="0"/>
        </w:rPr>
        <w:t>》）</w:t>
      </w:r>
      <w:r w:rsidR="00C226E7" w:rsidRPr="00C226E7">
        <w:rPr>
          <w:rFonts w:cs="新細明體"/>
          <w:color w:val="000000"/>
          <w:kern w:val="0"/>
        </w:rPr>
        <w:br/>
      </w:r>
    </w:p>
    <w:p w:rsidR="00C226E7" w:rsidRDefault="00C226E7" w:rsidP="00692A84">
      <w:pPr>
        <w:tabs>
          <w:tab w:val="left" w:pos="119"/>
        </w:tabs>
        <w:ind w:left="119" w:hanging="119"/>
        <w:rPr>
          <w:color w:val="000000"/>
        </w:rPr>
      </w:pPr>
      <w:r w:rsidRPr="00C226E7">
        <w:rPr>
          <w:color w:val="000000"/>
        </w:rPr>
        <w:t>(</w:t>
      </w:r>
      <w:r w:rsidRPr="00C226E7">
        <w:rPr>
          <w:rFonts w:hint="eastAsia"/>
          <w:color w:val="000000"/>
        </w:rPr>
        <w:t xml:space="preserve">　　</w:t>
      </w:r>
      <w:r w:rsidRPr="00C226E7">
        <w:rPr>
          <w:color w:val="000000"/>
        </w:rPr>
        <w:t>)(</w:t>
      </w:r>
      <w:r w:rsidR="00E7133E">
        <w:rPr>
          <w:rFonts w:hint="eastAsia"/>
          <w:color w:val="000000"/>
        </w:rPr>
        <w:t>44</w:t>
      </w:r>
      <w:r w:rsidRPr="00C226E7">
        <w:rPr>
          <w:color w:val="000000"/>
        </w:rPr>
        <w:t>)</w:t>
      </w:r>
      <w:r w:rsidRPr="00C226E7">
        <w:rPr>
          <w:rFonts w:hint="eastAsia"/>
          <w:color w:val="000000"/>
        </w:rPr>
        <w:t xml:space="preserve">「勞師以襲遠」、「師勞力竭」，兩句中「勞」的字義是：　</w:t>
      </w:r>
      <w:r w:rsidRPr="00C226E7">
        <w:rPr>
          <w:color w:val="000000"/>
        </w:rPr>
        <w:lastRenderedPageBreak/>
        <w:t>(</w:t>
      </w:r>
      <w:r w:rsidRPr="00C226E7">
        <w:rPr>
          <w:rFonts w:hint="eastAsia"/>
          <w:color w:val="000000"/>
        </w:rPr>
        <w:t>Ａ</w:t>
      </w:r>
      <w:r w:rsidRPr="00C226E7">
        <w:rPr>
          <w:color w:val="000000"/>
        </w:rPr>
        <w:t>)</w:t>
      </w:r>
      <w:r w:rsidRPr="00C226E7">
        <w:rPr>
          <w:rFonts w:hint="eastAsia"/>
          <w:color w:val="000000"/>
        </w:rPr>
        <w:t xml:space="preserve">皆為「勞動」　</w:t>
      </w:r>
      <w:r w:rsidRPr="00C226E7">
        <w:rPr>
          <w:color w:val="000000"/>
        </w:rPr>
        <w:t>(</w:t>
      </w:r>
      <w:r w:rsidRPr="00C226E7">
        <w:rPr>
          <w:rFonts w:hint="eastAsia"/>
          <w:color w:val="000000"/>
        </w:rPr>
        <w:t>Ｂ</w:t>
      </w:r>
      <w:r w:rsidRPr="00C226E7">
        <w:rPr>
          <w:color w:val="000000"/>
        </w:rPr>
        <w:t>)</w:t>
      </w:r>
      <w:r w:rsidRPr="00C226E7">
        <w:rPr>
          <w:rFonts w:hint="eastAsia"/>
          <w:color w:val="000000"/>
        </w:rPr>
        <w:t xml:space="preserve">皆為「勞累」　</w:t>
      </w:r>
      <w:r w:rsidRPr="00C226E7">
        <w:rPr>
          <w:color w:val="000000"/>
        </w:rPr>
        <w:t>(</w:t>
      </w:r>
      <w:r w:rsidRPr="00C226E7">
        <w:rPr>
          <w:rFonts w:hint="eastAsia"/>
          <w:color w:val="000000"/>
        </w:rPr>
        <w:t>Ｃ</w:t>
      </w:r>
      <w:r w:rsidRPr="00C226E7">
        <w:rPr>
          <w:color w:val="000000"/>
        </w:rPr>
        <w:t>)</w:t>
      </w:r>
      <w:r w:rsidRPr="00C226E7">
        <w:rPr>
          <w:rFonts w:hint="eastAsia"/>
          <w:color w:val="000000"/>
        </w:rPr>
        <w:t xml:space="preserve">前為「勞動」，後為「勞累」　</w:t>
      </w:r>
      <w:r w:rsidRPr="00C226E7">
        <w:rPr>
          <w:color w:val="000000"/>
        </w:rPr>
        <w:t>(</w:t>
      </w:r>
      <w:r w:rsidRPr="00C226E7">
        <w:rPr>
          <w:rFonts w:hint="eastAsia"/>
          <w:color w:val="000000"/>
        </w:rPr>
        <w:t>Ｄ</w:t>
      </w:r>
      <w:r w:rsidRPr="00C226E7">
        <w:rPr>
          <w:color w:val="000000"/>
        </w:rPr>
        <w:t>)</w:t>
      </w:r>
      <w:r w:rsidRPr="00C226E7">
        <w:rPr>
          <w:rFonts w:hint="eastAsia"/>
          <w:color w:val="000000"/>
        </w:rPr>
        <w:t>前為「勞累」，後為「勞動」</w:t>
      </w:r>
      <w:r w:rsidRPr="00C226E7">
        <w:rPr>
          <w:color w:val="000000"/>
        </w:rPr>
        <w:br/>
      </w:r>
      <w:r w:rsidRPr="00C226E7">
        <w:rPr>
          <w:rFonts w:cs="新細明體"/>
          <w:color w:val="000000"/>
          <w:kern w:val="0"/>
        </w:rPr>
        <w:t>(</w:t>
      </w:r>
      <w:r w:rsidRPr="00C226E7">
        <w:rPr>
          <w:rFonts w:cs="新細明體" w:hint="eastAsia"/>
          <w:color w:val="000000"/>
          <w:kern w:val="0"/>
        </w:rPr>
        <w:t xml:space="preserve">　　</w:t>
      </w:r>
      <w:r w:rsidRPr="00C226E7">
        <w:rPr>
          <w:rFonts w:cs="新細明體"/>
          <w:color w:val="000000"/>
          <w:kern w:val="0"/>
        </w:rPr>
        <w:t>)(</w:t>
      </w:r>
      <w:r w:rsidR="00E7133E">
        <w:rPr>
          <w:rFonts w:cs="新細明體" w:hint="eastAsia"/>
          <w:color w:val="000000"/>
          <w:kern w:val="0"/>
        </w:rPr>
        <w:t>45</w:t>
      </w:r>
      <w:r w:rsidRPr="00C226E7">
        <w:rPr>
          <w:rFonts w:cs="新細明體"/>
          <w:color w:val="000000"/>
          <w:kern w:val="0"/>
        </w:rPr>
        <w:t>)</w:t>
      </w:r>
      <w:r w:rsidRPr="00C226E7">
        <w:rPr>
          <w:rFonts w:cs="Arial" w:hint="eastAsia"/>
          <w:color w:val="000000"/>
          <w:kern w:val="0"/>
        </w:rPr>
        <w:t>「</w:t>
      </w:r>
      <w:r w:rsidRPr="00C226E7">
        <w:rPr>
          <w:rFonts w:hint="eastAsia"/>
          <w:color w:val="000000"/>
        </w:rPr>
        <w:t>吾見師之出而不見其入也</w:t>
      </w:r>
      <w:r w:rsidRPr="00C226E7">
        <w:rPr>
          <w:rFonts w:cs="Arial" w:hint="eastAsia"/>
          <w:color w:val="000000"/>
          <w:kern w:val="0"/>
        </w:rPr>
        <w:t>」意指：</w:t>
      </w:r>
      <w:r w:rsidRPr="00C226E7">
        <w:rPr>
          <w:rFonts w:hint="eastAsia"/>
          <w:color w:val="000000"/>
        </w:rPr>
        <w:t xml:space="preserve">　</w:t>
      </w:r>
      <w:r w:rsidRPr="00C226E7">
        <w:rPr>
          <w:color w:val="000000"/>
        </w:rPr>
        <w:t>(</w:t>
      </w:r>
      <w:r w:rsidRPr="00C226E7">
        <w:rPr>
          <w:rFonts w:hint="eastAsia"/>
          <w:color w:val="000000"/>
        </w:rPr>
        <w:t>Ａ</w:t>
      </w:r>
      <w:r w:rsidRPr="00C226E7">
        <w:rPr>
          <w:color w:val="000000"/>
        </w:rPr>
        <w:t>)</w:t>
      </w:r>
      <w:r w:rsidRPr="00C226E7">
        <w:rPr>
          <w:rFonts w:hint="eastAsia"/>
          <w:color w:val="000000"/>
        </w:rPr>
        <w:t xml:space="preserve">同生共死　</w:t>
      </w:r>
      <w:r w:rsidRPr="00C226E7">
        <w:rPr>
          <w:color w:val="000000"/>
        </w:rPr>
        <w:t>(</w:t>
      </w:r>
      <w:r w:rsidRPr="00C226E7">
        <w:rPr>
          <w:rFonts w:hint="eastAsia"/>
          <w:color w:val="000000"/>
        </w:rPr>
        <w:t>Ｂ</w:t>
      </w:r>
      <w:r w:rsidRPr="00C226E7">
        <w:rPr>
          <w:color w:val="000000"/>
        </w:rPr>
        <w:t>)</w:t>
      </w:r>
      <w:r w:rsidRPr="00C226E7">
        <w:rPr>
          <w:rFonts w:hint="eastAsia"/>
          <w:color w:val="000000"/>
        </w:rPr>
        <w:t xml:space="preserve">視死如歸　</w:t>
      </w:r>
      <w:r w:rsidRPr="00C226E7">
        <w:rPr>
          <w:color w:val="000000"/>
        </w:rPr>
        <w:t>(</w:t>
      </w:r>
      <w:r w:rsidRPr="00C226E7">
        <w:rPr>
          <w:rFonts w:hint="eastAsia"/>
          <w:color w:val="000000"/>
        </w:rPr>
        <w:t>Ｃ</w:t>
      </w:r>
      <w:r w:rsidRPr="00C226E7">
        <w:rPr>
          <w:color w:val="000000"/>
        </w:rPr>
        <w:t>)</w:t>
      </w:r>
      <w:r w:rsidRPr="00C226E7">
        <w:rPr>
          <w:rFonts w:hint="eastAsia"/>
          <w:color w:val="000000"/>
        </w:rPr>
        <w:t xml:space="preserve">必死無疑　</w:t>
      </w:r>
      <w:r w:rsidRPr="00C226E7">
        <w:rPr>
          <w:color w:val="000000"/>
        </w:rPr>
        <w:t>(</w:t>
      </w:r>
      <w:r w:rsidRPr="00C226E7">
        <w:rPr>
          <w:rFonts w:hint="eastAsia"/>
          <w:color w:val="000000"/>
        </w:rPr>
        <w:t>Ｄ</w:t>
      </w:r>
      <w:r w:rsidRPr="00C226E7">
        <w:rPr>
          <w:color w:val="000000"/>
        </w:rPr>
        <w:t>)</w:t>
      </w:r>
      <w:r w:rsidRPr="00C226E7">
        <w:rPr>
          <w:rFonts w:hint="eastAsia"/>
          <w:color w:val="000000"/>
        </w:rPr>
        <w:t>半死不活</w:t>
      </w:r>
      <w:r w:rsidRPr="00C226E7">
        <w:rPr>
          <w:color w:val="000000"/>
        </w:rPr>
        <w:br/>
      </w:r>
      <w:r w:rsidRPr="00C226E7">
        <w:rPr>
          <w:rFonts w:cs="新細明體"/>
          <w:color w:val="000000"/>
          <w:kern w:val="0"/>
        </w:rPr>
        <w:t>(</w:t>
      </w:r>
      <w:r w:rsidRPr="00C226E7">
        <w:rPr>
          <w:rFonts w:cs="新細明體" w:hint="eastAsia"/>
          <w:color w:val="000000"/>
          <w:kern w:val="0"/>
        </w:rPr>
        <w:t xml:space="preserve">　　</w:t>
      </w:r>
      <w:r w:rsidRPr="00C226E7">
        <w:rPr>
          <w:rFonts w:cs="新細明體"/>
          <w:color w:val="000000"/>
          <w:kern w:val="0"/>
        </w:rPr>
        <w:t>)</w:t>
      </w:r>
      <w:r w:rsidRPr="00C226E7">
        <w:rPr>
          <w:color w:val="000000"/>
        </w:rPr>
        <w:t>(</w:t>
      </w:r>
      <w:r w:rsidR="00E7133E">
        <w:rPr>
          <w:rFonts w:hint="eastAsia"/>
          <w:color w:val="000000"/>
        </w:rPr>
        <w:t>46</w:t>
      </w:r>
      <w:r w:rsidRPr="00C226E7">
        <w:rPr>
          <w:color w:val="000000"/>
        </w:rPr>
        <w:t>)</w:t>
      </w:r>
      <w:r w:rsidRPr="00C226E7">
        <w:rPr>
          <w:rFonts w:hint="eastAsia"/>
          <w:color w:val="000000"/>
        </w:rPr>
        <w:t xml:space="preserve">下列「師」字的用法，何者與「潛師以來」的「師」字相同？　</w:t>
      </w:r>
      <w:r w:rsidRPr="00C226E7">
        <w:rPr>
          <w:color w:val="000000"/>
        </w:rPr>
        <w:t>(</w:t>
      </w:r>
      <w:r w:rsidRPr="00C226E7">
        <w:rPr>
          <w:rFonts w:hint="eastAsia"/>
          <w:color w:val="000000"/>
        </w:rPr>
        <w:t>Ａ</w:t>
      </w:r>
      <w:r w:rsidRPr="00C226E7">
        <w:rPr>
          <w:color w:val="000000"/>
        </w:rPr>
        <w:t>)</w:t>
      </w:r>
      <w:r w:rsidRPr="00C226E7">
        <w:rPr>
          <w:rFonts w:cs="新細明體" w:hint="eastAsia"/>
          <w:color w:val="000000"/>
          <w:kern w:val="0"/>
        </w:rPr>
        <w:t>班</w:t>
      </w:r>
      <w:r w:rsidRPr="00C226E7">
        <w:rPr>
          <w:rFonts w:hint="eastAsia"/>
          <w:color w:val="000000"/>
        </w:rPr>
        <w:t xml:space="preserve">「師」回朝　</w:t>
      </w:r>
      <w:r w:rsidRPr="00C226E7">
        <w:rPr>
          <w:color w:val="000000"/>
        </w:rPr>
        <w:t>(</w:t>
      </w:r>
      <w:r w:rsidRPr="00C226E7">
        <w:rPr>
          <w:rFonts w:hint="eastAsia"/>
          <w:color w:val="000000"/>
        </w:rPr>
        <w:t>Ｂ</w:t>
      </w:r>
      <w:r w:rsidRPr="00C226E7">
        <w:rPr>
          <w:color w:val="000000"/>
        </w:rPr>
        <w:t>)</w:t>
      </w:r>
      <w:r w:rsidRPr="00C226E7">
        <w:rPr>
          <w:rFonts w:hint="eastAsia"/>
          <w:color w:val="000000"/>
        </w:rPr>
        <w:t>「師」</w:t>
      </w:r>
      <w:r w:rsidRPr="00C226E7">
        <w:rPr>
          <w:rFonts w:cs="Arial" w:hint="eastAsia"/>
          <w:color w:val="000000"/>
        </w:rPr>
        <w:t>心自用</w:t>
      </w:r>
      <w:r w:rsidRPr="00C226E7">
        <w:rPr>
          <w:rFonts w:hint="eastAsia"/>
          <w:color w:val="000000"/>
        </w:rPr>
        <w:t xml:space="preserve">　</w:t>
      </w:r>
      <w:r w:rsidRPr="00C226E7">
        <w:rPr>
          <w:color w:val="000000"/>
        </w:rPr>
        <w:t>(</w:t>
      </w:r>
      <w:r w:rsidRPr="00C226E7">
        <w:rPr>
          <w:rFonts w:hint="eastAsia"/>
          <w:color w:val="000000"/>
        </w:rPr>
        <w:t>Ｃ</w:t>
      </w:r>
      <w:r w:rsidRPr="00C226E7">
        <w:rPr>
          <w:color w:val="000000"/>
        </w:rPr>
        <w:t>)</w:t>
      </w:r>
      <w:r w:rsidRPr="00C226E7">
        <w:rPr>
          <w:rFonts w:cs="Arial" w:hint="eastAsia"/>
          <w:color w:val="000000"/>
        </w:rPr>
        <w:t>三人行，必有我</w:t>
      </w:r>
      <w:r w:rsidRPr="00C226E7">
        <w:rPr>
          <w:rFonts w:hint="eastAsia"/>
          <w:color w:val="000000"/>
        </w:rPr>
        <w:t>「師」</w:t>
      </w:r>
      <w:r w:rsidRPr="00C226E7">
        <w:rPr>
          <w:rFonts w:cs="Arial" w:hint="eastAsia"/>
          <w:color w:val="000000"/>
        </w:rPr>
        <w:t>焉</w:t>
      </w:r>
      <w:r w:rsidRPr="00C226E7">
        <w:rPr>
          <w:rFonts w:hint="eastAsia"/>
          <w:color w:val="000000"/>
        </w:rPr>
        <w:t xml:space="preserve">　</w:t>
      </w:r>
      <w:r w:rsidRPr="00C226E7">
        <w:rPr>
          <w:color w:val="000000"/>
        </w:rPr>
        <w:t>(</w:t>
      </w:r>
      <w:r w:rsidRPr="00C226E7">
        <w:rPr>
          <w:rFonts w:hint="eastAsia"/>
          <w:color w:val="000000"/>
        </w:rPr>
        <w:t>Ｄ</w:t>
      </w:r>
      <w:r w:rsidRPr="00C226E7">
        <w:rPr>
          <w:color w:val="000000"/>
        </w:rPr>
        <w:t>)</w:t>
      </w:r>
      <w:r w:rsidRPr="00C226E7">
        <w:rPr>
          <w:rFonts w:cs="Arial" w:hint="eastAsia"/>
          <w:color w:val="000000"/>
        </w:rPr>
        <w:t>前事不忘，後事之</w:t>
      </w:r>
      <w:r w:rsidRPr="00C226E7">
        <w:rPr>
          <w:rFonts w:hint="eastAsia"/>
          <w:color w:val="000000"/>
        </w:rPr>
        <w:t>「師」</w:t>
      </w:r>
      <w:r w:rsidRPr="00C226E7">
        <w:rPr>
          <w:rFonts w:cs="新細明體"/>
          <w:color w:val="000000"/>
          <w:kern w:val="0"/>
        </w:rPr>
        <w:br/>
        <w:t>(</w:t>
      </w:r>
      <w:r w:rsidRPr="00C226E7">
        <w:rPr>
          <w:rFonts w:cs="新細明體" w:hint="eastAsia"/>
          <w:color w:val="000000"/>
          <w:kern w:val="0"/>
        </w:rPr>
        <w:t xml:space="preserve">　　</w:t>
      </w:r>
      <w:r w:rsidRPr="00C226E7">
        <w:rPr>
          <w:rFonts w:cs="新細明體"/>
          <w:color w:val="000000"/>
          <w:kern w:val="0"/>
        </w:rPr>
        <w:t>)(</w:t>
      </w:r>
      <w:r w:rsidR="00E7133E">
        <w:rPr>
          <w:rFonts w:cs="新細明體" w:hint="eastAsia"/>
          <w:color w:val="000000"/>
          <w:kern w:val="0"/>
        </w:rPr>
        <w:t>47</w:t>
      </w:r>
      <w:r w:rsidRPr="00C226E7">
        <w:rPr>
          <w:rFonts w:cs="新細明體"/>
          <w:color w:val="000000"/>
          <w:kern w:val="0"/>
        </w:rPr>
        <w:t>)</w:t>
      </w:r>
      <w:r w:rsidRPr="00C226E7">
        <w:rPr>
          <w:rFonts w:cs="新細明體" w:hint="eastAsia"/>
          <w:color w:val="000000"/>
          <w:kern w:val="0"/>
        </w:rPr>
        <w:t>根據本文，下列何者敘述正確？</w:t>
      </w:r>
      <w:r w:rsidRPr="00C226E7">
        <w:rPr>
          <w:rFonts w:hint="eastAsia"/>
          <w:color w:val="000000"/>
        </w:rPr>
        <w:t xml:space="preserve">　</w:t>
      </w:r>
      <w:r w:rsidRPr="00C226E7">
        <w:rPr>
          <w:color w:val="000000"/>
        </w:rPr>
        <w:t>(</w:t>
      </w:r>
      <w:r w:rsidRPr="00C226E7">
        <w:rPr>
          <w:rFonts w:hint="eastAsia"/>
          <w:color w:val="000000"/>
        </w:rPr>
        <w:t>Ａ</w:t>
      </w:r>
      <w:r w:rsidRPr="00C226E7">
        <w:rPr>
          <w:color w:val="000000"/>
        </w:rPr>
        <w:t>)</w:t>
      </w:r>
      <w:r w:rsidRPr="00C226E7">
        <w:rPr>
          <w:rFonts w:hint="eastAsia"/>
          <w:color w:val="000000"/>
        </w:rPr>
        <w:t>「爾何知？中壽，爾墓之木拱矣」，此為秦穆公批評</w:t>
      </w:r>
      <w:r w:rsidRPr="00C226E7">
        <w:rPr>
          <w:rFonts w:cs="新細明體" w:hint="eastAsia"/>
          <w:color w:val="000000"/>
          <w:kern w:val="0"/>
        </w:rPr>
        <w:t>蹇叔固執頑強，不聽人勸</w:t>
      </w:r>
      <w:r w:rsidRPr="00C226E7">
        <w:rPr>
          <w:rFonts w:hint="eastAsia"/>
          <w:color w:val="000000"/>
        </w:rPr>
        <w:t xml:space="preserve">　</w:t>
      </w:r>
      <w:r w:rsidRPr="00C226E7">
        <w:rPr>
          <w:color w:val="000000"/>
        </w:rPr>
        <w:t>(</w:t>
      </w:r>
      <w:r w:rsidRPr="00C226E7">
        <w:rPr>
          <w:rFonts w:hint="eastAsia"/>
          <w:color w:val="000000"/>
        </w:rPr>
        <w:t>Ｂ</w:t>
      </w:r>
      <w:r w:rsidRPr="00C226E7">
        <w:rPr>
          <w:color w:val="000000"/>
        </w:rPr>
        <w:t>)</w:t>
      </w:r>
      <w:r w:rsidRPr="00C226E7">
        <w:rPr>
          <w:rFonts w:hint="eastAsia"/>
          <w:color w:val="000000"/>
        </w:rPr>
        <w:t xml:space="preserve">「且行千里，其誰不知」，意指誰不知道要走千里的路　</w:t>
      </w:r>
      <w:r w:rsidRPr="00C226E7">
        <w:rPr>
          <w:color w:val="000000"/>
        </w:rPr>
        <w:t>(</w:t>
      </w:r>
      <w:r w:rsidRPr="00C226E7">
        <w:rPr>
          <w:rFonts w:hint="eastAsia"/>
          <w:color w:val="000000"/>
        </w:rPr>
        <w:t>Ｃ</w:t>
      </w:r>
      <w:r w:rsidRPr="00C226E7">
        <w:rPr>
          <w:color w:val="000000"/>
        </w:rPr>
        <w:t>)</w:t>
      </w:r>
      <w:r w:rsidRPr="00C226E7">
        <w:rPr>
          <w:rFonts w:hint="eastAsia"/>
          <w:color w:val="000000"/>
        </w:rPr>
        <w:t xml:space="preserve">杞子自告奮勇願意帶兵作戰　</w:t>
      </w:r>
      <w:r w:rsidRPr="00C226E7">
        <w:rPr>
          <w:color w:val="000000"/>
        </w:rPr>
        <w:t>(</w:t>
      </w:r>
      <w:r w:rsidRPr="00C226E7">
        <w:rPr>
          <w:rFonts w:hint="eastAsia"/>
          <w:color w:val="000000"/>
        </w:rPr>
        <w:t>Ｄ</w:t>
      </w:r>
      <w:r w:rsidRPr="00C226E7">
        <w:rPr>
          <w:color w:val="000000"/>
        </w:rPr>
        <w:t>)</w:t>
      </w:r>
      <w:r w:rsidRPr="00C226E7">
        <w:rPr>
          <w:rFonts w:hint="eastAsia"/>
          <w:color w:val="000000"/>
        </w:rPr>
        <w:t>本文旨在說明勞師襲遠必定失敗</w:t>
      </w:r>
    </w:p>
    <w:p w:rsidR="00C226E7" w:rsidRPr="0090171E" w:rsidRDefault="00C226E7" w:rsidP="00C226E7">
      <w:pPr>
        <w:jc w:val="right"/>
        <w:rPr>
          <w:vanish/>
          <w:color w:val="008000"/>
        </w:rPr>
      </w:pPr>
      <w:r w:rsidRPr="0090171E">
        <w:rPr>
          <w:rFonts w:hint="eastAsia"/>
          <w:vanish/>
          <w:color w:val="008000"/>
        </w:rPr>
        <w:t>【龍騰自命題】</w:t>
      </w:r>
    </w:p>
    <w:p w:rsidR="00C226E7" w:rsidRPr="0090171E" w:rsidRDefault="00C226E7" w:rsidP="00C226E7">
      <w:pPr>
        <w:ind w:left="1191" w:hanging="1191"/>
        <w:rPr>
          <w:rFonts w:cs="新細明體"/>
          <w:vanish/>
          <w:color w:val="FF0000"/>
          <w:kern w:val="0"/>
        </w:rPr>
      </w:pPr>
      <w:r w:rsidRPr="0090171E">
        <w:rPr>
          <w:vanish/>
          <w:color w:val="FF0000"/>
        </w:rPr>
        <w:t xml:space="preserve"> </w:t>
      </w:r>
      <w:r w:rsidRPr="0090171E">
        <w:rPr>
          <w:rFonts w:hint="eastAsia"/>
          <w:vanish/>
          <w:color w:val="FF0000"/>
          <w:bdr w:val="single" w:sz="4" w:space="0" w:color="auto" w:shadow="1"/>
        </w:rPr>
        <w:t xml:space="preserve">　解答　</w:t>
      </w:r>
      <w:r w:rsidRPr="0090171E">
        <w:rPr>
          <w:vanish/>
          <w:color w:val="FF0000"/>
        </w:rPr>
        <w:t xml:space="preserve"> (</w:t>
      </w:r>
      <w:r w:rsidR="00E7133E" w:rsidRPr="0090171E">
        <w:rPr>
          <w:rFonts w:hint="eastAsia"/>
          <w:vanish/>
          <w:color w:val="FF0000"/>
        </w:rPr>
        <w:t>44</w:t>
      </w:r>
      <w:r w:rsidRPr="0090171E">
        <w:rPr>
          <w:vanish/>
          <w:color w:val="FF0000"/>
        </w:rPr>
        <w:t>)</w:t>
      </w:r>
      <w:r w:rsidRPr="0090171E">
        <w:rPr>
          <w:rFonts w:hint="eastAsia"/>
          <w:vanish/>
          <w:color w:val="FF0000"/>
        </w:rPr>
        <w:t>Ｃ</w:t>
      </w:r>
      <w:r w:rsidRPr="0090171E">
        <w:rPr>
          <w:vanish/>
          <w:color w:val="FF0000"/>
        </w:rPr>
        <w:t>;</w:t>
      </w:r>
      <w:r w:rsidR="00E7133E" w:rsidRPr="0090171E">
        <w:rPr>
          <w:vanish/>
          <w:color w:val="FF0000"/>
        </w:rPr>
        <w:t xml:space="preserve"> </w:t>
      </w:r>
      <w:r w:rsidRPr="0090171E">
        <w:rPr>
          <w:vanish/>
          <w:color w:val="FF0000"/>
        </w:rPr>
        <w:t>(</w:t>
      </w:r>
      <w:r w:rsidR="00E7133E" w:rsidRPr="0090171E">
        <w:rPr>
          <w:rFonts w:hint="eastAsia"/>
          <w:vanish/>
          <w:color w:val="FF0000"/>
        </w:rPr>
        <w:t>45</w:t>
      </w:r>
      <w:r w:rsidRPr="0090171E">
        <w:rPr>
          <w:vanish/>
          <w:color w:val="FF0000"/>
        </w:rPr>
        <w:t>)</w:t>
      </w:r>
      <w:r w:rsidRPr="0090171E">
        <w:rPr>
          <w:rFonts w:cs="Arial" w:hint="eastAsia"/>
          <w:vanish/>
          <w:color w:val="FF0000"/>
          <w:kern w:val="0"/>
        </w:rPr>
        <w:t>Ｃ</w:t>
      </w:r>
      <w:r w:rsidRPr="0090171E">
        <w:rPr>
          <w:rFonts w:cs="Arial"/>
          <w:vanish/>
          <w:color w:val="FF0000"/>
          <w:kern w:val="0"/>
        </w:rPr>
        <w:t>;(</w:t>
      </w:r>
      <w:r w:rsidR="00E7133E" w:rsidRPr="0090171E">
        <w:rPr>
          <w:rFonts w:cs="Arial" w:hint="eastAsia"/>
          <w:vanish/>
          <w:color w:val="FF0000"/>
          <w:kern w:val="0"/>
        </w:rPr>
        <w:t>46</w:t>
      </w:r>
      <w:r w:rsidRPr="0090171E">
        <w:rPr>
          <w:rFonts w:cs="Arial"/>
          <w:vanish/>
          <w:color w:val="FF0000"/>
          <w:kern w:val="0"/>
        </w:rPr>
        <w:t>)</w:t>
      </w:r>
      <w:r w:rsidRPr="0090171E">
        <w:rPr>
          <w:rFonts w:hint="eastAsia"/>
          <w:vanish/>
          <w:color w:val="FF0000"/>
        </w:rPr>
        <w:t>Ａ</w:t>
      </w:r>
      <w:r w:rsidRPr="0090171E">
        <w:rPr>
          <w:vanish/>
          <w:color w:val="FF0000"/>
        </w:rPr>
        <w:t>;(</w:t>
      </w:r>
      <w:r w:rsidR="00E7133E" w:rsidRPr="0090171E">
        <w:rPr>
          <w:rFonts w:hint="eastAsia"/>
          <w:vanish/>
          <w:color w:val="FF0000"/>
        </w:rPr>
        <w:t>47</w:t>
      </w:r>
      <w:r w:rsidRPr="0090171E">
        <w:rPr>
          <w:vanish/>
          <w:color w:val="FF0000"/>
        </w:rPr>
        <w:t>)</w:t>
      </w:r>
      <w:r w:rsidRPr="0090171E">
        <w:rPr>
          <w:rFonts w:cs="新細明體" w:hint="eastAsia"/>
          <w:vanish/>
          <w:color w:val="FF0000"/>
          <w:kern w:val="0"/>
        </w:rPr>
        <w:t>Ｄ</w:t>
      </w:r>
    </w:p>
    <w:p w:rsidR="00C226E7" w:rsidRPr="0090171E" w:rsidRDefault="00E7133E" w:rsidP="00E7133E">
      <w:pPr>
        <w:rPr>
          <w:vanish/>
          <w:color w:val="0000FF"/>
        </w:rPr>
      </w:pPr>
      <w:r w:rsidRPr="0090171E">
        <w:rPr>
          <w:rFonts w:cs="新細明體"/>
          <w:vanish/>
          <w:color w:val="0000FF"/>
          <w:kern w:val="0"/>
        </w:rPr>
        <w:t xml:space="preserve"> </w:t>
      </w:r>
      <w:r w:rsidR="00C226E7" w:rsidRPr="0090171E">
        <w:rPr>
          <w:rFonts w:cs="新細明體"/>
          <w:vanish/>
          <w:color w:val="0000FF"/>
          <w:kern w:val="0"/>
        </w:rPr>
        <w:t>(</w:t>
      </w:r>
      <w:r w:rsidR="00B06AD2" w:rsidRPr="0090171E">
        <w:rPr>
          <w:rFonts w:cs="新細明體" w:hint="eastAsia"/>
          <w:vanish/>
          <w:color w:val="0000FF"/>
          <w:kern w:val="0"/>
        </w:rPr>
        <w:t>46</w:t>
      </w:r>
      <w:r w:rsidR="00C226E7" w:rsidRPr="0090171E">
        <w:rPr>
          <w:rFonts w:cs="新細明體"/>
          <w:vanish/>
          <w:color w:val="0000FF"/>
          <w:kern w:val="0"/>
        </w:rPr>
        <w:t>)(</w:t>
      </w:r>
      <w:r w:rsidR="00C226E7" w:rsidRPr="0090171E">
        <w:rPr>
          <w:rFonts w:cs="新細明體" w:hint="eastAsia"/>
          <w:vanish/>
          <w:color w:val="0000FF"/>
          <w:kern w:val="0"/>
        </w:rPr>
        <w:t>Ａ</w:t>
      </w:r>
      <w:r w:rsidR="00C226E7" w:rsidRPr="0090171E">
        <w:rPr>
          <w:rFonts w:cs="新細明體"/>
          <w:vanish/>
          <w:color w:val="0000FF"/>
          <w:kern w:val="0"/>
        </w:rPr>
        <w:t>)</w:t>
      </w:r>
      <w:r w:rsidR="00C226E7" w:rsidRPr="0090171E">
        <w:rPr>
          <w:rFonts w:cs="新細明體" w:hint="eastAsia"/>
          <w:vanish/>
          <w:color w:val="0000FF"/>
          <w:kern w:val="0"/>
        </w:rPr>
        <w:t xml:space="preserve">軍隊　</w:t>
      </w:r>
      <w:r w:rsidR="00C226E7" w:rsidRPr="0090171E">
        <w:rPr>
          <w:rFonts w:cs="新細明體"/>
          <w:vanish/>
          <w:color w:val="0000FF"/>
          <w:kern w:val="0"/>
        </w:rPr>
        <w:t>(</w:t>
      </w:r>
      <w:r w:rsidR="00C226E7" w:rsidRPr="0090171E">
        <w:rPr>
          <w:rFonts w:cs="新細明體" w:hint="eastAsia"/>
          <w:vanish/>
          <w:color w:val="0000FF"/>
          <w:kern w:val="0"/>
        </w:rPr>
        <w:t>Ｂ</w:t>
      </w:r>
      <w:r w:rsidR="00C226E7" w:rsidRPr="0090171E">
        <w:rPr>
          <w:rFonts w:cs="新細明體"/>
          <w:vanish/>
          <w:color w:val="0000FF"/>
          <w:kern w:val="0"/>
        </w:rPr>
        <w:t>)</w:t>
      </w:r>
      <w:r w:rsidR="00C226E7" w:rsidRPr="0090171E">
        <w:rPr>
          <w:rFonts w:cs="Arial" w:hint="eastAsia"/>
          <w:vanish/>
          <w:color w:val="0000FF"/>
        </w:rPr>
        <w:t>效法、採用</w:t>
      </w:r>
      <w:r w:rsidR="00C226E7" w:rsidRPr="0090171E">
        <w:rPr>
          <w:rFonts w:cs="新細明體" w:hint="eastAsia"/>
          <w:vanish/>
          <w:color w:val="0000FF"/>
          <w:kern w:val="0"/>
        </w:rPr>
        <w:t xml:space="preserve">　</w:t>
      </w:r>
      <w:r w:rsidR="00C226E7" w:rsidRPr="0090171E">
        <w:rPr>
          <w:rFonts w:cs="新細明體"/>
          <w:vanish/>
          <w:color w:val="0000FF"/>
          <w:kern w:val="0"/>
        </w:rPr>
        <w:t>(</w:t>
      </w:r>
      <w:r w:rsidR="00C226E7" w:rsidRPr="0090171E">
        <w:rPr>
          <w:rFonts w:cs="新細明體" w:hint="eastAsia"/>
          <w:vanish/>
          <w:color w:val="0000FF"/>
          <w:kern w:val="0"/>
        </w:rPr>
        <w:t>Ｃ</w:t>
      </w:r>
      <w:r w:rsidR="00C226E7" w:rsidRPr="0090171E">
        <w:rPr>
          <w:rFonts w:cs="新細明體"/>
          <w:vanish/>
          <w:color w:val="0000FF"/>
          <w:kern w:val="0"/>
        </w:rPr>
        <w:t>)</w:t>
      </w:r>
      <w:r w:rsidR="00C226E7" w:rsidRPr="0090171E">
        <w:rPr>
          <w:rFonts w:cs="Arial" w:hint="eastAsia"/>
          <w:vanish/>
          <w:color w:val="0000FF"/>
        </w:rPr>
        <w:t>教授學問、知識的人</w:t>
      </w:r>
      <w:r w:rsidR="00C226E7" w:rsidRPr="0090171E">
        <w:rPr>
          <w:rFonts w:cs="新細明體" w:hint="eastAsia"/>
          <w:vanish/>
          <w:color w:val="0000FF"/>
          <w:kern w:val="0"/>
        </w:rPr>
        <w:t xml:space="preserve">　</w:t>
      </w:r>
      <w:r w:rsidR="00C226E7" w:rsidRPr="0090171E">
        <w:rPr>
          <w:rFonts w:cs="新細明體"/>
          <w:vanish/>
          <w:color w:val="0000FF"/>
          <w:kern w:val="0"/>
        </w:rPr>
        <w:t>(</w:t>
      </w:r>
      <w:r w:rsidR="00C226E7" w:rsidRPr="0090171E">
        <w:rPr>
          <w:rFonts w:cs="新細明體" w:hint="eastAsia"/>
          <w:vanish/>
          <w:color w:val="0000FF"/>
          <w:kern w:val="0"/>
        </w:rPr>
        <w:t>Ｄ</w:t>
      </w:r>
      <w:r w:rsidR="00C226E7" w:rsidRPr="0090171E">
        <w:rPr>
          <w:rFonts w:cs="新細明體"/>
          <w:vanish/>
          <w:color w:val="0000FF"/>
          <w:kern w:val="0"/>
        </w:rPr>
        <w:t>)</w:t>
      </w:r>
      <w:r w:rsidR="00C226E7" w:rsidRPr="0090171E">
        <w:rPr>
          <w:rFonts w:cs="Arial" w:hint="eastAsia"/>
          <w:vanish/>
          <w:color w:val="0000FF"/>
        </w:rPr>
        <w:t>榜樣、借鏡</w:t>
      </w:r>
      <w:r w:rsidR="00C226E7" w:rsidRPr="0090171E">
        <w:rPr>
          <w:rFonts w:cs="新細明體"/>
          <w:vanish/>
          <w:color w:val="0000FF"/>
          <w:kern w:val="0"/>
        </w:rPr>
        <w:br/>
        <w:t>(</w:t>
      </w:r>
      <w:r w:rsidR="00B06AD2" w:rsidRPr="0090171E">
        <w:rPr>
          <w:rFonts w:cs="新細明體" w:hint="eastAsia"/>
          <w:vanish/>
          <w:color w:val="0000FF"/>
          <w:kern w:val="0"/>
        </w:rPr>
        <w:t>47</w:t>
      </w:r>
      <w:r w:rsidR="00C226E7" w:rsidRPr="0090171E">
        <w:rPr>
          <w:rFonts w:cs="新細明體"/>
          <w:vanish/>
          <w:color w:val="0000FF"/>
          <w:kern w:val="0"/>
        </w:rPr>
        <w:t>)(</w:t>
      </w:r>
      <w:r w:rsidR="00C226E7" w:rsidRPr="0090171E">
        <w:rPr>
          <w:rFonts w:cs="新細明體" w:hint="eastAsia"/>
          <w:vanish/>
          <w:color w:val="0000FF"/>
          <w:kern w:val="0"/>
        </w:rPr>
        <w:t>Ａ</w:t>
      </w:r>
      <w:r w:rsidR="00C226E7" w:rsidRPr="0090171E">
        <w:rPr>
          <w:rFonts w:cs="新細明體"/>
          <w:vanish/>
          <w:color w:val="0000FF"/>
          <w:kern w:val="0"/>
        </w:rPr>
        <w:t>)</w:t>
      </w:r>
      <w:r w:rsidR="00C226E7" w:rsidRPr="0090171E">
        <w:rPr>
          <w:rFonts w:cs="新細明體" w:hint="eastAsia"/>
          <w:vanish/>
          <w:color w:val="0000FF"/>
          <w:kern w:val="0"/>
        </w:rPr>
        <w:t xml:space="preserve">衰老失智而不可用　</w:t>
      </w:r>
      <w:r w:rsidR="00C226E7" w:rsidRPr="0090171E">
        <w:rPr>
          <w:rFonts w:cs="新細明體"/>
          <w:vanish/>
          <w:color w:val="0000FF"/>
          <w:kern w:val="0"/>
        </w:rPr>
        <w:t>(</w:t>
      </w:r>
      <w:r w:rsidR="00C226E7" w:rsidRPr="0090171E">
        <w:rPr>
          <w:rFonts w:cs="新細明體" w:hint="eastAsia"/>
          <w:vanish/>
          <w:color w:val="0000FF"/>
          <w:kern w:val="0"/>
        </w:rPr>
        <w:t>Ｂ</w:t>
      </w:r>
      <w:r w:rsidR="00C226E7" w:rsidRPr="0090171E">
        <w:rPr>
          <w:rFonts w:cs="新細明體"/>
          <w:vanish/>
          <w:color w:val="0000FF"/>
          <w:kern w:val="0"/>
        </w:rPr>
        <w:t>)</w:t>
      </w:r>
      <w:r w:rsidR="00C226E7" w:rsidRPr="0090171E">
        <w:rPr>
          <w:rFonts w:cs="新細明體" w:hint="eastAsia"/>
          <w:vanish/>
          <w:color w:val="0000FF"/>
          <w:kern w:val="0"/>
        </w:rPr>
        <w:t xml:space="preserve">長途跋涉，不易保密　</w:t>
      </w:r>
      <w:r w:rsidR="00C226E7" w:rsidRPr="0090171E">
        <w:rPr>
          <w:rFonts w:cs="新細明體"/>
          <w:vanish/>
          <w:color w:val="0000FF"/>
          <w:kern w:val="0"/>
        </w:rPr>
        <w:t>(</w:t>
      </w:r>
      <w:r w:rsidR="00C226E7" w:rsidRPr="0090171E">
        <w:rPr>
          <w:rFonts w:cs="新細明體" w:hint="eastAsia"/>
          <w:vanish/>
          <w:color w:val="0000FF"/>
          <w:kern w:val="0"/>
        </w:rPr>
        <w:t>Ｃ</w:t>
      </w:r>
      <w:r w:rsidR="00C226E7" w:rsidRPr="0090171E">
        <w:rPr>
          <w:rFonts w:cs="新細明體"/>
          <w:vanish/>
          <w:color w:val="0000FF"/>
          <w:kern w:val="0"/>
        </w:rPr>
        <w:t>)</w:t>
      </w:r>
      <w:r w:rsidR="00C226E7" w:rsidRPr="0090171E">
        <w:rPr>
          <w:rFonts w:hint="eastAsia"/>
          <w:vanish/>
          <w:color w:val="0000FF"/>
        </w:rPr>
        <w:t>願意當秦國在鄭國的內應</w:t>
      </w:r>
    </w:p>
    <w:p w:rsidR="00E7133E" w:rsidRPr="0090171E" w:rsidRDefault="00E7133E" w:rsidP="00C226E7">
      <w:pPr>
        <w:ind w:left="1140" w:hanging="1140"/>
        <w:rPr>
          <w:vanish/>
          <w:color w:val="0000FF"/>
        </w:rPr>
      </w:pPr>
    </w:p>
    <w:p w:rsidR="00C226E7" w:rsidRDefault="00E7133E" w:rsidP="00E7133E">
      <w:pPr>
        <w:rPr>
          <w:color w:val="000000"/>
        </w:rPr>
      </w:pPr>
      <w:r>
        <w:rPr>
          <w:rFonts w:hint="eastAsia"/>
          <w:color w:val="000000"/>
        </w:rPr>
        <w:t>丙</w:t>
      </w:r>
      <w:r>
        <w:rPr>
          <w:rFonts w:hint="eastAsia"/>
          <w:color w:val="000000"/>
        </w:rPr>
        <w:t>.</w:t>
      </w:r>
      <w:r>
        <w:rPr>
          <w:rFonts w:hint="eastAsia"/>
          <w:color w:val="000000"/>
        </w:rPr>
        <w:tab/>
      </w:r>
      <w:r w:rsidR="0038055A" w:rsidRPr="0038055A">
        <w:rPr>
          <w:rFonts w:hint="eastAsia"/>
          <w:color w:val="000000"/>
        </w:rPr>
        <w:t>說者，悅也；兌為口舌，故言資悅懌；過悅必偽，故舜驚讒說。說之善者：伊尹以論味隆殷，太公以辨釣興周，及燭武行而紓鄭，端木出而存魯：亦其美也。</w:t>
      </w:r>
    </w:p>
    <w:p w:rsidR="00692A84" w:rsidRPr="00692A84" w:rsidRDefault="00692A84" w:rsidP="00E7133E">
      <w:pPr>
        <w:ind w:firstLine="480"/>
        <w:rPr>
          <w:rFonts w:ascii="Verdana" w:hAnsi="Verdana"/>
          <w:color w:val="000000"/>
          <w:szCs w:val="22"/>
          <w:shd w:val="clear" w:color="auto" w:fill="FFFFFF"/>
        </w:rPr>
      </w:pPr>
      <w:r w:rsidRPr="00E7133E">
        <w:rPr>
          <w:rFonts w:ascii="Verdana" w:hAnsi="Verdana"/>
          <w:szCs w:val="22"/>
          <w:shd w:val="clear" w:color="auto" w:fill="FFFFFF"/>
        </w:rPr>
        <w:t>夫說貴撫會，弛張相隨，不專緩頰，亦在刀筆。</w:t>
      </w:r>
      <w:r w:rsidRPr="00692A84">
        <w:rPr>
          <w:rFonts w:ascii="Verdana" w:hAnsi="Verdana"/>
          <w:color w:val="000000"/>
          <w:szCs w:val="22"/>
          <w:shd w:val="clear" w:color="auto" w:fill="FFFFFF"/>
        </w:rPr>
        <w:t>范雎之言疑事，李斯之止逐客，並順情入機，動言中務，雖批逆鱗，而功成計合，此上書之善說也。至于鄒陽之說吳梁，喻巧而理至，故雖危而無咎矣；敬通之說鮑鄧，事緩而文繁，所以歷騁而罕遇也。</w:t>
      </w:r>
    </w:p>
    <w:p w:rsidR="00692A84" w:rsidRDefault="00692A84" w:rsidP="00E7133E">
      <w:pPr>
        <w:ind w:firstLine="480"/>
        <w:rPr>
          <w:rFonts w:ascii="Verdana" w:hAnsi="Verdana"/>
          <w:color w:val="000000"/>
          <w:szCs w:val="22"/>
          <w:shd w:val="clear" w:color="auto" w:fill="FFFFFF"/>
        </w:rPr>
      </w:pPr>
      <w:r w:rsidRPr="00692A84">
        <w:rPr>
          <w:rFonts w:ascii="Verdana" w:hAnsi="Verdana"/>
          <w:color w:val="000000"/>
          <w:szCs w:val="22"/>
          <w:shd w:val="clear" w:color="auto" w:fill="FFFFFF"/>
        </w:rPr>
        <w:t>凡說之樞要，必使時利而義貞，進有契於成務，退無阻於榮身。自非譎敵，則唯忠與信。披肝膽以獻主，飛文敏以濟辭，此說之本也。</w:t>
      </w:r>
    </w:p>
    <w:p w:rsidR="00E7133E" w:rsidRDefault="00E7133E" w:rsidP="00E7133E">
      <w:pPr>
        <w:rPr>
          <w:rFonts w:ascii="Verdana" w:hAnsi="Verdana"/>
          <w:color w:val="000000"/>
          <w:szCs w:val="22"/>
          <w:shd w:val="clear" w:color="auto" w:fill="FFFFFF"/>
        </w:rPr>
      </w:pPr>
    </w:p>
    <w:p w:rsidR="00E7133E" w:rsidRDefault="00E7133E" w:rsidP="00E7133E">
      <w:pPr>
        <w:rPr>
          <w:color w:val="000000"/>
          <w:szCs w:val="22"/>
        </w:rPr>
      </w:pPr>
      <w:r w:rsidRPr="00E7133E">
        <w:rPr>
          <w:rFonts w:hint="eastAsia"/>
          <w:color w:val="000000"/>
          <w:szCs w:val="22"/>
        </w:rPr>
        <w:t>(</w:t>
      </w:r>
      <w:r w:rsidRPr="00E7133E">
        <w:rPr>
          <w:rFonts w:hint="eastAsia"/>
          <w:color w:val="000000"/>
          <w:szCs w:val="22"/>
        </w:rPr>
        <w:t xml:space="preserve">　　</w:t>
      </w:r>
      <w:r>
        <w:rPr>
          <w:rFonts w:hint="eastAsia"/>
          <w:color w:val="000000"/>
          <w:szCs w:val="22"/>
        </w:rPr>
        <w:t>)(48</w:t>
      </w:r>
      <w:r w:rsidRPr="00E7133E">
        <w:rPr>
          <w:rFonts w:hint="eastAsia"/>
          <w:color w:val="000000"/>
          <w:szCs w:val="22"/>
        </w:rPr>
        <w:t>)</w:t>
      </w:r>
      <w:r>
        <w:rPr>
          <w:rFonts w:hint="eastAsia"/>
          <w:color w:val="000000"/>
          <w:szCs w:val="22"/>
        </w:rPr>
        <w:t>文章中提及多因言詞、文章運用成功的歷史人物，屬於善用</w:t>
      </w:r>
      <w:r w:rsidRPr="00E7133E">
        <w:rPr>
          <w:rFonts w:hint="eastAsia"/>
        </w:rPr>
        <w:t xml:space="preserve"> </w:t>
      </w:r>
      <w:r>
        <w:rPr>
          <w:rFonts w:hint="eastAsia"/>
        </w:rPr>
        <w:t>「刀筆</w:t>
      </w:r>
      <w:r w:rsidRPr="00E7133E">
        <w:rPr>
          <w:rFonts w:hint="eastAsia"/>
        </w:rPr>
        <w:t>」</w:t>
      </w:r>
      <w:r>
        <w:rPr>
          <w:rFonts w:hint="eastAsia"/>
        </w:rPr>
        <w:t>的是：</w:t>
      </w:r>
      <w:r>
        <w:rPr>
          <w:rFonts w:hint="eastAsia"/>
        </w:rPr>
        <w:t xml:space="preserve">  </w:t>
      </w:r>
      <w:r w:rsidRPr="00E7133E">
        <w:rPr>
          <w:rFonts w:hint="eastAsia"/>
          <w:color w:val="000000"/>
          <w:szCs w:val="22"/>
        </w:rPr>
        <w:t>(</w:t>
      </w:r>
      <w:r w:rsidRPr="00E7133E">
        <w:rPr>
          <w:rFonts w:hint="eastAsia"/>
          <w:color w:val="000000"/>
          <w:szCs w:val="22"/>
        </w:rPr>
        <w:t>Ａ</w:t>
      </w:r>
      <w:r w:rsidRPr="00E7133E">
        <w:rPr>
          <w:rFonts w:hint="eastAsia"/>
          <w:color w:val="000000"/>
          <w:szCs w:val="22"/>
        </w:rPr>
        <w:t>)</w:t>
      </w:r>
      <w:r>
        <w:rPr>
          <w:rFonts w:hint="eastAsia"/>
          <w:color w:val="000000"/>
          <w:szCs w:val="22"/>
        </w:rPr>
        <w:t>李斯之止逐客</w:t>
      </w:r>
      <w:r w:rsidRPr="00E7133E">
        <w:rPr>
          <w:rFonts w:hint="eastAsia"/>
          <w:color w:val="000000"/>
          <w:szCs w:val="22"/>
        </w:rPr>
        <w:t xml:space="preserve">　</w:t>
      </w:r>
      <w:r w:rsidRPr="00E7133E">
        <w:rPr>
          <w:rFonts w:hint="eastAsia"/>
          <w:color w:val="000000"/>
          <w:szCs w:val="22"/>
        </w:rPr>
        <w:t>(</w:t>
      </w:r>
      <w:r w:rsidRPr="00E7133E">
        <w:rPr>
          <w:rFonts w:hint="eastAsia"/>
          <w:color w:val="000000"/>
          <w:szCs w:val="22"/>
        </w:rPr>
        <w:t>Ｂ</w:t>
      </w:r>
      <w:r w:rsidRPr="00E7133E">
        <w:rPr>
          <w:rFonts w:hint="eastAsia"/>
          <w:color w:val="000000"/>
          <w:szCs w:val="22"/>
        </w:rPr>
        <w:t>)</w:t>
      </w:r>
      <w:r>
        <w:rPr>
          <w:rFonts w:hint="eastAsia"/>
          <w:color w:val="000000"/>
          <w:szCs w:val="22"/>
        </w:rPr>
        <w:t>端木</w:t>
      </w:r>
      <w:r w:rsidR="002B6DB2">
        <w:rPr>
          <w:rFonts w:hint="eastAsia"/>
          <w:color w:val="000000"/>
          <w:szCs w:val="22"/>
        </w:rPr>
        <w:t>出而存魯</w:t>
      </w:r>
      <w:r w:rsidRPr="00E7133E">
        <w:rPr>
          <w:rFonts w:hint="eastAsia"/>
          <w:color w:val="000000"/>
          <w:szCs w:val="22"/>
        </w:rPr>
        <w:t xml:space="preserve">　</w:t>
      </w:r>
      <w:r w:rsidRPr="00E7133E">
        <w:rPr>
          <w:rFonts w:hint="eastAsia"/>
          <w:color w:val="000000"/>
          <w:szCs w:val="22"/>
        </w:rPr>
        <w:t>(</w:t>
      </w:r>
      <w:r w:rsidRPr="00E7133E">
        <w:rPr>
          <w:rFonts w:hint="eastAsia"/>
          <w:color w:val="000000"/>
          <w:szCs w:val="22"/>
        </w:rPr>
        <w:t>Ｃ</w:t>
      </w:r>
      <w:r w:rsidRPr="00E7133E">
        <w:rPr>
          <w:rFonts w:hint="eastAsia"/>
          <w:color w:val="000000"/>
          <w:szCs w:val="22"/>
        </w:rPr>
        <w:t>)</w:t>
      </w:r>
      <w:r w:rsidR="002B6DB2">
        <w:rPr>
          <w:rFonts w:hint="eastAsia"/>
          <w:color w:val="000000"/>
          <w:szCs w:val="22"/>
        </w:rPr>
        <w:t>敬通之說鮑鄧</w:t>
      </w:r>
      <w:r w:rsidRPr="00E7133E">
        <w:rPr>
          <w:rFonts w:hint="eastAsia"/>
          <w:color w:val="000000"/>
          <w:szCs w:val="22"/>
        </w:rPr>
        <w:t xml:space="preserve">　</w:t>
      </w:r>
      <w:r w:rsidRPr="00E7133E">
        <w:rPr>
          <w:rFonts w:hint="eastAsia"/>
          <w:color w:val="000000"/>
          <w:szCs w:val="22"/>
        </w:rPr>
        <w:t>(</w:t>
      </w:r>
      <w:r w:rsidRPr="00E7133E">
        <w:rPr>
          <w:rFonts w:hint="eastAsia"/>
          <w:color w:val="000000"/>
          <w:szCs w:val="22"/>
        </w:rPr>
        <w:t>Ｄ</w:t>
      </w:r>
      <w:r w:rsidRPr="00E7133E">
        <w:rPr>
          <w:rFonts w:hint="eastAsia"/>
          <w:color w:val="000000"/>
          <w:szCs w:val="22"/>
        </w:rPr>
        <w:t>)</w:t>
      </w:r>
      <w:r w:rsidR="002B6DB2">
        <w:rPr>
          <w:rFonts w:hint="eastAsia"/>
          <w:color w:val="000000"/>
          <w:szCs w:val="22"/>
        </w:rPr>
        <w:t>伊尹以論味隆殷</w:t>
      </w:r>
    </w:p>
    <w:p w:rsidR="00E7133E" w:rsidRDefault="00E7133E" w:rsidP="00E7133E">
      <w:pPr>
        <w:rPr>
          <w:rFonts w:cs="新細明體"/>
          <w:color w:val="000000"/>
          <w:kern w:val="0"/>
        </w:rPr>
      </w:pPr>
      <w:r w:rsidRPr="00C226E7">
        <w:rPr>
          <w:rFonts w:cs="新細明體"/>
          <w:color w:val="000000"/>
          <w:kern w:val="0"/>
        </w:rPr>
        <w:t>(</w:t>
      </w:r>
      <w:r w:rsidRPr="00C226E7">
        <w:rPr>
          <w:rFonts w:cs="新細明體" w:hint="eastAsia"/>
          <w:color w:val="000000"/>
          <w:kern w:val="0"/>
        </w:rPr>
        <w:t xml:space="preserve">　　</w:t>
      </w:r>
      <w:r w:rsidRPr="00C226E7">
        <w:rPr>
          <w:rFonts w:cs="新細明體"/>
          <w:color w:val="000000"/>
          <w:kern w:val="0"/>
        </w:rPr>
        <w:t>)(</w:t>
      </w:r>
      <w:r>
        <w:rPr>
          <w:rFonts w:cs="新細明體" w:hint="eastAsia"/>
          <w:color w:val="000000"/>
          <w:kern w:val="0"/>
        </w:rPr>
        <w:t>49</w:t>
      </w:r>
      <w:r w:rsidRPr="00C226E7">
        <w:rPr>
          <w:rFonts w:cs="新細明體"/>
          <w:color w:val="000000"/>
          <w:kern w:val="0"/>
        </w:rPr>
        <w:t>)</w:t>
      </w:r>
      <w:r w:rsidR="002B6DB2">
        <w:rPr>
          <w:rFonts w:cs="新細明體" w:hint="eastAsia"/>
          <w:color w:val="000000"/>
          <w:kern w:val="0"/>
        </w:rPr>
        <w:t>從本篇中提出的說服要領來看，</w:t>
      </w:r>
      <w:r w:rsidR="002B6DB2">
        <w:rPr>
          <w:rFonts w:ascii="細明體" w:hAnsi="細明體" w:cs="新細明體" w:hint="eastAsia"/>
          <w:color w:val="000000"/>
          <w:kern w:val="0"/>
        </w:rPr>
        <w:t>[燭之武退秦師]中，鄭伯能說動燭之武出城的因素是</w:t>
      </w:r>
      <w:r w:rsidR="002B6DB2">
        <w:rPr>
          <w:rFonts w:ascii="細明體" w:hAnsi="細明體" w:cs="新細明體"/>
          <w:color w:val="000000"/>
          <w:kern w:val="0"/>
        </w:rPr>
        <w:tab/>
      </w:r>
      <w:r w:rsidR="002B6DB2">
        <w:rPr>
          <w:rFonts w:ascii="細明體" w:hAnsi="細明體" w:cs="新細明體" w:hint="eastAsia"/>
          <w:color w:val="000000"/>
          <w:kern w:val="0"/>
        </w:rPr>
        <w:t xml:space="preserve">: </w:t>
      </w:r>
      <w:r w:rsidR="002B6DB2">
        <w:rPr>
          <w:rFonts w:hint="eastAsia"/>
        </w:rPr>
        <w:t xml:space="preserve"> </w:t>
      </w:r>
      <w:r w:rsidRPr="00E7133E">
        <w:rPr>
          <w:rFonts w:cs="新細明體" w:hint="eastAsia"/>
          <w:color w:val="000000"/>
          <w:kern w:val="0"/>
        </w:rPr>
        <w:t>(</w:t>
      </w:r>
      <w:r w:rsidRPr="00E7133E">
        <w:rPr>
          <w:rFonts w:cs="新細明體" w:hint="eastAsia"/>
          <w:color w:val="000000"/>
          <w:kern w:val="0"/>
        </w:rPr>
        <w:t>Ａ</w:t>
      </w:r>
      <w:r w:rsidRPr="00E7133E">
        <w:rPr>
          <w:rFonts w:cs="新細明體" w:hint="eastAsia"/>
          <w:color w:val="000000"/>
          <w:kern w:val="0"/>
        </w:rPr>
        <w:t>)</w:t>
      </w:r>
      <w:r w:rsidR="002B6DB2">
        <w:rPr>
          <w:rFonts w:cs="新細明體" w:hint="eastAsia"/>
          <w:color w:val="000000"/>
          <w:kern w:val="0"/>
        </w:rPr>
        <w:t>順情入機，動言中務</w:t>
      </w:r>
      <w:r w:rsidR="002B6DB2">
        <w:rPr>
          <w:rFonts w:cs="新細明體" w:hint="eastAsia"/>
          <w:color w:val="000000"/>
          <w:kern w:val="0"/>
        </w:rPr>
        <w:t xml:space="preserve"> </w:t>
      </w:r>
      <w:r w:rsidRPr="00E7133E">
        <w:rPr>
          <w:rFonts w:cs="新細明體" w:hint="eastAsia"/>
          <w:color w:val="000000"/>
          <w:kern w:val="0"/>
        </w:rPr>
        <w:t>(</w:t>
      </w:r>
      <w:r w:rsidRPr="00E7133E">
        <w:rPr>
          <w:rFonts w:cs="新細明體" w:hint="eastAsia"/>
          <w:color w:val="000000"/>
          <w:kern w:val="0"/>
        </w:rPr>
        <w:t>Ｂ</w:t>
      </w:r>
      <w:r w:rsidRPr="00E7133E">
        <w:rPr>
          <w:rFonts w:cs="新細明體" w:hint="eastAsia"/>
          <w:color w:val="000000"/>
          <w:kern w:val="0"/>
        </w:rPr>
        <w:t>)</w:t>
      </w:r>
      <w:r w:rsidR="002B6DB2">
        <w:rPr>
          <w:rFonts w:cs="新細明體" w:hint="eastAsia"/>
          <w:color w:val="000000"/>
          <w:kern w:val="0"/>
        </w:rPr>
        <w:t>喻巧而理至</w:t>
      </w:r>
      <w:r w:rsidRPr="00E7133E">
        <w:rPr>
          <w:rFonts w:cs="新細明體" w:hint="eastAsia"/>
          <w:color w:val="000000"/>
          <w:kern w:val="0"/>
        </w:rPr>
        <w:t xml:space="preserve">　</w:t>
      </w:r>
      <w:r w:rsidRPr="00E7133E">
        <w:rPr>
          <w:rFonts w:cs="新細明體" w:hint="eastAsia"/>
          <w:color w:val="000000"/>
          <w:kern w:val="0"/>
        </w:rPr>
        <w:t>(</w:t>
      </w:r>
      <w:r w:rsidRPr="00E7133E">
        <w:rPr>
          <w:rFonts w:cs="新細明體" w:hint="eastAsia"/>
          <w:color w:val="000000"/>
          <w:kern w:val="0"/>
        </w:rPr>
        <w:t>Ｃ</w:t>
      </w:r>
      <w:r w:rsidRPr="00E7133E">
        <w:rPr>
          <w:rFonts w:cs="新細明體" w:hint="eastAsia"/>
          <w:color w:val="000000"/>
          <w:kern w:val="0"/>
        </w:rPr>
        <w:t>)</w:t>
      </w:r>
      <w:r w:rsidR="002B6DB2">
        <w:rPr>
          <w:rFonts w:cs="新細明體" w:hint="eastAsia"/>
          <w:color w:val="000000"/>
          <w:kern w:val="0"/>
        </w:rPr>
        <w:t>退無阻於榮身</w:t>
      </w:r>
      <w:r w:rsidRPr="00E7133E">
        <w:rPr>
          <w:rFonts w:cs="新細明體" w:hint="eastAsia"/>
          <w:color w:val="000000"/>
          <w:kern w:val="0"/>
        </w:rPr>
        <w:t xml:space="preserve">　</w:t>
      </w:r>
      <w:r w:rsidRPr="00E7133E">
        <w:rPr>
          <w:rFonts w:cs="新細明體" w:hint="eastAsia"/>
          <w:color w:val="000000"/>
          <w:kern w:val="0"/>
        </w:rPr>
        <w:t>(</w:t>
      </w:r>
      <w:r w:rsidRPr="00E7133E">
        <w:rPr>
          <w:rFonts w:cs="新細明體" w:hint="eastAsia"/>
          <w:color w:val="000000"/>
          <w:kern w:val="0"/>
        </w:rPr>
        <w:t>Ｄ</w:t>
      </w:r>
      <w:r w:rsidRPr="00E7133E">
        <w:rPr>
          <w:rFonts w:cs="新細明體" w:hint="eastAsia"/>
          <w:color w:val="000000"/>
          <w:kern w:val="0"/>
        </w:rPr>
        <w:t>)</w:t>
      </w:r>
      <w:r w:rsidR="002B6DB2">
        <w:rPr>
          <w:rFonts w:cs="新細明體" w:hint="eastAsia"/>
          <w:color w:val="000000"/>
          <w:kern w:val="0"/>
        </w:rPr>
        <w:t>飛文敏以濟辭</w:t>
      </w:r>
    </w:p>
    <w:p w:rsidR="00E7133E" w:rsidRPr="00692A84" w:rsidRDefault="00E7133E" w:rsidP="00E7133E">
      <w:pPr>
        <w:rPr>
          <w:color w:val="000000"/>
          <w:szCs w:val="22"/>
        </w:rPr>
      </w:pPr>
      <w:r w:rsidRPr="00E7133E">
        <w:rPr>
          <w:rFonts w:hint="eastAsia"/>
          <w:color w:val="000000"/>
          <w:szCs w:val="22"/>
        </w:rPr>
        <w:t>(</w:t>
      </w:r>
      <w:r w:rsidRPr="00E7133E">
        <w:rPr>
          <w:rFonts w:hint="eastAsia"/>
          <w:color w:val="000000"/>
          <w:szCs w:val="22"/>
        </w:rPr>
        <w:t xml:space="preserve">　　</w:t>
      </w:r>
      <w:r>
        <w:rPr>
          <w:rFonts w:hint="eastAsia"/>
          <w:color w:val="000000"/>
          <w:szCs w:val="22"/>
        </w:rPr>
        <w:t>)(50</w:t>
      </w:r>
      <w:r w:rsidRPr="00E7133E">
        <w:rPr>
          <w:rFonts w:hint="eastAsia"/>
          <w:color w:val="000000"/>
          <w:szCs w:val="22"/>
        </w:rPr>
        <w:t>)</w:t>
      </w:r>
      <w:r w:rsidRPr="00E7133E">
        <w:rPr>
          <w:rFonts w:hint="eastAsia"/>
        </w:rPr>
        <w:t xml:space="preserve"> </w:t>
      </w:r>
      <w:r w:rsidR="002B6DB2">
        <w:rPr>
          <w:rFonts w:hint="eastAsia"/>
        </w:rPr>
        <w:t>依本文所述，說服成功的關鍵是：</w:t>
      </w:r>
      <w:r w:rsidR="002B6DB2">
        <w:rPr>
          <w:rFonts w:hint="eastAsia"/>
        </w:rPr>
        <w:t xml:space="preserve"> </w:t>
      </w:r>
      <w:r w:rsidRPr="00E7133E">
        <w:rPr>
          <w:rFonts w:hint="eastAsia"/>
          <w:color w:val="000000"/>
          <w:szCs w:val="22"/>
        </w:rPr>
        <w:t>(</w:t>
      </w:r>
      <w:r w:rsidRPr="00E7133E">
        <w:rPr>
          <w:rFonts w:hint="eastAsia"/>
          <w:color w:val="000000"/>
          <w:szCs w:val="22"/>
        </w:rPr>
        <w:t>Ａ</w:t>
      </w:r>
      <w:r w:rsidRPr="00E7133E">
        <w:rPr>
          <w:rFonts w:hint="eastAsia"/>
          <w:color w:val="000000"/>
          <w:szCs w:val="22"/>
        </w:rPr>
        <w:t>)</w:t>
      </w:r>
      <w:r w:rsidR="009904D8">
        <w:rPr>
          <w:rFonts w:hint="eastAsia"/>
          <w:color w:val="000000"/>
          <w:szCs w:val="22"/>
        </w:rPr>
        <w:t>論說最重要的是當面提出意見，同時要察言觀色</w:t>
      </w:r>
      <w:r w:rsidRPr="00E7133E">
        <w:rPr>
          <w:rFonts w:hint="eastAsia"/>
          <w:color w:val="000000"/>
          <w:szCs w:val="22"/>
        </w:rPr>
        <w:t xml:space="preserve">　</w:t>
      </w:r>
      <w:r w:rsidRPr="00E7133E">
        <w:rPr>
          <w:rFonts w:hint="eastAsia"/>
          <w:color w:val="000000"/>
          <w:szCs w:val="22"/>
        </w:rPr>
        <w:t>(</w:t>
      </w:r>
      <w:r w:rsidRPr="00E7133E">
        <w:rPr>
          <w:rFonts w:hint="eastAsia"/>
          <w:color w:val="000000"/>
          <w:szCs w:val="22"/>
        </w:rPr>
        <w:t>Ｂ</w:t>
      </w:r>
      <w:r w:rsidRPr="00E7133E">
        <w:rPr>
          <w:rFonts w:hint="eastAsia"/>
          <w:color w:val="000000"/>
          <w:szCs w:val="22"/>
        </w:rPr>
        <w:t>)</w:t>
      </w:r>
      <w:r w:rsidR="009904D8">
        <w:rPr>
          <w:rFonts w:hint="eastAsia"/>
          <w:color w:val="000000"/>
          <w:szCs w:val="22"/>
        </w:rPr>
        <w:t>論述只求讓聽者感到喜悅，以優美的言詞、順從的態度完成目標</w:t>
      </w:r>
      <w:r w:rsidRPr="00E7133E">
        <w:rPr>
          <w:rFonts w:hint="eastAsia"/>
          <w:color w:val="000000"/>
          <w:szCs w:val="22"/>
        </w:rPr>
        <w:t xml:space="preserve">　</w:t>
      </w:r>
      <w:r w:rsidRPr="00E7133E">
        <w:rPr>
          <w:rFonts w:hint="eastAsia"/>
          <w:color w:val="000000"/>
          <w:szCs w:val="22"/>
        </w:rPr>
        <w:t>(</w:t>
      </w:r>
      <w:r w:rsidRPr="00E7133E">
        <w:rPr>
          <w:rFonts w:hint="eastAsia"/>
          <w:color w:val="000000"/>
          <w:szCs w:val="22"/>
        </w:rPr>
        <w:t>Ｃ</w:t>
      </w:r>
      <w:r w:rsidRPr="00E7133E">
        <w:rPr>
          <w:rFonts w:hint="eastAsia"/>
          <w:color w:val="000000"/>
          <w:szCs w:val="22"/>
        </w:rPr>
        <w:t>)</w:t>
      </w:r>
      <w:r w:rsidR="009904D8">
        <w:rPr>
          <w:rFonts w:hint="eastAsia"/>
          <w:color w:val="000000"/>
          <w:szCs w:val="22"/>
        </w:rPr>
        <w:t>論點要清楚，論據要完整，文章才有感人的力量</w:t>
      </w:r>
      <w:r w:rsidRPr="00E7133E">
        <w:rPr>
          <w:rFonts w:hint="eastAsia"/>
          <w:color w:val="000000"/>
          <w:szCs w:val="22"/>
        </w:rPr>
        <w:t xml:space="preserve">　</w:t>
      </w:r>
      <w:r w:rsidRPr="00E7133E">
        <w:rPr>
          <w:rFonts w:hint="eastAsia"/>
          <w:color w:val="000000"/>
          <w:szCs w:val="22"/>
        </w:rPr>
        <w:t>(</w:t>
      </w:r>
      <w:r w:rsidRPr="00E7133E">
        <w:rPr>
          <w:rFonts w:hint="eastAsia"/>
          <w:color w:val="000000"/>
          <w:szCs w:val="22"/>
        </w:rPr>
        <w:t>Ｄ</w:t>
      </w:r>
      <w:r w:rsidRPr="00E7133E">
        <w:rPr>
          <w:rFonts w:hint="eastAsia"/>
          <w:color w:val="000000"/>
          <w:szCs w:val="22"/>
        </w:rPr>
        <w:t>)</w:t>
      </w:r>
      <w:r w:rsidR="009904D8">
        <w:rPr>
          <w:rFonts w:hint="eastAsia"/>
          <w:color w:val="000000"/>
          <w:szCs w:val="22"/>
        </w:rPr>
        <w:t>掌握有力的時機與適宜的文辭是說服成功的必要條件。</w:t>
      </w:r>
    </w:p>
    <w:sectPr w:rsidR="00E7133E" w:rsidRPr="00692A84" w:rsidSect="00C226E7">
      <w:type w:val="continuous"/>
      <w:pgSz w:w="14570" w:h="20636" w:code="9"/>
      <w:pgMar w:top="567" w:right="567" w:bottom="567" w:left="567" w:header="0" w:footer="510" w:gutter="0"/>
      <w:cols w:num="2" w:sep="1" w:space="425"/>
      <w:docGrid w:type="linesAndChars" w:linePitch="413" w:charSpace="-119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0048" w:rsidRDefault="00DD0048">
      <w:r>
        <w:separator/>
      </w:r>
    </w:p>
  </w:endnote>
  <w:endnote w:type="continuationSeparator" w:id="0">
    <w:p w:rsidR="00DD0048" w:rsidRDefault="00DD0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DFMing-W5-WIN-BF">
    <w:altName w:val="Arial Unicode MS"/>
    <w:panose1 w:val="00000000000000000000"/>
    <w:charset w:val="88"/>
    <w:family w:val="auto"/>
    <w:notTrueType/>
    <w:pitch w:val="default"/>
    <w:sig w:usb0="00000001" w:usb1="08080000" w:usb2="00000010" w:usb3="00000000" w:csb0="00100000" w:csb1="00000000"/>
  </w:font>
  <w:font w:name="華康標宋體">
    <w:charset w:val="88"/>
    <w:family w:val="modern"/>
    <w:pitch w:val="fixed"/>
    <w:sig w:usb0="80000001" w:usb1="28091800" w:usb2="00000016" w:usb3="00000000" w:csb0="00100000" w:csb1="00000000"/>
  </w:font>
  <w:font w:name="Wingdings">
    <w:panose1 w:val="05000000000000000000"/>
    <w:charset w:val="02"/>
    <w:family w:val="auto"/>
    <w:notTrueTyp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26E7" w:rsidRDefault="00C226E7">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rsidR="00C226E7" w:rsidRDefault="00C226E7">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26E7" w:rsidRDefault="00C226E7">
    <w:pPr>
      <w:pStyle w:val="a3"/>
      <w:jc w:val="center"/>
      <w:rPr>
        <w:sz w:val="22"/>
        <w:szCs w:val="22"/>
      </w:rPr>
    </w:pPr>
    <w:r>
      <w:rPr>
        <w:rFonts w:hint="eastAsia"/>
        <w:sz w:val="22"/>
        <w:szCs w:val="22"/>
      </w:rPr>
      <w:t>－</w:t>
    </w:r>
    <w:r>
      <w:rPr>
        <w:rFonts w:hint="eastAsia"/>
        <w:sz w:val="22"/>
        <w:szCs w:val="22"/>
      </w:rPr>
      <w:t xml:space="preserve"> </w:t>
    </w:r>
    <w:r>
      <w:rPr>
        <w:rStyle w:val="a4"/>
        <w:sz w:val="22"/>
        <w:szCs w:val="22"/>
      </w:rPr>
      <w:fldChar w:fldCharType="begin"/>
    </w:r>
    <w:r>
      <w:rPr>
        <w:rStyle w:val="a4"/>
        <w:sz w:val="22"/>
        <w:szCs w:val="22"/>
      </w:rPr>
      <w:instrText xml:space="preserve"> PAGE </w:instrText>
    </w:r>
    <w:r>
      <w:rPr>
        <w:rStyle w:val="a4"/>
        <w:sz w:val="22"/>
        <w:szCs w:val="22"/>
      </w:rPr>
      <w:fldChar w:fldCharType="separate"/>
    </w:r>
    <w:r w:rsidR="001A66E6">
      <w:rPr>
        <w:rStyle w:val="a4"/>
        <w:noProof/>
        <w:sz w:val="22"/>
        <w:szCs w:val="22"/>
      </w:rPr>
      <w:t>1</w:t>
    </w:r>
    <w:r>
      <w:rPr>
        <w:rStyle w:val="a4"/>
        <w:sz w:val="22"/>
        <w:szCs w:val="22"/>
      </w:rPr>
      <w:fldChar w:fldCharType="end"/>
    </w:r>
    <w:r>
      <w:rPr>
        <w:rStyle w:val="a4"/>
        <w:rFonts w:hint="eastAsia"/>
        <w:sz w:val="22"/>
        <w:szCs w:val="22"/>
      </w:rPr>
      <w:t xml:space="preserve"> </w:t>
    </w:r>
    <w:r>
      <w:rPr>
        <w:rFonts w:hint="eastAsia"/>
        <w:sz w:val="22"/>
        <w:szCs w:val="2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0048" w:rsidRDefault="00DD0048">
      <w:r>
        <w:separator/>
      </w:r>
    </w:p>
  </w:footnote>
  <w:footnote w:type="continuationSeparator" w:id="0">
    <w:p w:rsidR="00DD0048" w:rsidRDefault="00DD00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480"/>
  <w:drawingGridHorizontalSpacing w:val="107"/>
  <w:drawingGridVerticalSpacing w:val="413"/>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6E7"/>
    <w:rsid w:val="000C4EC0"/>
    <w:rsid w:val="001A66E6"/>
    <w:rsid w:val="00213A16"/>
    <w:rsid w:val="00255C0F"/>
    <w:rsid w:val="002A6066"/>
    <w:rsid w:val="002B6DB2"/>
    <w:rsid w:val="002D7626"/>
    <w:rsid w:val="0035578B"/>
    <w:rsid w:val="0038055A"/>
    <w:rsid w:val="00416C60"/>
    <w:rsid w:val="00692A84"/>
    <w:rsid w:val="00700C17"/>
    <w:rsid w:val="008B3208"/>
    <w:rsid w:val="0090171E"/>
    <w:rsid w:val="009904D8"/>
    <w:rsid w:val="00AB1605"/>
    <w:rsid w:val="00B06AD2"/>
    <w:rsid w:val="00B73FCD"/>
    <w:rsid w:val="00BF2F40"/>
    <w:rsid w:val="00C226E7"/>
    <w:rsid w:val="00D42DE2"/>
    <w:rsid w:val="00DA2D1F"/>
    <w:rsid w:val="00DB26A6"/>
    <w:rsid w:val="00DD0048"/>
    <w:rsid w:val="00E4097E"/>
    <w:rsid w:val="00E7133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49"/>
    <o:shapelayout v:ext="edit">
      <o:idmap v:ext="edit" data="1"/>
    </o:shapelayout>
  </w:shapeDefaults>
  <w:decimalSymbol w:val="."/>
  <w:listSeparator w:val=","/>
  <w15:chartTrackingRefBased/>
  <w15:docId w15:val="{1895D510-50ED-476E-A7A6-2EFA07884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3A16"/>
    <w:pPr>
      <w:widowControl w:val="0"/>
    </w:pPr>
    <w:rPr>
      <w:rFonts w:eastAsia="細明體"/>
      <w:kern w:val="2"/>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pPr>
    <w:rPr>
      <w:sz w:val="20"/>
      <w:szCs w:val="20"/>
    </w:rPr>
  </w:style>
  <w:style w:type="character" w:styleId="a4">
    <w:name w:val="page number"/>
    <w:basedOn w:val="a0"/>
    <w:semiHidden/>
  </w:style>
  <w:style w:type="paragraph" w:styleId="a5">
    <w:name w:val="header"/>
    <w:basedOn w:val="a"/>
    <w:link w:val="a6"/>
    <w:semiHidden/>
    <w:pPr>
      <w:tabs>
        <w:tab w:val="center" w:pos="4153"/>
        <w:tab w:val="right" w:pos="8306"/>
      </w:tabs>
      <w:snapToGrid w:val="0"/>
    </w:pPr>
    <w:rPr>
      <w:sz w:val="20"/>
      <w:szCs w:val="20"/>
    </w:rPr>
  </w:style>
  <w:style w:type="character" w:styleId="a7">
    <w:name w:val="Hyperlink"/>
    <w:rPr>
      <w:color w:val="0000FF"/>
      <w:u w:val="single"/>
    </w:rPr>
  </w:style>
  <w:style w:type="character" w:customStyle="1" w:styleId="a6">
    <w:name w:val="頁首 字元"/>
    <w:link w:val="a5"/>
    <w:semiHidden/>
    <w:rsid w:val="00C226E7"/>
    <w:rPr>
      <w:rFonts w:eastAsia="細明體"/>
      <w:kern w:val="2"/>
    </w:rPr>
  </w:style>
  <w:style w:type="paragraph" w:styleId="a8">
    <w:name w:val="Balloon Text"/>
    <w:basedOn w:val="a"/>
    <w:link w:val="a9"/>
    <w:uiPriority w:val="99"/>
    <w:semiHidden/>
    <w:unhideWhenUsed/>
    <w:rsid w:val="0090171E"/>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90171E"/>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0238403">
      <w:bodyDiv w:val="1"/>
      <w:marLeft w:val="0"/>
      <w:marRight w:val="0"/>
      <w:marTop w:val="0"/>
      <w:marBottom w:val="0"/>
      <w:divBdr>
        <w:top w:val="none" w:sz="0" w:space="0" w:color="auto"/>
        <w:left w:val="none" w:sz="0" w:space="0" w:color="auto"/>
        <w:bottom w:val="none" w:sz="0" w:space="0" w:color="auto"/>
        <w:right w:val="none" w:sz="0" w:space="0" w:color="auto"/>
      </w:divBdr>
    </w:div>
    <w:div w:id="1664580745">
      <w:bodyDiv w:val="1"/>
      <w:marLeft w:val="0"/>
      <w:marRight w:val="0"/>
      <w:marTop w:val="0"/>
      <w:marBottom w:val="0"/>
      <w:divBdr>
        <w:top w:val="none" w:sz="0" w:space="0" w:color="auto"/>
        <w:left w:val="none" w:sz="0" w:space="0" w:color="auto"/>
        <w:bottom w:val="none" w:sz="0" w:space="0" w:color="auto"/>
        <w:right w:val="none" w:sz="0" w:space="0" w:color="auto"/>
      </w:divBdr>
    </w:div>
    <w:div w:id="182180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ls.hs.yzu.edu.tw/hlm/read/TEXT/body.ASP?CHNO=00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LungTeng\100.1\Papert1.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B1743-197E-476D-842E-BD588613F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Papert1.dot</Template>
  <TotalTime>1</TotalTime>
  <Pages>1</Pages>
  <Words>2025</Words>
  <Characters>11549</Characters>
  <Application>Microsoft Office Word</Application>
  <DocSecurity>0</DocSecurity>
  <Lines>96</Lines>
  <Paragraphs>27</Paragraphs>
  <ScaleCrop>false</ScaleCrop>
  <Company>龍騰文化</Company>
  <LinksUpToDate>false</LinksUpToDate>
  <CharactersWithSpaces>13547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NTVS43</cp:lastModifiedBy>
  <cp:revision>3</cp:revision>
  <cp:lastPrinted>2018-04-27T07:48:00Z</cp:lastPrinted>
  <dcterms:created xsi:type="dcterms:W3CDTF">2018-04-27T07:49:00Z</dcterms:created>
  <dcterms:modified xsi:type="dcterms:W3CDTF">2018-04-27T07:49:00Z</dcterms:modified>
</cp:coreProperties>
</file>