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BE52B" w14:textId="77777777" w:rsidR="00034997" w:rsidRPr="00034997" w:rsidRDefault="00034997" w:rsidP="00034997">
      <w:pPr>
        <w:widowControl/>
        <w:spacing w:line="420" w:lineRule="atLeast"/>
        <w:outlineLvl w:val="1"/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</w:pPr>
      <w:proofErr w:type="spellStart"/>
      <w:r w:rsidRPr="00034997"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  <w:t>Fwd</w:t>
      </w:r>
      <w:proofErr w:type="spellEnd"/>
      <w:r w:rsidRPr="00034997"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  <w:t xml:space="preserve">: </w:t>
      </w:r>
      <w:r w:rsidRPr="00034997"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  <w:t>高二商數開學考</w:t>
      </w:r>
      <w:r w:rsidRPr="00034997"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  <w:t xml:space="preserve"> </w:t>
      </w:r>
      <w:r w:rsidRPr="00034997"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  <w:t>題目、答案</w:t>
      </w:r>
    </w:p>
    <w:p w14:paraId="56C380CE" w14:textId="77777777" w:rsidR="00034997" w:rsidRPr="00034997" w:rsidRDefault="00034997" w:rsidP="00034997">
      <w:pPr>
        <w:widowControl/>
        <w:spacing w:line="270" w:lineRule="atLeast"/>
        <w:textAlignment w:val="bottom"/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</w:pP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>收件匣</w:t>
      </w:r>
    </w:p>
    <w:p w14:paraId="2531450A" w14:textId="77777777" w:rsidR="00034997" w:rsidRPr="00034997" w:rsidRDefault="00034997" w:rsidP="00034997">
      <w:pPr>
        <w:widowControl/>
        <w:spacing w:line="270" w:lineRule="atLeast"/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</w:pP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>搜尋具有標籤</w:t>
      </w: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 xml:space="preserve"> </w:t>
      </w: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>收件匣</w:t>
      </w: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 xml:space="preserve"> </w:t>
      </w: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>的所有郵件</w:t>
      </w:r>
    </w:p>
    <w:p w14:paraId="6E32612E" w14:textId="77777777" w:rsidR="00034997" w:rsidRPr="00034997" w:rsidRDefault="00034997" w:rsidP="00034997">
      <w:pPr>
        <w:widowControl/>
        <w:spacing w:line="270" w:lineRule="atLeast"/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</w:pP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>從此會話群組移除</w:t>
      </w: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 xml:space="preserve"> </w:t>
      </w: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>收件匣</w:t>
      </w: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 xml:space="preserve"> </w:t>
      </w:r>
      <w:r w:rsidRPr="00034997"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  <w:t>標籤</w:t>
      </w:r>
    </w:p>
    <w:p w14:paraId="1DC705AB" w14:textId="77777777" w:rsidR="00034997" w:rsidRPr="00034997" w:rsidRDefault="00034997" w:rsidP="00034997">
      <w:pPr>
        <w:widowControl/>
        <w:rPr>
          <w:rFonts w:ascii="Roboto" w:eastAsia="新細明體" w:hAnsi="Roboto" w:cs="新細明體"/>
          <w:color w:val="222222"/>
          <w:kern w:val="0"/>
          <w:sz w:val="27"/>
          <w:szCs w:val="27"/>
          <w14:ligatures w14:val="none"/>
        </w:rPr>
      </w:pPr>
      <w:r w:rsidRPr="00034997">
        <w:rPr>
          <w:rFonts w:ascii="Roboto" w:eastAsia="新細明體" w:hAnsi="Roboto" w:cs="新細明體"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 wp14:anchorId="240D1AD4" wp14:editId="25CB06E4">
            <wp:extent cx="762000" cy="762000"/>
            <wp:effectExtent l="0" t="0" r="0" b="0"/>
            <wp:docPr id="6" name=":lc_1-e" descr="一張含有 劉海, 洋娃娃, 女孩, 玩具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:lc_1-e" descr="一張含有 劉海, 洋娃娃, 女孩, 玩具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3"/>
        <w:gridCol w:w="2972"/>
        <w:gridCol w:w="4"/>
        <w:gridCol w:w="7"/>
      </w:tblGrid>
      <w:tr w:rsidR="00034997" w:rsidRPr="00034997" w14:paraId="01A5483B" w14:textId="77777777" w:rsidTr="00034997">
        <w:tc>
          <w:tcPr>
            <w:tcW w:w="7143" w:type="dxa"/>
            <w:noWrap/>
            <w:hideMark/>
          </w:tcPr>
          <w:tbl>
            <w:tblPr>
              <w:tblW w:w="714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43"/>
            </w:tblGrid>
            <w:tr w:rsidR="00034997" w:rsidRPr="00034997" w14:paraId="3521BE90" w14:textId="77777777">
              <w:tc>
                <w:tcPr>
                  <w:tcW w:w="0" w:type="auto"/>
                  <w:vAlign w:val="center"/>
                  <w:hideMark/>
                </w:tcPr>
                <w:p w14:paraId="77313095" w14:textId="77777777" w:rsidR="00034997" w:rsidRPr="00034997" w:rsidRDefault="00034997" w:rsidP="00034997">
                  <w:pPr>
                    <w:widowControl/>
                    <w:spacing w:before="100" w:beforeAutospacing="1" w:after="100" w:afterAutospacing="1" w:line="300" w:lineRule="atLeast"/>
                    <w:outlineLvl w:val="2"/>
                    <w:rPr>
                      <w:rFonts w:ascii="Roboto" w:eastAsia="新細明體" w:hAnsi="Roboto" w:cs="新細明體"/>
                      <w:b/>
                      <w:bCs/>
                      <w:color w:val="5F6368"/>
                      <w:kern w:val="0"/>
                      <w:sz w:val="27"/>
                      <w:szCs w:val="27"/>
                      <w14:ligatures w14:val="none"/>
                    </w:rPr>
                  </w:pPr>
                  <w:r w:rsidRPr="00034997">
                    <w:rPr>
                      <w:rFonts w:ascii="Roboto" w:eastAsia="新細明體" w:hAnsi="Roboto" w:cs="新細明體"/>
                      <w:b/>
                      <w:bCs/>
                      <w:color w:val="1F1F1F"/>
                      <w:kern w:val="0"/>
                      <w:sz w:val="27"/>
                      <w:szCs w:val="27"/>
                      <w14:ligatures w14:val="none"/>
                    </w:rPr>
                    <w:t>數學科鄭雅文</w:t>
                  </w:r>
                </w:p>
              </w:tc>
            </w:tr>
          </w:tbl>
          <w:p w14:paraId="6A986CA8" w14:textId="77777777" w:rsidR="00034997" w:rsidRPr="00034997" w:rsidRDefault="00034997" w:rsidP="00034997">
            <w:pPr>
              <w:widowControl/>
              <w:spacing w:line="300" w:lineRule="atLeast"/>
              <w:rPr>
                <w:rFonts w:ascii="Roboto" w:eastAsia="新細明體" w:hAnsi="Roboto" w:cs="新細明體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48D5AC5" w14:textId="77777777" w:rsidR="00034997" w:rsidRPr="00034997" w:rsidRDefault="00034997" w:rsidP="00034997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kern w:val="0"/>
                <w:szCs w:val="24"/>
                <w14:ligatures w14:val="none"/>
              </w:rPr>
            </w:pPr>
            <w:r w:rsidRPr="00034997">
              <w:rPr>
                <w:rFonts w:ascii="Roboto" w:eastAsia="新細明體" w:hAnsi="Roboto" w:cs="新細明體"/>
                <w:noProof/>
                <w:color w:val="222222"/>
                <w:kern w:val="0"/>
                <w:szCs w:val="24"/>
                <w14:ligatures w14:val="none"/>
              </w:rPr>
              <w:drawing>
                <wp:inline distT="0" distB="0" distL="0" distR="0" wp14:anchorId="78D4246D" wp14:editId="7D86745D">
                  <wp:extent cx="6350" cy="6350"/>
                  <wp:effectExtent l="0" t="0" r="0" b="0"/>
                  <wp:docPr id="7" name="圖片 7" descr="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附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2</w:t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月</w:t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5</w:t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日</w:t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 xml:space="preserve"> </w:t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週一</w:t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 xml:space="preserve"> </w:t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下午</w:t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 xml:space="preserve">1:35 (19 </w:t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小時前</w:t>
            </w:r>
            <w:r w:rsidRPr="00034997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6DE02D6D" w14:textId="77777777" w:rsidR="00034997" w:rsidRPr="00034997" w:rsidRDefault="00034997" w:rsidP="00034997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4C3BA429" w14:textId="77777777" w:rsidR="00034997" w:rsidRPr="00034997" w:rsidRDefault="00034997" w:rsidP="00034997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kern w:val="0"/>
                <w:szCs w:val="24"/>
                <w14:ligatures w14:val="none"/>
              </w:rPr>
            </w:pPr>
            <w:r w:rsidRPr="00034997">
              <w:rPr>
                <w:rFonts w:ascii="Roboto" w:eastAsia="新細明體" w:hAnsi="Roboto" w:cs="新細明體"/>
                <w:noProof/>
                <w:color w:val="444444"/>
                <w:kern w:val="0"/>
                <w:szCs w:val="24"/>
                <w14:ligatures w14:val="none"/>
              </w:rPr>
              <w:drawing>
                <wp:inline distT="0" distB="0" distL="0" distR="0" wp14:anchorId="2A2AFCE9" wp14:editId="4E354A7D">
                  <wp:extent cx="6350" cy="6350"/>
                  <wp:effectExtent l="0" t="0" r="0" b="0"/>
                  <wp:docPr id="8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159296" w14:textId="77777777" w:rsidR="00034997" w:rsidRPr="00034997" w:rsidRDefault="00034997" w:rsidP="00034997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kern w:val="0"/>
                <w:szCs w:val="24"/>
                <w14:ligatures w14:val="none"/>
              </w:rPr>
            </w:pPr>
            <w:r w:rsidRPr="00034997">
              <w:rPr>
                <w:rFonts w:ascii="Roboto" w:eastAsia="新細明體" w:hAnsi="Roboto" w:cs="新細明體"/>
                <w:noProof/>
                <w:color w:val="444444"/>
                <w:kern w:val="0"/>
                <w:szCs w:val="24"/>
                <w14:ligatures w14:val="none"/>
              </w:rPr>
              <w:drawing>
                <wp:inline distT="0" distB="0" distL="0" distR="0" wp14:anchorId="6D778110" wp14:editId="1C9F32FC">
                  <wp:extent cx="6350" cy="6350"/>
                  <wp:effectExtent l="0" t="0" r="0" b="0"/>
                  <wp:docPr id="9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997" w:rsidRPr="00034997" w14:paraId="137CAFE1" w14:textId="77777777" w:rsidTr="00034997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034997" w:rsidRPr="00034997" w14:paraId="7F391AE8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3CD0BAB4" w14:textId="77777777" w:rsidR="00034997" w:rsidRPr="00034997" w:rsidRDefault="00034997" w:rsidP="00034997">
                  <w:pPr>
                    <w:widowControl/>
                    <w:spacing w:line="300" w:lineRule="atLeast"/>
                    <w:rPr>
                      <w:rFonts w:ascii="新細明體" w:eastAsia="新細明體" w:hAnsi="新細明體" w:cs="新細明體"/>
                      <w:kern w:val="0"/>
                      <w:szCs w:val="24"/>
                      <w14:ligatures w14:val="none"/>
                    </w:rPr>
                  </w:pPr>
                  <w:r w:rsidRPr="00034997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  <w14:ligatures w14:val="none"/>
                    </w:rPr>
                    <w:t>寄給</w:t>
                  </w:r>
                  <w:r w:rsidRPr="00034997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  <w14:ligatures w14:val="none"/>
                    </w:rPr>
                    <w:t> </w:t>
                  </w:r>
                  <w:r w:rsidRPr="00034997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  <w14:ligatures w14:val="none"/>
                    </w:rPr>
                    <w:t>我</w:t>
                  </w:r>
                </w:p>
                <w:p w14:paraId="2E9758DE" w14:textId="77777777" w:rsidR="00034997" w:rsidRPr="00034997" w:rsidRDefault="00034997" w:rsidP="00034997">
                  <w:pPr>
                    <w:widowControl/>
                    <w:spacing w:line="300" w:lineRule="atLeast"/>
                    <w:textAlignment w:val="top"/>
                    <w:rPr>
                      <w:rFonts w:ascii="新細明體" w:eastAsia="新細明體" w:hAnsi="新細明體" w:cs="新細明體"/>
                      <w:kern w:val="0"/>
                      <w:szCs w:val="24"/>
                      <w14:ligatures w14:val="none"/>
                    </w:rPr>
                  </w:pPr>
                  <w:r w:rsidRPr="00034997">
                    <w:rPr>
                      <w:rFonts w:ascii="新細明體" w:eastAsia="新細明體" w:hAnsi="新細明體" w:cs="新細明體"/>
                      <w:noProof/>
                      <w:kern w:val="0"/>
                      <w:szCs w:val="24"/>
                      <w14:ligatures w14:val="none"/>
                    </w:rPr>
                    <w:drawing>
                      <wp:inline distT="0" distB="0" distL="0" distR="0" wp14:anchorId="22739DE1" wp14:editId="487C7A48">
                        <wp:extent cx="6350" cy="6350"/>
                        <wp:effectExtent l="0" t="0" r="0" b="0"/>
                        <wp:docPr id="10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CCA2374" w14:textId="77777777" w:rsidR="00034997" w:rsidRPr="00034997" w:rsidRDefault="00034997" w:rsidP="00034997">
            <w:pPr>
              <w:widowControl/>
              <w:rPr>
                <w:rFonts w:ascii="Roboto" w:eastAsia="新細明體" w:hAnsi="Roboto" w:cs="新細明體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1BEE5A6" w14:textId="77777777" w:rsidR="00034997" w:rsidRPr="00034997" w:rsidRDefault="00034997" w:rsidP="00034997">
            <w:pPr>
              <w:widowControl/>
              <w:rPr>
                <w:rFonts w:ascii="Roboto" w:eastAsia="新細明體" w:hAnsi="Roboto" w:cs="新細明體"/>
                <w:color w:val="444444"/>
                <w:kern w:val="0"/>
                <w:szCs w:val="24"/>
                <w14:ligatures w14:val="none"/>
              </w:rPr>
            </w:pPr>
          </w:p>
        </w:tc>
      </w:tr>
    </w:tbl>
    <w:p w14:paraId="3174026A" w14:textId="77777777" w:rsidR="00034997" w:rsidRPr="00034997" w:rsidRDefault="00034997" w:rsidP="00034997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</w:p>
    <w:p w14:paraId="4A8D656A" w14:textId="77777777" w:rsidR="00034997" w:rsidRPr="00034997" w:rsidRDefault="00034997" w:rsidP="00034997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</w:p>
    <w:p w14:paraId="2D78633C" w14:textId="77777777" w:rsidR="00034997" w:rsidRPr="00034997" w:rsidRDefault="00034997" w:rsidP="00034997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 xml:space="preserve">---------- 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轉寄的郵件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 xml:space="preserve"> ---------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br/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寄件者：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 </w:t>
      </w:r>
      <w:r w:rsidRPr="00034997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數學科鄭雅文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 &lt;</w:t>
      </w:r>
      <w:hyperlink r:id="rId6" w:tgtFrame="_blank" w:history="1">
        <w:r w:rsidRPr="00034997">
          <w:rPr>
            <w:rFonts w:ascii="Arial" w:eastAsia="新細明體" w:hAnsi="Arial" w:cs="Arial"/>
            <w:color w:val="1155CC"/>
            <w:kern w:val="0"/>
            <w:szCs w:val="24"/>
            <w:u w:val="single"/>
            <w14:ligatures w14:val="none"/>
          </w:rPr>
          <w:t>yawn914@apps.ntvs.ntpc.edu.tw</w:t>
        </w:r>
      </w:hyperlink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&gt;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br/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日期：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2024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年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2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月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5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日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 xml:space="preserve"> 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週一，上午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8:51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br/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主旨：高二商數開學考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 xml:space="preserve"> 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題目、答案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br/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收件者：洪千舫</w:t>
      </w: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 xml:space="preserve"> &lt;</w:t>
      </w:r>
      <w:hyperlink r:id="rId7" w:tgtFrame="_blank" w:history="1">
        <w:r w:rsidRPr="00034997">
          <w:rPr>
            <w:rFonts w:ascii="Arial" w:eastAsia="新細明體" w:hAnsi="Arial" w:cs="Arial"/>
            <w:color w:val="1155CC"/>
            <w:kern w:val="0"/>
            <w:szCs w:val="24"/>
            <w:u w:val="single"/>
            <w14:ligatures w14:val="none"/>
          </w:rPr>
          <w:t>f5977@apps.ntvs.ntpc.edu.tw</w:t>
        </w:r>
      </w:hyperlink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&gt;</w:t>
      </w:r>
    </w:p>
    <w:p w14:paraId="7E83B276" w14:textId="77777777" w:rsidR="00034997" w:rsidRPr="00034997" w:rsidRDefault="00034997" w:rsidP="00034997">
      <w:pPr>
        <w:widowControl/>
        <w:spacing w:after="240"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</w:p>
    <w:p w14:paraId="1D624584" w14:textId="77777777" w:rsidR="00034997" w:rsidRPr="00034997" w:rsidRDefault="00034997" w:rsidP="00034997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034997">
        <w:rPr>
          <w:rFonts w:ascii="Arial" w:eastAsia="新細明體" w:hAnsi="Arial" w:cs="Arial"/>
          <w:color w:val="222222"/>
          <w:kern w:val="0"/>
          <w:szCs w:val="24"/>
          <w14:ligatures w14:val="none"/>
        </w:rPr>
        <w:t>答案：</w:t>
      </w:r>
    </w:p>
    <w:p w14:paraId="5E119B1D" w14:textId="77777777" w:rsidR="00034997" w:rsidRPr="00034997" w:rsidRDefault="00034997" w:rsidP="00034997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034997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AAACD</w:t>
      </w:r>
    </w:p>
    <w:p w14:paraId="64789048" w14:textId="77777777" w:rsidR="00034997" w:rsidRPr="00034997" w:rsidRDefault="00034997" w:rsidP="00034997">
      <w:pPr>
        <w:widowControl/>
        <w:spacing w:line="286" w:lineRule="atLeast"/>
        <w:textAlignment w:val="center"/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</w:pPr>
      <w:r w:rsidRPr="00034997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DBDCB</w:t>
      </w:r>
    </w:p>
    <w:p w14:paraId="004417D1" w14:textId="77777777" w:rsidR="00034997" w:rsidRPr="00034997" w:rsidRDefault="00034997" w:rsidP="00034997">
      <w:pPr>
        <w:widowControl/>
        <w:spacing w:line="286" w:lineRule="atLeast"/>
        <w:textAlignment w:val="center"/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</w:pPr>
      <w:r w:rsidRPr="00034997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DACCB</w:t>
      </w:r>
    </w:p>
    <w:p w14:paraId="4F52517D" w14:textId="77777777" w:rsidR="00034997" w:rsidRPr="00034997" w:rsidRDefault="00034997" w:rsidP="00034997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034997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ABCBD</w:t>
      </w:r>
    </w:p>
    <w:p w14:paraId="74EBED01" w14:textId="77777777" w:rsidR="00034997" w:rsidRDefault="00034997"/>
    <w:sectPr w:rsidR="000349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97"/>
    <w:rsid w:val="0003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BE2A"/>
  <w15:chartTrackingRefBased/>
  <w15:docId w15:val="{8DCA70F4-C9BE-4939-85E6-D4DDE79E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8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26332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69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68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5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7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1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7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2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0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295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7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2520167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218084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512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792364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51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428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6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239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1290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78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81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25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552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5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f5977@apps.ntvs.ntpc.edu.t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awn914@apps.ntvs.ntpc.edu.tw" TargetMode="External"/><Relationship Id="rId5" Type="http://schemas.openxmlformats.org/officeDocument/2006/relationships/image" Target="media/image2.gif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1</cp:revision>
  <dcterms:created xsi:type="dcterms:W3CDTF">2024-02-06T01:26:00Z</dcterms:created>
  <dcterms:modified xsi:type="dcterms:W3CDTF">2024-02-06T01:27:00Z</dcterms:modified>
</cp:coreProperties>
</file>