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B204D" w14:textId="6E2C9943" w:rsidR="00E44C19" w:rsidRDefault="00D84468" w:rsidP="00E44C19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是非</w:t>
      </w:r>
      <w:r w:rsidR="00233A4B">
        <w:rPr>
          <w:rFonts w:hint="eastAsia"/>
        </w:rPr>
        <w:t>題</w:t>
      </w:r>
      <w:r w:rsidR="005921A2">
        <w:rPr>
          <w:rFonts w:hint="eastAsia"/>
        </w:rPr>
        <w:t>（</w:t>
      </w:r>
      <w:r w:rsidR="00C541EF">
        <w:rPr>
          <w:rFonts w:hint="eastAsia"/>
        </w:rPr>
        <w:t>本項共</w:t>
      </w:r>
      <w:r w:rsidR="00C541EF">
        <w:t>20</w:t>
      </w:r>
      <w:r w:rsidR="00C541EF">
        <w:rPr>
          <w:rFonts w:hint="eastAsia"/>
        </w:rPr>
        <w:t>題</w:t>
      </w:r>
      <w:r w:rsidR="000F4DBE">
        <w:rPr>
          <w:rFonts w:hint="eastAsia"/>
        </w:rPr>
        <w:t>，每題</w:t>
      </w:r>
      <w:r>
        <w:t>2</w:t>
      </w:r>
      <w:r w:rsidR="000F4DBE">
        <w:rPr>
          <w:rFonts w:hint="eastAsia"/>
        </w:rPr>
        <w:t>分</w:t>
      </w:r>
      <w:r w:rsidR="00E44C19">
        <w:rPr>
          <w:rFonts w:hint="eastAsia"/>
        </w:rPr>
        <w:t>，</w:t>
      </w:r>
      <w:proofErr w:type="gramStart"/>
      <w:r w:rsidR="000F4DBE">
        <w:rPr>
          <w:rFonts w:hint="eastAsia"/>
        </w:rPr>
        <w:t>佔</w:t>
      </w:r>
      <w:proofErr w:type="gramEnd"/>
      <w:r>
        <w:t>4</w:t>
      </w:r>
      <w:r w:rsidR="000F4DBE">
        <w:t>0%</w:t>
      </w:r>
      <w:r w:rsidR="005921A2">
        <w:rPr>
          <w:rFonts w:hint="eastAsia"/>
        </w:rPr>
        <w:t>）</w:t>
      </w:r>
    </w:p>
    <w:p w14:paraId="39137A3C" w14:textId="0D0A7B17" w:rsidR="00D84468" w:rsidRDefault="00D84468" w:rsidP="00721B84">
      <w:pPr>
        <w:tabs>
          <w:tab w:val="center" w:pos="4153"/>
          <w:tab w:val="right" w:pos="8306"/>
        </w:tabs>
        <w:snapToGrid w:val="0"/>
        <w:spacing w:line="240" w:lineRule="atLeast"/>
        <w:ind w:left="1200" w:hangingChars="500" w:hanging="1200"/>
        <w:textAlignment w:val="center"/>
        <w:rPr>
          <w:rFonts w:ascii="細明體" w:eastAsia="細明體" w:hAnsi="細明體"/>
          <w:color w:val="000000"/>
        </w:rPr>
      </w:pPr>
      <w:r w:rsidRPr="00D52FC2">
        <w:rPr>
          <w:rFonts w:ascii="細明體" w:eastAsia="細明體" w:hAnsi="細明體" w:hint="eastAsia"/>
          <w:color w:val="000000"/>
        </w:rPr>
        <w:t>1. (</w:t>
      </w:r>
      <w:r w:rsidR="00721B84">
        <w:rPr>
          <w:rFonts w:ascii="細明體" w:eastAsia="細明體" w:hAnsi="細明體"/>
          <w:color w:val="000000"/>
        </w:rPr>
        <w:t xml:space="preserve">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D52FC2">
        <w:rPr>
          <w:rFonts w:ascii="細明體" w:eastAsia="細明體" w:hAnsi="細明體" w:hint="eastAsia"/>
          <w:color w:val="000000"/>
        </w:rPr>
        <w:t xml:space="preserve"> ) 在運動時，肌肉收縮大致上區分成等張、等長與等速收縮。</w:t>
      </w:r>
    </w:p>
    <w:p w14:paraId="3B450FC9" w14:textId="79A15C50" w:rsidR="00D84468" w:rsidRPr="002C1999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200" w:hangingChars="500" w:hanging="120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2</w:t>
      </w:r>
      <w:r w:rsidRPr="002C1999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C1999">
        <w:rPr>
          <w:rFonts w:ascii="細明體" w:eastAsia="細明體" w:hAnsi="細明體" w:hint="eastAsia"/>
          <w:color w:val="000000"/>
        </w:rPr>
        <w:t xml:space="preserve"> ) 中距離跑中有800公尺、1500公尺及3000公尺三種項目。</w:t>
      </w:r>
    </w:p>
    <w:p w14:paraId="637B7081" w14:textId="27716A19" w:rsidR="00D84468" w:rsidRPr="00D52FC2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200" w:hangingChars="500" w:hanging="1200"/>
        <w:textAlignment w:val="center"/>
        <w:rPr>
          <w:rFonts w:ascii="細明體" w:eastAsia="細明體" w:hAnsi="細明體"/>
          <w:color w:val="000000"/>
        </w:rPr>
      </w:pPr>
      <w:r w:rsidRPr="00D52FC2">
        <w:rPr>
          <w:rFonts w:ascii="細明體" w:eastAsia="細明體" w:hAnsi="細明體" w:hint="eastAsia"/>
          <w:color w:val="000000"/>
        </w:rPr>
        <w:t xml:space="preserve">3.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D52FC2">
        <w:rPr>
          <w:rFonts w:ascii="細明體" w:eastAsia="細明體" w:hAnsi="細明體" w:hint="eastAsia"/>
          <w:color w:val="000000"/>
        </w:rPr>
        <w:t xml:space="preserve"> ) 肌力訓練後，必須接著實施速度訓練，才能使訓練更具有效果。</w:t>
      </w:r>
    </w:p>
    <w:p w14:paraId="1197E094" w14:textId="1FF44DFA" w:rsidR="00D84468" w:rsidRPr="00D52FC2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200" w:hangingChars="500" w:hanging="120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4</w:t>
      </w:r>
      <w:r w:rsidRPr="00D52FC2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D52FC2">
        <w:rPr>
          <w:rFonts w:ascii="細明體" w:eastAsia="細明體" w:hAnsi="細明體" w:hint="eastAsia"/>
          <w:color w:val="000000"/>
        </w:rPr>
        <w:t xml:space="preserve"> ) 蛙泳在內</w:t>
      </w:r>
      <w:proofErr w:type="gramStart"/>
      <w:r w:rsidRPr="00D52FC2">
        <w:rPr>
          <w:rFonts w:ascii="細明體" w:eastAsia="細明體" w:hAnsi="細明體" w:hint="eastAsia"/>
          <w:color w:val="000000"/>
        </w:rPr>
        <w:t>划</w:t>
      </w:r>
      <w:proofErr w:type="gramEnd"/>
      <w:r w:rsidRPr="00D52FC2">
        <w:rPr>
          <w:rFonts w:ascii="細明體" w:eastAsia="細明體" w:hAnsi="細明體" w:hint="eastAsia"/>
          <w:color w:val="000000"/>
        </w:rPr>
        <w:t>時，若是手掌過分內轉，會導致推力減弱。</w:t>
      </w:r>
    </w:p>
    <w:p w14:paraId="0A8F4DD5" w14:textId="4C5C83A5" w:rsidR="00D84468" w:rsidRPr="002C1999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200" w:hangingChars="500" w:hanging="120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5</w:t>
      </w:r>
      <w:r w:rsidRPr="002C1999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C1999">
        <w:rPr>
          <w:rFonts w:ascii="細明體" w:eastAsia="細明體" w:hAnsi="細明體" w:hint="eastAsia"/>
          <w:color w:val="000000"/>
        </w:rPr>
        <w:t xml:space="preserve"> ) 在田徑正式比賽中，1500公尺競賽採用不分道起跑進行。</w:t>
      </w:r>
    </w:p>
    <w:p w14:paraId="36A9A378" w14:textId="67874AC2" w:rsidR="00D84468" w:rsidRPr="002733CB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200" w:hangingChars="500" w:hanging="120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6</w:t>
      </w:r>
      <w:r w:rsidRPr="002733CB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733CB">
        <w:rPr>
          <w:rFonts w:ascii="細明體" w:eastAsia="細明體" w:hAnsi="細明體" w:hint="eastAsia"/>
          <w:color w:val="000000"/>
        </w:rPr>
        <w:t xml:space="preserve"> ) 羽球雙打戰術的輪轉隊形為前後、雙邊兩種隊形的相互交換應用，當對方攻擊時，即</w:t>
      </w:r>
      <w:proofErr w:type="gramStart"/>
      <w:r w:rsidRPr="002733CB">
        <w:rPr>
          <w:rFonts w:ascii="細明體" w:eastAsia="細明體" w:hAnsi="細明體" w:hint="eastAsia"/>
          <w:color w:val="000000"/>
        </w:rPr>
        <w:t>採</w:t>
      </w:r>
      <w:proofErr w:type="gramEnd"/>
      <w:r w:rsidRPr="002733CB">
        <w:rPr>
          <w:rFonts w:ascii="細明體" w:eastAsia="細明體" w:hAnsi="細明體" w:hint="eastAsia"/>
          <w:color w:val="000000"/>
        </w:rPr>
        <w:t>前後隊形防守。</w:t>
      </w:r>
    </w:p>
    <w:p w14:paraId="24F10A30" w14:textId="17BA44BE" w:rsidR="00D84468" w:rsidRPr="002C1999" w:rsidRDefault="00D84468" w:rsidP="00D84468">
      <w:pPr>
        <w:tabs>
          <w:tab w:val="center" w:pos="4153"/>
          <w:tab w:val="right" w:pos="8306"/>
        </w:tabs>
        <w:snapToGrid w:val="0"/>
        <w:spacing w:line="240" w:lineRule="atLeast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7</w:t>
      </w:r>
      <w:r w:rsidRPr="002C1999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C1999">
        <w:rPr>
          <w:rFonts w:ascii="細明體" w:eastAsia="細明體" w:hAnsi="細明體" w:hint="eastAsia"/>
          <w:color w:val="000000"/>
        </w:rPr>
        <w:t xml:space="preserve"> ) 目前標槍持槍大都採用的是</w:t>
      </w:r>
      <w:proofErr w:type="gramStart"/>
      <w:r w:rsidRPr="002C1999">
        <w:rPr>
          <w:rFonts w:ascii="細明體" w:eastAsia="細明體" w:hAnsi="細明體" w:hint="eastAsia"/>
          <w:color w:val="000000"/>
        </w:rPr>
        <w:t>屈肘舉槍</w:t>
      </w:r>
      <w:proofErr w:type="gramEnd"/>
      <w:r w:rsidRPr="002C1999">
        <w:rPr>
          <w:rFonts w:ascii="細明體" w:eastAsia="細明體" w:hAnsi="細明體" w:hint="eastAsia"/>
          <w:color w:val="000000"/>
        </w:rPr>
        <w:t>於肩上。</w:t>
      </w:r>
    </w:p>
    <w:p w14:paraId="4E2093E0" w14:textId="3074B695" w:rsidR="00D84468" w:rsidRPr="00D52FC2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200" w:hangingChars="500" w:hanging="120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8</w:t>
      </w:r>
      <w:r w:rsidRPr="00D52FC2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D52FC2">
        <w:rPr>
          <w:rFonts w:ascii="細明體" w:eastAsia="細明體" w:hAnsi="細明體" w:hint="eastAsia"/>
          <w:color w:val="000000"/>
        </w:rPr>
        <w:t xml:space="preserve"> ) 蛙泳做</w:t>
      </w:r>
      <w:proofErr w:type="gramStart"/>
      <w:r w:rsidRPr="00D52FC2">
        <w:rPr>
          <w:rFonts w:ascii="細明體" w:eastAsia="細明體" w:hAnsi="細明體" w:hint="eastAsia"/>
          <w:color w:val="000000"/>
        </w:rPr>
        <w:t>延長蹬腿練習</w:t>
      </w:r>
      <w:proofErr w:type="gramEnd"/>
      <w:r w:rsidRPr="00D52FC2">
        <w:rPr>
          <w:rFonts w:ascii="細明體" w:eastAsia="細明體" w:hAnsi="細明體" w:hint="eastAsia"/>
          <w:color w:val="000000"/>
        </w:rPr>
        <w:t>時，盡量增加每趟</w:t>
      </w:r>
      <w:proofErr w:type="gramStart"/>
      <w:r w:rsidRPr="00D52FC2">
        <w:rPr>
          <w:rFonts w:ascii="細明體" w:eastAsia="細明體" w:hAnsi="細明體" w:hint="eastAsia"/>
          <w:color w:val="000000"/>
        </w:rPr>
        <w:t>的蹬腿次數</w:t>
      </w:r>
      <w:proofErr w:type="gramEnd"/>
      <w:r w:rsidRPr="00D52FC2">
        <w:rPr>
          <w:rFonts w:ascii="細明體" w:eastAsia="細明體" w:hAnsi="細明體" w:hint="eastAsia"/>
          <w:color w:val="000000"/>
        </w:rPr>
        <w:t>。</w:t>
      </w:r>
    </w:p>
    <w:p w14:paraId="52D5DA4E" w14:textId="6DE23356" w:rsidR="00D84468" w:rsidRPr="002733CB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200" w:hangingChars="500" w:hanging="120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9</w:t>
      </w:r>
      <w:r w:rsidRPr="002733CB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733CB">
        <w:rPr>
          <w:rFonts w:ascii="細明體" w:eastAsia="細明體" w:hAnsi="細明體" w:hint="eastAsia"/>
          <w:color w:val="000000"/>
        </w:rPr>
        <w:t xml:space="preserve"> ) 羽球反手</w:t>
      </w:r>
      <w:proofErr w:type="gramStart"/>
      <w:r w:rsidRPr="002733CB">
        <w:rPr>
          <w:rFonts w:ascii="細明體" w:eastAsia="細明體" w:hAnsi="細明體" w:hint="eastAsia"/>
          <w:color w:val="000000"/>
        </w:rPr>
        <w:t>發低短</w:t>
      </w:r>
      <w:proofErr w:type="gramEnd"/>
      <w:r w:rsidRPr="002733CB">
        <w:rPr>
          <w:rFonts w:ascii="細明體" w:eastAsia="細明體" w:hAnsi="細明體" w:hint="eastAsia"/>
          <w:color w:val="000000"/>
        </w:rPr>
        <w:t>球時，身體重心配合揮拍，</w:t>
      </w:r>
      <w:proofErr w:type="gramStart"/>
      <w:r w:rsidRPr="002733CB">
        <w:rPr>
          <w:rFonts w:ascii="細明體" w:eastAsia="細明體" w:hAnsi="細明體" w:hint="eastAsia"/>
          <w:color w:val="000000"/>
        </w:rPr>
        <w:t>由後足往前</w:t>
      </w:r>
      <w:proofErr w:type="gramEnd"/>
      <w:r w:rsidRPr="002733CB">
        <w:rPr>
          <w:rFonts w:ascii="細明體" w:eastAsia="細明體" w:hAnsi="細明體" w:hint="eastAsia"/>
          <w:color w:val="000000"/>
        </w:rPr>
        <w:t>足移動。</w:t>
      </w:r>
    </w:p>
    <w:p w14:paraId="7124CBAF" w14:textId="06908116" w:rsidR="00D84468" w:rsidRPr="002C1999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10</w:t>
      </w:r>
      <w:r w:rsidRPr="002C1999">
        <w:rPr>
          <w:rFonts w:ascii="細明體" w:eastAsia="細明體" w:hAnsi="細明體" w:hint="eastAsia"/>
          <w:color w:val="000000"/>
        </w:rPr>
        <w:t xml:space="preserve">.(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C1999">
        <w:rPr>
          <w:rFonts w:ascii="細明體" w:eastAsia="細明體" w:hAnsi="細明體" w:hint="eastAsia"/>
          <w:color w:val="000000"/>
        </w:rPr>
        <w:t xml:space="preserve"> ) 有效的標槍投擲，</w:t>
      </w:r>
      <w:proofErr w:type="gramStart"/>
      <w:r w:rsidRPr="002C1999">
        <w:rPr>
          <w:rFonts w:ascii="細明體" w:eastAsia="細明體" w:hAnsi="細明體" w:hint="eastAsia"/>
          <w:color w:val="000000"/>
        </w:rPr>
        <w:t>槍尖須在</w:t>
      </w:r>
      <w:proofErr w:type="gramEnd"/>
      <w:r w:rsidRPr="002C1999">
        <w:rPr>
          <w:rFonts w:ascii="細明體" w:eastAsia="細明體" w:hAnsi="細明體" w:hint="eastAsia"/>
          <w:color w:val="000000"/>
        </w:rPr>
        <w:t>槍身之任何</w:t>
      </w:r>
      <w:proofErr w:type="gramStart"/>
      <w:r w:rsidRPr="002C1999">
        <w:rPr>
          <w:rFonts w:ascii="細明體" w:eastAsia="細明體" w:hAnsi="細明體" w:hint="eastAsia"/>
          <w:color w:val="000000"/>
        </w:rPr>
        <w:t>部分前觸地</w:t>
      </w:r>
      <w:proofErr w:type="gramEnd"/>
      <w:r w:rsidRPr="002C1999">
        <w:rPr>
          <w:rFonts w:ascii="細明體" w:eastAsia="細明體" w:hAnsi="細明體" w:hint="eastAsia"/>
          <w:color w:val="000000"/>
        </w:rPr>
        <w:t>，並</w:t>
      </w:r>
      <w:proofErr w:type="gramStart"/>
      <w:r w:rsidRPr="002C1999">
        <w:rPr>
          <w:rFonts w:ascii="細明體" w:eastAsia="細明體" w:hAnsi="細明體" w:hint="eastAsia"/>
          <w:color w:val="000000"/>
        </w:rPr>
        <w:t>於著</w:t>
      </w:r>
      <w:proofErr w:type="gramEnd"/>
      <w:r w:rsidRPr="002C1999">
        <w:rPr>
          <w:rFonts w:ascii="細明體" w:eastAsia="細明體" w:hAnsi="細明體" w:hint="eastAsia"/>
          <w:color w:val="000000"/>
        </w:rPr>
        <w:t>地區內留下明顯的痕跡。</w:t>
      </w:r>
    </w:p>
    <w:p w14:paraId="2BA6E140" w14:textId="5B30FB91" w:rsidR="00D84468" w:rsidRPr="002C1999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11</w:t>
      </w:r>
      <w:r w:rsidRPr="002C1999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C1999">
        <w:rPr>
          <w:rFonts w:ascii="細明體" w:eastAsia="細明體" w:hAnsi="細明體" w:hint="eastAsia"/>
          <w:color w:val="000000"/>
        </w:rPr>
        <w:t xml:space="preserve"> ) 籃球正規比賽結束時，若雙方比分相同，則須進入延長賽，團隊犯規次數重新計算。</w:t>
      </w:r>
    </w:p>
    <w:p w14:paraId="3C1C24A6" w14:textId="00FD4CD1" w:rsidR="00D84468" w:rsidRPr="002C1999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200" w:hangingChars="500" w:hanging="120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12</w:t>
      </w:r>
      <w:r w:rsidRPr="002C1999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C1999">
        <w:rPr>
          <w:rFonts w:ascii="細明體" w:eastAsia="細明體" w:hAnsi="細明體" w:hint="eastAsia"/>
          <w:color w:val="000000"/>
        </w:rPr>
        <w:t xml:space="preserve"> )</w:t>
      </w:r>
      <w:proofErr w:type="gramStart"/>
      <w:r w:rsidRPr="002C1999">
        <w:rPr>
          <w:rFonts w:ascii="細明體" w:eastAsia="細明體" w:hAnsi="細明體" w:hint="eastAsia"/>
          <w:color w:val="000000"/>
        </w:rPr>
        <w:t>排球側移攔網及側跑攔網</w:t>
      </w:r>
      <w:proofErr w:type="gramEnd"/>
      <w:r w:rsidRPr="002C1999">
        <w:rPr>
          <w:rFonts w:ascii="細明體" w:eastAsia="細明體" w:hAnsi="細明體" w:hint="eastAsia"/>
          <w:color w:val="000000"/>
        </w:rPr>
        <w:t>是攔網動作中常見的移位方式。</w:t>
      </w:r>
    </w:p>
    <w:p w14:paraId="1EB6CA53" w14:textId="3A46ACE7" w:rsidR="00D84468" w:rsidRPr="002733CB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13</w:t>
      </w:r>
      <w:r w:rsidRPr="002733CB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733CB">
        <w:rPr>
          <w:rFonts w:ascii="細明體" w:eastAsia="細明體" w:hAnsi="細明體" w:hint="eastAsia"/>
          <w:color w:val="000000"/>
        </w:rPr>
        <w:t xml:space="preserve"> ) 羽球比賽如果雙方比分打成20：20，獲勝一方</w:t>
      </w:r>
      <w:r w:rsidR="00E02206">
        <w:rPr>
          <w:rFonts w:ascii="細明體" w:eastAsia="細明體" w:hAnsi="細明體"/>
          <w:color w:val="000000"/>
        </w:rPr>
        <w:t xml:space="preserve">. </w:t>
      </w:r>
      <w:r w:rsidRPr="002733CB">
        <w:rPr>
          <w:rFonts w:ascii="細明體" w:eastAsia="細明體" w:hAnsi="細明體" w:hint="eastAsia"/>
          <w:color w:val="000000"/>
        </w:rPr>
        <w:t>需超過對手3分才算獲勝。</w:t>
      </w:r>
    </w:p>
    <w:p w14:paraId="657C99B5" w14:textId="2BD5B539" w:rsidR="00D84468" w:rsidRPr="002C1999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1</w:t>
      </w:r>
      <w:r w:rsidRPr="002C1999">
        <w:rPr>
          <w:rFonts w:ascii="細明體" w:eastAsia="細明體" w:hAnsi="細明體" w:hint="eastAsia"/>
          <w:color w:val="000000"/>
        </w:rPr>
        <w:t xml:space="preserve">4.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C1999">
        <w:rPr>
          <w:rFonts w:ascii="細明體" w:eastAsia="細明體" w:hAnsi="細明體" w:hint="eastAsia"/>
          <w:color w:val="000000"/>
        </w:rPr>
        <w:t xml:space="preserve"> ) 排球中的4號位置攻擊防守隊形，主要是針對</w:t>
      </w:r>
      <w:r w:rsidR="00E02206">
        <w:rPr>
          <w:rFonts w:ascii="細明體" w:eastAsia="細明體" w:hAnsi="細明體"/>
          <w:color w:val="000000"/>
        </w:rPr>
        <w:t xml:space="preserve">. </w:t>
      </w:r>
      <w:r w:rsidRPr="002C1999">
        <w:rPr>
          <w:rFonts w:ascii="細明體" w:eastAsia="細明體" w:hAnsi="細明體" w:hint="eastAsia"/>
          <w:color w:val="000000"/>
        </w:rPr>
        <w:t>對方在我方的4號位置進行攻擊時，我方因應所做出的防守隊形。</w:t>
      </w:r>
    </w:p>
    <w:p w14:paraId="7821A07F" w14:textId="3C71C334" w:rsidR="00D84468" w:rsidRPr="00D52FC2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15</w:t>
      </w:r>
      <w:r w:rsidRPr="00D52FC2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D52FC2">
        <w:rPr>
          <w:rFonts w:ascii="細明體" w:eastAsia="細明體" w:hAnsi="細明體" w:hint="eastAsia"/>
          <w:color w:val="000000"/>
        </w:rPr>
        <w:t xml:space="preserve"> ) 肌力訓練的效果是在前次訓練效果尚未消失</w:t>
      </w:r>
      <w:r w:rsidR="00E02206">
        <w:rPr>
          <w:rFonts w:ascii="細明體" w:eastAsia="細明體" w:hAnsi="細明體"/>
          <w:color w:val="000000"/>
        </w:rPr>
        <w:t xml:space="preserve">  </w:t>
      </w:r>
      <w:r w:rsidRPr="00D52FC2">
        <w:rPr>
          <w:rFonts w:ascii="細明體" w:eastAsia="細明體" w:hAnsi="細明體" w:hint="eastAsia"/>
          <w:color w:val="000000"/>
        </w:rPr>
        <w:t>時，加上該次訓練的效果，如此繼續反覆訓練。</w:t>
      </w:r>
    </w:p>
    <w:p w14:paraId="3D172FFB" w14:textId="5DDE81C2" w:rsidR="00D84468" w:rsidRPr="002733CB" w:rsidRDefault="00D84468" w:rsidP="00D84468">
      <w:pPr>
        <w:tabs>
          <w:tab w:val="center" w:pos="4153"/>
          <w:tab w:val="right" w:pos="8306"/>
        </w:tabs>
        <w:snapToGrid w:val="0"/>
        <w:spacing w:line="240" w:lineRule="atLeast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16</w:t>
      </w:r>
      <w:r w:rsidRPr="002733CB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733CB">
        <w:rPr>
          <w:rFonts w:ascii="細明體" w:eastAsia="細明體" w:hAnsi="細明體" w:hint="eastAsia"/>
          <w:color w:val="000000"/>
        </w:rPr>
        <w:t xml:space="preserve"> ) 羽球</w:t>
      </w:r>
      <w:r w:rsidR="00F8678C">
        <w:rPr>
          <w:rFonts w:ascii="細明體" w:eastAsia="細明體" w:hAnsi="細明體" w:hint="eastAsia"/>
          <w:color w:val="000000"/>
        </w:rPr>
        <w:t>發球可以使用上手發球</w:t>
      </w:r>
      <w:r w:rsidRPr="002733CB">
        <w:rPr>
          <w:rFonts w:ascii="細明體" w:eastAsia="細明體" w:hAnsi="細明體" w:hint="eastAsia"/>
          <w:color w:val="000000"/>
        </w:rPr>
        <w:t>。</w:t>
      </w:r>
    </w:p>
    <w:p w14:paraId="3D989629" w14:textId="2EA2EF13" w:rsidR="00D84468" w:rsidRPr="002733CB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17</w:t>
      </w:r>
      <w:r w:rsidRPr="002733CB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733CB">
        <w:rPr>
          <w:rFonts w:ascii="細明體" w:eastAsia="細明體" w:hAnsi="細明體" w:hint="eastAsia"/>
          <w:color w:val="000000"/>
        </w:rPr>
        <w:t xml:space="preserve"> ) 桌球的正手拉下旋球預備動作，膝蓋應伸直不彎曲。</w:t>
      </w:r>
    </w:p>
    <w:p w14:paraId="21C584E7" w14:textId="691228DC" w:rsidR="00D84468" w:rsidRPr="002C1999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200" w:hangingChars="500" w:hanging="120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18</w:t>
      </w:r>
      <w:r w:rsidRPr="002C1999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C1999">
        <w:rPr>
          <w:rFonts w:ascii="細明體" w:eastAsia="細明體" w:hAnsi="細明體" w:hint="eastAsia"/>
          <w:color w:val="000000"/>
        </w:rPr>
        <w:t xml:space="preserve"> )籃球區域聯防如果</w:t>
      </w:r>
      <w:proofErr w:type="gramStart"/>
      <w:r w:rsidRPr="002C1999">
        <w:rPr>
          <w:rFonts w:ascii="細明體" w:eastAsia="細明體" w:hAnsi="細明體" w:hint="eastAsia"/>
          <w:color w:val="000000"/>
        </w:rPr>
        <w:t>協防補位</w:t>
      </w:r>
      <w:proofErr w:type="gramEnd"/>
      <w:r w:rsidRPr="002C1999">
        <w:rPr>
          <w:rFonts w:ascii="細明體" w:eastAsia="細明體" w:hAnsi="細明體" w:hint="eastAsia"/>
          <w:color w:val="000000"/>
        </w:rPr>
        <w:t>不確實，容易造成防守漏洞。</w:t>
      </w:r>
    </w:p>
    <w:p w14:paraId="31885BE0" w14:textId="2B877DE6" w:rsidR="00D84468" w:rsidRPr="002733CB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19</w:t>
      </w:r>
      <w:r w:rsidRPr="002733CB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2733CB">
        <w:rPr>
          <w:rFonts w:ascii="細明體" w:eastAsia="細明體" w:hAnsi="細明體" w:hint="eastAsia"/>
          <w:color w:val="000000"/>
        </w:rPr>
        <w:t xml:space="preserve"> ) 跳繩運動的</w:t>
      </w:r>
      <w:proofErr w:type="gramStart"/>
      <w:r w:rsidRPr="002733CB">
        <w:rPr>
          <w:rFonts w:ascii="細明體" w:eastAsia="細明體" w:hAnsi="細明體" w:hint="eastAsia"/>
          <w:color w:val="000000"/>
        </w:rPr>
        <w:t>團體跳可利用</w:t>
      </w:r>
      <w:proofErr w:type="gramEnd"/>
      <w:r w:rsidRPr="002733CB">
        <w:rPr>
          <w:rFonts w:ascii="細明體" w:eastAsia="細明體" w:hAnsi="細明體" w:hint="eastAsia"/>
          <w:color w:val="000000"/>
        </w:rPr>
        <w:t>不同</w:t>
      </w:r>
      <w:proofErr w:type="gramStart"/>
      <w:r w:rsidRPr="002733CB">
        <w:rPr>
          <w:rFonts w:ascii="細明體" w:eastAsia="細明體" w:hAnsi="細明體" w:hint="eastAsia"/>
          <w:color w:val="000000"/>
        </w:rPr>
        <w:t>的繩長進行</w:t>
      </w:r>
      <w:proofErr w:type="gramEnd"/>
      <w:r w:rsidRPr="002733CB">
        <w:rPr>
          <w:rFonts w:ascii="細明體" w:eastAsia="細明體" w:hAnsi="細明體" w:hint="eastAsia"/>
          <w:color w:val="000000"/>
        </w:rPr>
        <w:t>多人</w:t>
      </w:r>
      <w:r w:rsidR="00E02206">
        <w:rPr>
          <w:rFonts w:ascii="細明體" w:eastAsia="細明體" w:hAnsi="細明體"/>
          <w:color w:val="000000"/>
        </w:rPr>
        <w:t xml:space="preserve">   </w:t>
      </w:r>
      <w:proofErr w:type="gramStart"/>
      <w:r w:rsidRPr="002733CB">
        <w:rPr>
          <w:rFonts w:ascii="細明體" w:eastAsia="細明體" w:hAnsi="細明體" w:hint="eastAsia"/>
          <w:color w:val="000000"/>
        </w:rPr>
        <w:t>多繩跳法</w:t>
      </w:r>
      <w:proofErr w:type="gramEnd"/>
      <w:r w:rsidRPr="002733CB">
        <w:rPr>
          <w:rFonts w:ascii="細明體" w:eastAsia="細明體" w:hAnsi="細明體" w:hint="eastAsia"/>
          <w:color w:val="000000"/>
        </w:rPr>
        <w:t>。</w:t>
      </w:r>
    </w:p>
    <w:p w14:paraId="4EEDB15F" w14:textId="617481A8" w:rsidR="00D84468" w:rsidRDefault="00D84468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20</w:t>
      </w:r>
      <w:r w:rsidRPr="00C07301">
        <w:rPr>
          <w:rFonts w:ascii="細明體" w:eastAsia="細明體" w:hAnsi="細明體" w:hint="eastAsia"/>
          <w:color w:val="000000"/>
        </w:rPr>
        <w:t xml:space="preserve">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C07301">
        <w:rPr>
          <w:rFonts w:ascii="細明體" w:eastAsia="細明體" w:hAnsi="細明體" w:hint="eastAsia"/>
          <w:color w:val="000000"/>
        </w:rPr>
        <w:t xml:space="preserve"> ) 跳繩正式比賽時，團體</w:t>
      </w:r>
      <w:proofErr w:type="gramStart"/>
      <w:r w:rsidRPr="00C07301">
        <w:rPr>
          <w:rFonts w:ascii="細明體" w:eastAsia="細明體" w:hAnsi="細明體" w:hint="eastAsia"/>
          <w:color w:val="000000"/>
        </w:rPr>
        <w:t>花式賽比賽</w:t>
      </w:r>
      <w:proofErr w:type="gramEnd"/>
      <w:r w:rsidRPr="00C07301">
        <w:rPr>
          <w:rFonts w:ascii="細明體" w:eastAsia="細明體" w:hAnsi="細明體" w:hint="eastAsia"/>
          <w:color w:val="000000"/>
        </w:rPr>
        <w:t>用繩質料不</w:t>
      </w:r>
      <w:r w:rsidR="00E02206">
        <w:rPr>
          <w:rFonts w:ascii="細明體" w:eastAsia="細明體" w:hAnsi="細明體"/>
          <w:color w:val="000000"/>
        </w:rPr>
        <w:t xml:space="preserve">  </w:t>
      </w:r>
      <w:proofErr w:type="gramStart"/>
      <w:r w:rsidRPr="00C07301">
        <w:rPr>
          <w:rFonts w:ascii="細明體" w:eastAsia="細明體" w:hAnsi="細明體" w:hint="eastAsia"/>
          <w:color w:val="000000"/>
        </w:rPr>
        <w:t>拘</w:t>
      </w:r>
      <w:proofErr w:type="gramEnd"/>
      <w:r w:rsidRPr="00C07301">
        <w:rPr>
          <w:rFonts w:ascii="細明體" w:eastAsia="細明體" w:hAnsi="細明體" w:hint="eastAsia"/>
          <w:color w:val="000000"/>
        </w:rPr>
        <w:t>，長度、重量、粗細不限制，顏色以容易辨識為原則，參加者必須自備比賽用繩。</w:t>
      </w:r>
    </w:p>
    <w:p w14:paraId="1C3B0777" w14:textId="2C81C626" w:rsidR="00246BF5" w:rsidRPr="007C2633" w:rsidRDefault="00246BF5" w:rsidP="00D84468">
      <w:pPr>
        <w:tabs>
          <w:tab w:val="left" w:pos="728"/>
        </w:tabs>
      </w:pPr>
    </w:p>
    <w:p w14:paraId="510252C5" w14:textId="77777777" w:rsidR="00D84468" w:rsidRDefault="00D84468" w:rsidP="00D84468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選擇題（本項共</w:t>
      </w:r>
      <w:r>
        <w:t>20</w:t>
      </w:r>
      <w:r>
        <w:rPr>
          <w:rFonts w:hint="eastAsia"/>
        </w:rPr>
        <w:t>題，每題</w:t>
      </w:r>
      <w:r>
        <w:rPr>
          <w:rFonts w:hint="eastAsia"/>
        </w:rPr>
        <w:t>3</w:t>
      </w:r>
      <w:r>
        <w:rPr>
          <w:rFonts w:hint="eastAsia"/>
        </w:rPr>
        <w:t>分，</w:t>
      </w:r>
      <w:proofErr w:type="gramStart"/>
      <w:r>
        <w:rPr>
          <w:rFonts w:hint="eastAsia"/>
        </w:rPr>
        <w:t>佔</w:t>
      </w:r>
      <w:proofErr w:type="gramEnd"/>
      <w:r>
        <w:t>60%</w:t>
      </w:r>
      <w:r>
        <w:rPr>
          <w:rFonts w:hint="eastAsia"/>
        </w:rPr>
        <w:t>）</w:t>
      </w:r>
    </w:p>
    <w:p w14:paraId="72555EC0" w14:textId="6E00F958" w:rsidR="00E02206" w:rsidRPr="00E02206" w:rsidRDefault="00E02206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2</w:t>
      </w:r>
      <w:r w:rsidRPr="00E02206">
        <w:rPr>
          <w:rFonts w:ascii="細明體" w:eastAsia="細明體" w:hAnsi="細明體" w:hint="eastAsia"/>
          <w:color w:val="000000"/>
        </w:rPr>
        <w:t xml:space="preserve">1.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E02206">
        <w:rPr>
          <w:rFonts w:ascii="細明體" w:eastAsia="細明體" w:hAnsi="細明體" w:hint="eastAsia"/>
          <w:color w:val="000000"/>
        </w:rPr>
        <w:t xml:space="preserve"> ) 下列哪種食物不是蛋白質的來源？  (A) 雞肉    (B) 全穀類    (C) 奶油    (D) 魚肉</w:t>
      </w:r>
    </w:p>
    <w:p w14:paraId="5020D014" w14:textId="6616683B" w:rsidR="00E02206" w:rsidRPr="00E02206" w:rsidRDefault="00E02206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2</w:t>
      </w:r>
      <w:r w:rsidRPr="00E02206">
        <w:rPr>
          <w:rFonts w:ascii="細明體" w:eastAsia="細明體" w:hAnsi="細明體" w:hint="eastAsia"/>
          <w:color w:val="000000"/>
        </w:rPr>
        <w:t xml:space="preserve">2.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E02206">
        <w:rPr>
          <w:rFonts w:ascii="細明體" w:eastAsia="細明體" w:hAnsi="細明體" w:hint="eastAsia"/>
          <w:color w:val="000000"/>
        </w:rPr>
        <w:t xml:space="preserve"> ) 人體組織中含量比例最大的營養素是  (A) 水    (B) 蛋白質    (C) 礦物質    (D) 脂肪</w:t>
      </w:r>
    </w:p>
    <w:p w14:paraId="15DB7180" w14:textId="7FEBACF0" w:rsidR="00E02206" w:rsidRPr="00E02206" w:rsidRDefault="00E02206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 w:rsidRPr="00E02206">
        <w:rPr>
          <w:rFonts w:ascii="細明體" w:eastAsia="細明體" w:hAnsi="細明體"/>
          <w:color w:val="000000"/>
        </w:rPr>
        <w:t>2</w:t>
      </w:r>
      <w:r w:rsidRPr="00E02206">
        <w:rPr>
          <w:rFonts w:ascii="細明體" w:eastAsia="細明體" w:hAnsi="細明體" w:hint="eastAsia"/>
          <w:color w:val="000000"/>
        </w:rPr>
        <w:t xml:space="preserve">3.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E02206">
        <w:rPr>
          <w:rFonts w:ascii="細明體" w:eastAsia="細明體" w:hAnsi="細明體" w:hint="eastAsia"/>
          <w:color w:val="000000"/>
        </w:rPr>
        <w:t xml:space="preserve"> ) 下列何者不屬於等長訓練的方式？  (A) </w:t>
      </w:r>
      <w:proofErr w:type="gramStart"/>
      <w:r w:rsidRPr="00E02206">
        <w:rPr>
          <w:rFonts w:ascii="細明體" w:eastAsia="細明體" w:hAnsi="細明體" w:hint="eastAsia"/>
          <w:color w:val="000000"/>
        </w:rPr>
        <w:t>直膝滾輪</w:t>
      </w:r>
      <w:proofErr w:type="gramEnd"/>
      <w:r w:rsidRPr="00E02206">
        <w:rPr>
          <w:rFonts w:ascii="細明體" w:eastAsia="細明體" w:hAnsi="細明體" w:hint="eastAsia"/>
          <w:color w:val="000000"/>
        </w:rPr>
        <w:t xml:space="preserve">    (B) 背</w:t>
      </w:r>
      <w:proofErr w:type="gramStart"/>
      <w:r w:rsidRPr="00E02206">
        <w:rPr>
          <w:rFonts w:ascii="細明體" w:eastAsia="細明體" w:hAnsi="細明體" w:hint="eastAsia"/>
          <w:color w:val="000000"/>
        </w:rPr>
        <w:t>人登梯</w:t>
      </w:r>
      <w:proofErr w:type="gramEnd"/>
      <w:r w:rsidRPr="00E02206">
        <w:rPr>
          <w:rFonts w:ascii="細明體" w:eastAsia="細明體" w:hAnsi="細明體" w:hint="eastAsia"/>
          <w:color w:val="000000"/>
        </w:rPr>
        <w:t xml:space="preserve">    (C) </w:t>
      </w:r>
      <w:proofErr w:type="gramStart"/>
      <w:r w:rsidRPr="00E02206">
        <w:rPr>
          <w:rFonts w:ascii="細明體" w:eastAsia="細明體" w:hAnsi="細明體" w:hint="eastAsia"/>
          <w:color w:val="000000"/>
        </w:rPr>
        <w:t>仰臥提腿</w:t>
      </w:r>
      <w:proofErr w:type="gramEnd"/>
      <w:r w:rsidRPr="00E02206">
        <w:rPr>
          <w:rFonts w:ascii="細明體" w:eastAsia="細明體" w:hAnsi="細明體" w:hint="eastAsia"/>
          <w:color w:val="000000"/>
        </w:rPr>
        <w:t xml:space="preserve">    (D) 頸部肌力訓練</w:t>
      </w:r>
    </w:p>
    <w:p w14:paraId="1E9DF400" w14:textId="7102F191" w:rsidR="00E02206" w:rsidRPr="00E02206" w:rsidRDefault="00E02206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2</w:t>
      </w:r>
      <w:r w:rsidRPr="00E02206">
        <w:rPr>
          <w:rFonts w:ascii="細明體" w:eastAsia="細明體" w:hAnsi="細明體" w:hint="eastAsia"/>
          <w:color w:val="000000"/>
        </w:rPr>
        <w:t xml:space="preserve">4.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E02206">
        <w:rPr>
          <w:rFonts w:ascii="細明體" w:eastAsia="細明體" w:hAnsi="細明體" w:hint="eastAsia"/>
          <w:color w:val="000000"/>
        </w:rPr>
        <w:t xml:space="preserve"> )</w:t>
      </w:r>
      <w:r>
        <w:rPr>
          <w:rFonts w:ascii="細明體" w:eastAsia="細明體" w:hAnsi="細明體"/>
          <w:color w:val="000000"/>
        </w:rPr>
        <w:t xml:space="preserve"> </w:t>
      </w:r>
      <w:r w:rsidRPr="00E02206">
        <w:rPr>
          <w:rFonts w:ascii="細明體" w:eastAsia="細明體" w:hAnsi="細明體" w:hint="eastAsia"/>
          <w:color w:val="000000"/>
        </w:rPr>
        <w:t>籃球3-2區域聯防，大前鋒與中鋒的站位為  (A) 禁區兩側    (B) 3分線    (C) 罰球線    (D) 以上皆可</w:t>
      </w:r>
    </w:p>
    <w:p w14:paraId="482393B2" w14:textId="77777777" w:rsidR="00721B84" w:rsidRDefault="00721B84" w:rsidP="00E02206">
      <w:pPr>
        <w:tabs>
          <w:tab w:val="center" w:pos="4153"/>
          <w:tab w:val="right" w:pos="8306"/>
        </w:tabs>
        <w:snapToGrid w:val="0"/>
        <w:spacing w:line="240" w:lineRule="atLeast"/>
        <w:ind w:left="360" w:hangingChars="150" w:hanging="360"/>
        <w:textAlignment w:val="center"/>
        <w:rPr>
          <w:rFonts w:ascii="細明體" w:eastAsia="細明體" w:hAnsi="細明體"/>
          <w:color w:val="000000"/>
        </w:rPr>
      </w:pPr>
    </w:p>
    <w:p w14:paraId="6C22B088" w14:textId="77777777" w:rsidR="00721B84" w:rsidRDefault="00721B84" w:rsidP="00E02206">
      <w:pPr>
        <w:tabs>
          <w:tab w:val="center" w:pos="4153"/>
          <w:tab w:val="right" w:pos="8306"/>
        </w:tabs>
        <w:snapToGrid w:val="0"/>
        <w:spacing w:line="240" w:lineRule="atLeast"/>
        <w:ind w:left="360" w:hangingChars="150" w:hanging="360"/>
        <w:textAlignment w:val="center"/>
        <w:rPr>
          <w:rFonts w:ascii="細明體" w:eastAsia="細明體" w:hAnsi="細明體"/>
          <w:color w:val="000000"/>
        </w:rPr>
      </w:pPr>
    </w:p>
    <w:p w14:paraId="043777D7" w14:textId="4F8C0501" w:rsidR="00E02206" w:rsidRPr="00E02206" w:rsidRDefault="00E02206" w:rsidP="00721B84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2</w:t>
      </w:r>
      <w:r w:rsidRPr="00E02206">
        <w:rPr>
          <w:rFonts w:ascii="細明體" w:eastAsia="細明體" w:hAnsi="細明體" w:hint="eastAsia"/>
          <w:color w:val="000000"/>
        </w:rPr>
        <w:t xml:space="preserve">5.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E02206">
        <w:rPr>
          <w:rFonts w:ascii="細明體" w:eastAsia="細明體" w:hAnsi="細明體" w:hint="eastAsia"/>
          <w:color w:val="000000"/>
        </w:rPr>
        <w:t xml:space="preserve"> ) 若重量訓練的目的是要加強</w:t>
      </w:r>
      <w:proofErr w:type="gramStart"/>
      <w:r w:rsidRPr="00E02206">
        <w:rPr>
          <w:rFonts w:ascii="細明體" w:eastAsia="細明體" w:hAnsi="細明體" w:hint="eastAsia"/>
          <w:color w:val="000000"/>
        </w:rPr>
        <w:t>肌</w:t>
      </w:r>
      <w:proofErr w:type="gramEnd"/>
      <w:r w:rsidRPr="00E02206">
        <w:rPr>
          <w:rFonts w:ascii="細明體" w:eastAsia="細明體" w:hAnsi="細明體" w:hint="eastAsia"/>
          <w:color w:val="000000"/>
        </w:rPr>
        <w:t>耐力，則訓練的負荷強度大約是最大肌力的  (A) 80至100%    (B) 70至80% (C) 50至60%    (D) 40至50%</w:t>
      </w:r>
    </w:p>
    <w:p w14:paraId="32C35C86" w14:textId="3A2E1DBD" w:rsidR="00E02206" w:rsidRPr="00E02206" w:rsidRDefault="00E02206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2</w:t>
      </w:r>
      <w:r w:rsidRPr="00E02206">
        <w:rPr>
          <w:rFonts w:ascii="細明體" w:eastAsia="細明體" w:hAnsi="細明體" w:hint="eastAsia"/>
          <w:color w:val="000000"/>
        </w:rPr>
        <w:t xml:space="preserve">6.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E02206">
        <w:rPr>
          <w:rFonts w:ascii="細明體" w:eastAsia="細明體" w:hAnsi="細明體" w:hint="eastAsia"/>
          <w:color w:val="000000"/>
        </w:rPr>
        <w:t xml:space="preserve"> ) 蛙泳在</w:t>
      </w:r>
      <w:proofErr w:type="gramStart"/>
      <w:r w:rsidRPr="00E02206">
        <w:rPr>
          <w:rFonts w:ascii="細明體" w:eastAsia="細明體" w:hAnsi="細明體" w:hint="eastAsia"/>
          <w:color w:val="000000"/>
        </w:rPr>
        <w:t>蹬腿夾水</w:t>
      </w:r>
      <w:proofErr w:type="gramEnd"/>
      <w:r w:rsidRPr="00E02206">
        <w:rPr>
          <w:rFonts w:ascii="細明體" w:eastAsia="細明體" w:hAnsi="細明體" w:hint="eastAsia"/>
          <w:color w:val="000000"/>
        </w:rPr>
        <w:t>完畢後，保持全身伸直放鬆漂浮前進約幾秒鐘？  (A) 1秒鐘    (B) 2秒鐘    (C) 5秒鐘(D) 8秒鐘</w:t>
      </w:r>
    </w:p>
    <w:p w14:paraId="11BAC903" w14:textId="0CA7AA5E" w:rsidR="00E02206" w:rsidRPr="00E02206" w:rsidRDefault="00E02206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2</w:t>
      </w:r>
      <w:r w:rsidRPr="00E02206">
        <w:rPr>
          <w:rFonts w:ascii="細明體" w:eastAsia="細明體" w:hAnsi="細明體" w:hint="eastAsia"/>
          <w:color w:val="000000"/>
        </w:rPr>
        <w:t xml:space="preserve">7.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E02206">
        <w:rPr>
          <w:rFonts w:ascii="細明體" w:eastAsia="細明體" w:hAnsi="細明體" w:hint="eastAsia"/>
          <w:color w:val="000000"/>
        </w:rPr>
        <w:t xml:space="preserve"> ) 在田徑正式比賽中，800公尺競賽採用何種起跑方式？  (A) 蹲踞式    (B) 跪姿式    (C) 站立式 (D) 伏臥式</w:t>
      </w:r>
    </w:p>
    <w:p w14:paraId="45BE2FC3" w14:textId="3D3C7E59" w:rsidR="00E02206" w:rsidRPr="00E02206" w:rsidRDefault="00E02206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2</w:t>
      </w:r>
      <w:r w:rsidRPr="00E02206">
        <w:rPr>
          <w:rFonts w:ascii="細明體" w:eastAsia="細明體" w:hAnsi="細明體" w:hint="eastAsia"/>
          <w:color w:val="000000"/>
        </w:rPr>
        <w:t xml:space="preserve">8.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E02206">
        <w:rPr>
          <w:rFonts w:ascii="細明體" w:eastAsia="細明體" w:hAnsi="細明體" w:hint="eastAsia"/>
          <w:color w:val="000000"/>
        </w:rPr>
        <w:t xml:space="preserve"> )</w:t>
      </w:r>
      <w:r>
        <w:rPr>
          <w:rFonts w:ascii="細明體" w:eastAsia="細明體" w:hAnsi="細明體"/>
          <w:color w:val="000000"/>
        </w:rPr>
        <w:t xml:space="preserve"> </w:t>
      </w:r>
      <w:r w:rsidRPr="00E02206">
        <w:rPr>
          <w:rFonts w:ascii="細明體" w:eastAsia="細明體" w:hAnsi="細明體" w:hint="eastAsia"/>
          <w:color w:val="000000"/>
        </w:rPr>
        <w:t>下列何種訓練可培養中距離跑者的</w:t>
      </w:r>
      <w:proofErr w:type="gramStart"/>
      <w:r w:rsidRPr="00E02206">
        <w:rPr>
          <w:rFonts w:ascii="細明體" w:eastAsia="細明體" w:hAnsi="細明體" w:hint="eastAsia"/>
          <w:color w:val="000000"/>
        </w:rPr>
        <w:t>配速感</w:t>
      </w:r>
      <w:proofErr w:type="gramEnd"/>
      <w:r w:rsidRPr="00E02206">
        <w:rPr>
          <w:rFonts w:ascii="細明體" w:eastAsia="細明體" w:hAnsi="細明體" w:hint="eastAsia"/>
          <w:color w:val="000000"/>
        </w:rPr>
        <w:t xml:space="preserve">？  (A) </w:t>
      </w:r>
      <w:proofErr w:type="gramStart"/>
      <w:r w:rsidRPr="00E02206">
        <w:rPr>
          <w:rFonts w:ascii="細明體" w:eastAsia="細明體" w:hAnsi="細明體" w:hint="eastAsia"/>
          <w:color w:val="000000"/>
        </w:rPr>
        <w:t>均速跑</w:t>
      </w:r>
      <w:proofErr w:type="gramEnd"/>
      <w:r w:rsidRPr="00E02206">
        <w:rPr>
          <w:rFonts w:ascii="細明體" w:eastAsia="細明體" w:hAnsi="細明體" w:hint="eastAsia"/>
          <w:color w:val="000000"/>
        </w:rPr>
        <w:t xml:space="preserve">    (B) 快速跑    (C) 耐力跑    (D) 速度耐力跑</w:t>
      </w:r>
    </w:p>
    <w:p w14:paraId="73E4F899" w14:textId="5B7ECA7A" w:rsidR="00E02206" w:rsidRPr="00E02206" w:rsidRDefault="00E02206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2</w:t>
      </w:r>
      <w:r w:rsidRPr="00E02206">
        <w:rPr>
          <w:rFonts w:ascii="細明體" w:eastAsia="細明體" w:hAnsi="細明體" w:hint="eastAsia"/>
          <w:color w:val="000000"/>
        </w:rPr>
        <w:t xml:space="preserve">9.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E02206">
        <w:rPr>
          <w:rFonts w:ascii="細明體" w:eastAsia="細明體" w:hAnsi="細明體" w:hint="eastAsia"/>
          <w:color w:val="000000"/>
        </w:rPr>
        <w:t xml:space="preserve"> ) 中距離賽跑選手進入最後一圈時，大會應以何種方式提示選手及計時裁判？  (A) 哨音    (B) 鈴聲 (C) 廣播  (D) 口令</w:t>
      </w:r>
    </w:p>
    <w:p w14:paraId="3221E8CA" w14:textId="12DA6656" w:rsidR="00E02206" w:rsidRPr="00E02206" w:rsidRDefault="00E02206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3</w:t>
      </w:r>
      <w:r w:rsidRPr="00E02206">
        <w:rPr>
          <w:rFonts w:ascii="細明體" w:eastAsia="細明體" w:hAnsi="細明體" w:hint="eastAsia"/>
          <w:color w:val="000000"/>
        </w:rPr>
        <w:t xml:space="preserve">0.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E02206">
        <w:rPr>
          <w:rFonts w:ascii="細明體" w:eastAsia="細明體" w:hAnsi="細明體" w:hint="eastAsia"/>
          <w:color w:val="000000"/>
        </w:rPr>
        <w:t xml:space="preserve"> ) 蛙泳不論比賽距離的長短，每</w:t>
      </w:r>
      <w:proofErr w:type="gramStart"/>
      <w:r w:rsidRPr="00E02206">
        <w:rPr>
          <w:rFonts w:ascii="細明體" w:eastAsia="細明體" w:hAnsi="細明體" w:hint="eastAsia"/>
          <w:color w:val="000000"/>
        </w:rPr>
        <w:t>個</w:t>
      </w:r>
      <w:proofErr w:type="gramEnd"/>
      <w:r w:rsidRPr="00E02206">
        <w:rPr>
          <w:rFonts w:ascii="細明體" w:eastAsia="細明體" w:hAnsi="細明體" w:hint="eastAsia"/>
          <w:color w:val="000000"/>
        </w:rPr>
        <w:t>動作週期換幾次氣？  (A) 1次    (B) 2次    (C) 3次    (D) 4次</w:t>
      </w:r>
    </w:p>
    <w:p w14:paraId="5A556901" w14:textId="0831ADA3" w:rsidR="00E02206" w:rsidRPr="00E02206" w:rsidRDefault="00E02206" w:rsidP="00E02206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3</w:t>
      </w:r>
      <w:r w:rsidRPr="00E02206">
        <w:rPr>
          <w:rFonts w:ascii="細明體" w:eastAsia="細明體" w:hAnsi="細明體" w:hint="eastAsia"/>
          <w:color w:val="000000"/>
        </w:rPr>
        <w:t xml:space="preserve">1.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E02206">
        <w:rPr>
          <w:rFonts w:ascii="細明體" w:eastAsia="細明體" w:hAnsi="細明體" w:hint="eastAsia"/>
          <w:color w:val="000000"/>
        </w:rPr>
        <w:t xml:space="preserve"> ) 標槍投擲技術分為下列哪些階段？  (A) 助跑、</w:t>
      </w:r>
      <w:proofErr w:type="gramStart"/>
      <w:r w:rsidRPr="00E02206">
        <w:rPr>
          <w:rFonts w:ascii="細明體" w:eastAsia="細明體" w:hAnsi="細明體" w:hint="eastAsia"/>
          <w:color w:val="000000"/>
        </w:rPr>
        <w:t>投擲步及標槍</w:t>
      </w:r>
      <w:proofErr w:type="gramEnd"/>
      <w:r w:rsidRPr="00E02206">
        <w:rPr>
          <w:rFonts w:ascii="細明體" w:eastAsia="細明體" w:hAnsi="細明體" w:hint="eastAsia"/>
          <w:color w:val="000000"/>
        </w:rPr>
        <w:t>出手    (B) 助跑、投擲步、標槍出手及完成動作(C) 助跑、標槍出手及完成動作 (D) 投擲步、標槍出手及完成動作</w:t>
      </w:r>
    </w:p>
    <w:p w14:paraId="2EE952FF" w14:textId="33D75E4B" w:rsidR="00E02206" w:rsidRPr="00721B84" w:rsidRDefault="00721B84" w:rsidP="00721B84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3</w:t>
      </w:r>
      <w:r w:rsidRPr="00721B84">
        <w:rPr>
          <w:rFonts w:ascii="細明體" w:eastAsia="細明體" w:hAnsi="細明體" w:hint="eastAsia"/>
          <w:color w:val="000000"/>
        </w:rPr>
        <w:t xml:space="preserve">2. </w:t>
      </w:r>
      <w:r w:rsidR="00E02206" w:rsidRPr="00721B84">
        <w:rPr>
          <w:rFonts w:ascii="細明體" w:eastAsia="細明體" w:hAnsi="細明體" w:hint="eastAsia"/>
          <w:color w:val="000000"/>
        </w:rPr>
        <w:t xml:space="preserve">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="00E02206" w:rsidRPr="00721B84">
        <w:rPr>
          <w:rFonts w:ascii="細明體" w:eastAsia="細明體" w:hAnsi="細明體" w:hint="eastAsia"/>
          <w:color w:val="000000"/>
        </w:rPr>
        <w:t xml:space="preserve"> ) 籃球比賽時，球隊每節犯規累積超過幾次以後，每犯1次都要由對方球隊被犯規者進行罰球2次？ (A) 1次 (B) 2次 (C) 3次(D) 4次</w:t>
      </w:r>
    </w:p>
    <w:p w14:paraId="4821C74B" w14:textId="1E023DB8" w:rsidR="00E02206" w:rsidRPr="00721B84" w:rsidRDefault="00721B84" w:rsidP="00721B84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3</w:t>
      </w:r>
      <w:r w:rsidRPr="00721B84">
        <w:rPr>
          <w:rFonts w:ascii="細明體" w:eastAsia="細明體" w:hAnsi="細明體" w:hint="eastAsia"/>
          <w:color w:val="000000"/>
        </w:rPr>
        <w:t xml:space="preserve">3. </w:t>
      </w:r>
      <w:r w:rsidR="00E02206" w:rsidRPr="00721B84">
        <w:rPr>
          <w:rFonts w:ascii="細明體" w:eastAsia="細明體" w:hAnsi="細明體" w:hint="eastAsia"/>
          <w:color w:val="000000"/>
        </w:rPr>
        <w:t xml:space="preserve">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="00E02206" w:rsidRPr="00721B84">
        <w:rPr>
          <w:rFonts w:ascii="細明體" w:eastAsia="細明體" w:hAnsi="細明體" w:hint="eastAsia"/>
          <w:color w:val="000000"/>
        </w:rPr>
        <w:t xml:space="preserve"> ) 2024法國巴黎奧運，中華台北女子拳擊金牌得主是 (A) 陳念琴  (B)</w:t>
      </w:r>
      <w:proofErr w:type="gramStart"/>
      <w:r w:rsidR="00E02206" w:rsidRPr="00721B84">
        <w:rPr>
          <w:rFonts w:ascii="細明體" w:eastAsia="細明體" w:hAnsi="細明體" w:hint="eastAsia"/>
          <w:color w:val="000000"/>
        </w:rPr>
        <w:t>郭婞</w:t>
      </w:r>
      <w:proofErr w:type="gramEnd"/>
      <w:r w:rsidR="00E02206" w:rsidRPr="00721B84">
        <w:rPr>
          <w:rFonts w:ascii="細明體" w:eastAsia="細明體" w:hAnsi="細明體" w:hint="eastAsia"/>
          <w:color w:val="000000"/>
        </w:rPr>
        <w:t xml:space="preserve">純  (C) 林郁婷  (D) </w:t>
      </w:r>
      <w:proofErr w:type="gramStart"/>
      <w:r w:rsidR="00E02206" w:rsidRPr="00721B84">
        <w:rPr>
          <w:rFonts w:ascii="細明體" w:eastAsia="細明體" w:hAnsi="細明體" w:hint="eastAsia"/>
          <w:color w:val="000000"/>
        </w:rPr>
        <w:t>戴資穎</w:t>
      </w:r>
      <w:proofErr w:type="gramEnd"/>
    </w:p>
    <w:p w14:paraId="52E76D19" w14:textId="13E8281C" w:rsidR="00E02206" w:rsidRPr="00721B84" w:rsidRDefault="00721B84" w:rsidP="00721B84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3</w:t>
      </w:r>
      <w:r w:rsidRPr="00721B84">
        <w:rPr>
          <w:rFonts w:ascii="細明體" w:eastAsia="細明體" w:hAnsi="細明體" w:hint="eastAsia"/>
          <w:color w:val="000000"/>
        </w:rPr>
        <w:t xml:space="preserve">4. </w:t>
      </w:r>
      <w:r w:rsidR="00E02206" w:rsidRPr="00721B84">
        <w:rPr>
          <w:rFonts w:ascii="細明體" w:eastAsia="細明體" w:hAnsi="細明體" w:hint="eastAsia"/>
          <w:color w:val="000000"/>
        </w:rPr>
        <w:t xml:space="preserve">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="00E02206" w:rsidRPr="00721B84">
        <w:rPr>
          <w:rFonts w:ascii="細明體" w:eastAsia="細明體" w:hAnsi="細明體" w:hint="eastAsia"/>
          <w:color w:val="000000"/>
        </w:rPr>
        <w:t xml:space="preserve"> ) 排球比賽中，自由球員與後排球員最多可進行幾次交換？  (A) 6次    (B) 7次    (C) 8次    (D) 不限次數</w:t>
      </w:r>
    </w:p>
    <w:p w14:paraId="2FC39C13" w14:textId="161C9E64" w:rsidR="00E02206" w:rsidRPr="00721B84" w:rsidRDefault="00721B84" w:rsidP="00721B84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3</w:t>
      </w:r>
      <w:r w:rsidRPr="00721B84">
        <w:rPr>
          <w:rFonts w:ascii="細明體" w:eastAsia="細明體" w:hAnsi="細明體" w:hint="eastAsia"/>
          <w:color w:val="000000"/>
        </w:rPr>
        <w:t xml:space="preserve">5. </w:t>
      </w:r>
      <w:r w:rsidR="00E02206" w:rsidRPr="00721B84">
        <w:rPr>
          <w:rFonts w:ascii="細明體" w:eastAsia="細明體" w:hAnsi="細明體" w:hint="eastAsia"/>
          <w:color w:val="000000"/>
        </w:rPr>
        <w:t xml:space="preserve">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="00E02206" w:rsidRPr="00721B84">
        <w:rPr>
          <w:rFonts w:ascii="細明體" w:eastAsia="細明體" w:hAnsi="細明體" w:hint="eastAsia"/>
          <w:color w:val="000000"/>
        </w:rPr>
        <w:t xml:space="preserve"> ) 下列何者為排球比賽的基本防守隊形？  (A) 2號位置攻擊防守隊形    (B) 4號位置攻擊防守隊形</w:t>
      </w:r>
      <w:r>
        <w:rPr>
          <w:rFonts w:ascii="細明體" w:eastAsia="細明體" w:hAnsi="細明體"/>
          <w:color w:val="000000"/>
        </w:rPr>
        <w:t xml:space="preserve"> </w:t>
      </w:r>
      <w:r w:rsidR="00E02206" w:rsidRPr="00721B84">
        <w:rPr>
          <w:rFonts w:ascii="細明體" w:eastAsia="細明體" w:hAnsi="細明體" w:hint="eastAsia"/>
          <w:color w:val="000000"/>
        </w:rPr>
        <w:t>(C) 中間攻擊防守隊形    (D) 以上皆是</w:t>
      </w:r>
    </w:p>
    <w:p w14:paraId="7E4763D5" w14:textId="04C2F970" w:rsidR="00E02206" w:rsidRPr="00721B84" w:rsidRDefault="00721B84" w:rsidP="00721B84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3</w:t>
      </w:r>
      <w:r w:rsidRPr="00721B84">
        <w:rPr>
          <w:rFonts w:ascii="細明體" w:eastAsia="細明體" w:hAnsi="細明體" w:hint="eastAsia"/>
          <w:color w:val="000000"/>
        </w:rPr>
        <w:t xml:space="preserve">6. 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Pr="00721B84">
        <w:rPr>
          <w:rFonts w:ascii="細明體" w:eastAsia="細明體" w:hAnsi="細明體" w:hint="eastAsia"/>
          <w:color w:val="000000"/>
        </w:rPr>
        <w:t xml:space="preserve"> ) 下列何種運動項目屬於技擊運動？  (A) 桌球    (B) 擊劍    (C) 健力    (D) 輕艇</w:t>
      </w:r>
    </w:p>
    <w:p w14:paraId="5D46569E" w14:textId="5FAD84C2" w:rsidR="00E02206" w:rsidRPr="00721B84" w:rsidRDefault="00721B84" w:rsidP="00721B84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3</w:t>
      </w:r>
      <w:r w:rsidRPr="00721B84">
        <w:rPr>
          <w:rFonts w:ascii="細明體" w:eastAsia="細明體" w:hAnsi="細明體" w:hint="eastAsia"/>
          <w:color w:val="000000"/>
        </w:rPr>
        <w:t xml:space="preserve">7. </w:t>
      </w:r>
      <w:r w:rsidR="00E02206" w:rsidRPr="00721B84">
        <w:rPr>
          <w:rFonts w:ascii="細明體" w:eastAsia="細明體" w:hAnsi="細明體" w:hint="eastAsia"/>
          <w:color w:val="000000"/>
        </w:rPr>
        <w:t xml:space="preserve">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="00E02206" w:rsidRPr="00721B84">
        <w:rPr>
          <w:rFonts w:ascii="細明體" w:eastAsia="細明體" w:hAnsi="細明體" w:hint="eastAsia"/>
          <w:color w:val="000000"/>
        </w:rPr>
        <w:t xml:space="preserve"> ) 羽球發高</w:t>
      </w:r>
      <w:proofErr w:type="gramStart"/>
      <w:r w:rsidR="00E02206" w:rsidRPr="00721B84">
        <w:rPr>
          <w:rFonts w:ascii="細明體" w:eastAsia="細明體" w:hAnsi="細明體" w:hint="eastAsia"/>
          <w:color w:val="000000"/>
        </w:rPr>
        <w:t>遠球或低短</w:t>
      </w:r>
      <w:proofErr w:type="gramEnd"/>
      <w:r w:rsidR="00E02206" w:rsidRPr="00721B84">
        <w:rPr>
          <w:rFonts w:ascii="細明體" w:eastAsia="細明體" w:hAnsi="細明體" w:hint="eastAsia"/>
          <w:color w:val="000000"/>
        </w:rPr>
        <w:t>球時，發球者拍擊球時，擊球點必須距離地面幾公分以下才為合法發球？  (A) 110公分  (B) 115公分    (C) 120公分    (D) 125公分</w:t>
      </w:r>
    </w:p>
    <w:p w14:paraId="39304EE8" w14:textId="594C67F6" w:rsidR="00E02206" w:rsidRPr="00721B84" w:rsidRDefault="00721B84" w:rsidP="00721B84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3</w:t>
      </w:r>
      <w:r w:rsidRPr="00721B84">
        <w:rPr>
          <w:rFonts w:ascii="細明體" w:eastAsia="細明體" w:hAnsi="細明體" w:hint="eastAsia"/>
          <w:color w:val="000000"/>
        </w:rPr>
        <w:t xml:space="preserve">8. </w:t>
      </w:r>
      <w:r w:rsidR="00E02206" w:rsidRPr="00721B84">
        <w:rPr>
          <w:rFonts w:ascii="細明體" w:eastAsia="細明體" w:hAnsi="細明體" w:hint="eastAsia"/>
          <w:color w:val="000000"/>
        </w:rPr>
        <w:t xml:space="preserve">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="00E02206" w:rsidRPr="00721B84">
        <w:rPr>
          <w:rFonts w:ascii="細明體" w:eastAsia="細明體" w:hAnsi="細明體" w:hint="eastAsia"/>
          <w:color w:val="000000"/>
        </w:rPr>
        <w:t xml:space="preserve"> ) 籃球正規比賽結束時，若雙方比分相同，則須進入延長賽，每次延長賽為幾分鐘？  (A) 3分鐘    (B) 4分鐘  (C) 5分鐘    (D) 6分鐘</w:t>
      </w:r>
    </w:p>
    <w:p w14:paraId="0D4FF89F" w14:textId="31D94CE1" w:rsidR="00E02206" w:rsidRPr="00721B84" w:rsidRDefault="00721B84" w:rsidP="00721B84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3</w:t>
      </w:r>
      <w:r w:rsidRPr="00721B84">
        <w:rPr>
          <w:rFonts w:ascii="細明體" w:eastAsia="細明體" w:hAnsi="細明體" w:hint="eastAsia"/>
          <w:color w:val="000000"/>
        </w:rPr>
        <w:t xml:space="preserve">9. </w:t>
      </w:r>
      <w:r w:rsidR="00E02206" w:rsidRPr="00721B84">
        <w:rPr>
          <w:rFonts w:ascii="細明體" w:eastAsia="細明體" w:hAnsi="細明體" w:hint="eastAsia"/>
          <w:color w:val="000000"/>
        </w:rPr>
        <w:t xml:space="preserve">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="00E02206" w:rsidRPr="00721B84">
        <w:rPr>
          <w:rFonts w:ascii="細明體" w:eastAsia="細明體" w:hAnsi="細明體" w:hint="eastAsia"/>
          <w:color w:val="000000"/>
        </w:rPr>
        <w:t xml:space="preserve"> ) 在羽球比賽第3局中，當有一方先到達幾分時，球員應互換場地？  (A) 9分  (B) 11分  (C) 13分  (D) 17分</w:t>
      </w:r>
    </w:p>
    <w:p w14:paraId="6777EDA7" w14:textId="3A142DF9" w:rsidR="00E02206" w:rsidRPr="00721B84" w:rsidRDefault="00721B84" w:rsidP="00721B84">
      <w:pPr>
        <w:tabs>
          <w:tab w:val="center" w:pos="4153"/>
          <w:tab w:val="right" w:pos="8306"/>
        </w:tabs>
        <w:snapToGrid w:val="0"/>
        <w:spacing w:line="240" w:lineRule="atLeast"/>
        <w:ind w:left="1320" w:hangingChars="550" w:hanging="1320"/>
        <w:textAlignment w:val="center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/>
          <w:color w:val="000000"/>
        </w:rPr>
        <w:t>4</w:t>
      </w:r>
      <w:r w:rsidRPr="00721B84">
        <w:rPr>
          <w:rFonts w:ascii="細明體" w:eastAsia="細明體" w:hAnsi="細明體" w:hint="eastAsia"/>
          <w:color w:val="000000"/>
        </w:rPr>
        <w:t xml:space="preserve">0. </w:t>
      </w:r>
      <w:r w:rsidR="00E02206" w:rsidRPr="00721B84">
        <w:rPr>
          <w:rFonts w:ascii="細明體" w:eastAsia="細明體" w:hAnsi="細明體" w:hint="eastAsia"/>
          <w:color w:val="000000"/>
        </w:rPr>
        <w:t xml:space="preserve">( </w:t>
      </w:r>
      <w:r w:rsidR="007C2633">
        <w:rPr>
          <w:rFonts w:ascii="細明體" w:eastAsia="細明體" w:hAnsi="細明體" w:hint="eastAsia"/>
          <w:color w:val="000000"/>
        </w:rPr>
        <w:t xml:space="preserve">  </w:t>
      </w:r>
      <w:r w:rsidR="00E02206" w:rsidRPr="00721B84">
        <w:rPr>
          <w:rFonts w:ascii="細明體" w:eastAsia="細明體" w:hAnsi="細明體" w:hint="eastAsia"/>
          <w:color w:val="000000"/>
        </w:rPr>
        <w:t xml:space="preserve"> ) 以右手</w:t>
      </w:r>
      <w:proofErr w:type="gramStart"/>
      <w:r w:rsidR="00E02206" w:rsidRPr="00721B84">
        <w:rPr>
          <w:rFonts w:ascii="細明體" w:eastAsia="細明體" w:hAnsi="細明體" w:hint="eastAsia"/>
          <w:color w:val="000000"/>
        </w:rPr>
        <w:t>持拍為例</w:t>
      </w:r>
      <w:proofErr w:type="gramEnd"/>
      <w:r w:rsidR="00E02206" w:rsidRPr="00721B84">
        <w:rPr>
          <w:rFonts w:ascii="細明體" w:eastAsia="細明體" w:hAnsi="細明體" w:hint="eastAsia"/>
          <w:color w:val="000000"/>
        </w:rPr>
        <w:t>，桌球正手拉下旋</w:t>
      </w:r>
      <w:proofErr w:type="gramStart"/>
      <w:r w:rsidR="00E02206" w:rsidRPr="00721B84">
        <w:rPr>
          <w:rFonts w:ascii="細明體" w:eastAsia="細明體" w:hAnsi="細明體" w:hint="eastAsia"/>
          <w:color w:val="000000"/>
        </w:rPr>
        <w:t>球引拍時</w:t>
      </w:r>
      <w:proofErr w:type="gramEnd"/>
      <w:r w:rsidR="00E02206" w:rsidRPr="00721B84">
        <w:rPr>
          <w:rFonts w:ascii="細明體" w:eastAsia="細明體" w:hAnsi="細明體" w:hint="eastAsia"/>
          <w:color w:val="000000"/>
        </w:rPr>
        <w:t>，身體需帶動手臂朝哪</w:t>
      </w:r>
      <w:proofErr w:type="gramStart"/>
      <w:r w:rsidR="00E02206" w:rsidRPr="00721B84">
        <w:rPr>
          <w:rFonts w:ascii="細明體" w:eastAsia="細明體" w:hAnsi="細明體" w:hint="eastAsia"/>
          <w:color w:val="000000"/>
        </w:rPr>
        <w:t>個</w:t>
      </w:r>
      <w:proofErr w:type="gramEnd"/>
      <w:r w:rsidR="00E02206" w:rsidRPr="00721B84">
        <w:rPr>
          <w:rFonts w:ascii="細明體" w:eastAsia="細明體" w:hAnsi="細明體" w:hint="eastAsia"/>
          <w:color w:val="000000"/>
        </w:rPr>
        <w:t xml:space="preserve">方向轉動？  (A) 右下方   (B) 左下 </w:t>
      </w:r>
      <w:r>
        <w:rPr>
          <w:rFonts w:ascii="細明體" w:eastAsia="細明體" w:hAnsi="細明體"/>
          <w:color w:val="000000"/>
        </w:rPr>
        <w:t xml:space="preserve"> </w:t>
      </w:r>
      <w:r w:rsidR="00E02206" w:rsidRPr="00721B84">
        <w:rPr>
          <w:rFonts w:ascii="細明體" w:eastAsia="細明體" w:hAnsi="細明體" w:hint="eastAsia"/>
          <w:color w:val="000000"/>
        </w:rPr>
        <w:t>(C) 右上方    (D) 左上方</w:t>
      </w:r>
    </w:p>
    <w:p w14:paraId="3B9BD3D3" w14:textId="32BBE5B6" w:rsidR="00E44C19" w:rsidRPr="00721B84" w:rsidRDefault="00E44C19" w:rsidP="00721B84">
      <w:pPr>
        <w:pStyle w:val="a8"/>
        <w:tabs>
          <w:tab w:val="center" w:pos="4153"/>
          <w:tab w:val="right" w:pos="8306"/>
        </w:tabs>
        <w:snapToGrid w:val="0"/>
        <w:spacing w:line="240" w:lineRule="atLeast"/>
        <w:ind w:leftChars="0"/>
        <w:textAlignment w:val="center"/>
        <w:rPr>
          <w:rFonts w:ascii="細明體" w:eastAsia="細明體" w:hAnsi="細明體"/>
          <w:color w:val="000000"/>
        </w:rPr>
      </w:pPr>
    </w:p>
    <w:sectPr w:rsidR="00E44C19" w:rsidRPr="00721B84" w:rsidSect="00F57B70">
      <w:headerReference w:type="default" r:id="rId8"/>
      <w:footerReference w:type="default" r:id="rId9"/>
      <w:pgSz w:w="14570" w:h="20636" w:code="12"/>
      <w:pgMar w:top="1720" w:right="720" w:bottom="720" w:left="720" w:header="476" w:footer="5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2AD8D4" w14:textId="77777777" w:rsidR="00F03BB2" w:rsidRDefault="00F03BB2" w:rsidP="009F331E">
      <w:r>
        <w:separator/>
      </w:r>
    </w:p>
  </w:endnote>
  <w:endnote w:type="continuationSeparator" w:id="0">
    <w:p w14:paraId="7B4E7194" w14:textId="77777777" w:rsidR="00F03BB2" w:rsidRDefault="00F03BB2" w:rsidP="009F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2D926B" w14:textId="7F91ACBB" w:rsidR="00011E47" w:rsidRPr="00E75C8E" w:rsidRDefault="000E373A" w:rsidP="000E373A">
    <w:pPr>
      <w:pStyle w:val="a5"/>
      <w:jc w:val="right"/>
      <w:rPr>
        <w:shd w:val="pct15" w:color="auto" w:fill="FFFFFF"/>
      </w:rPr>
    </w:pPr>
    <w:r w:rsidRPr="00E75C8E">
      <w:rPr>
        <w:rFonts w:hint="eastAsia"/>
        <w:shd w:val="pct15" w:color="auto" w:fill="FFFFFF"/>
      </w:rPr>
      <w:t>【</w:t>
    </w:r>
    <w:r w:rsidR="00B94EE6" w:rsidRPr="00E75C8E">
      <w:rPr>
        <w:rFonts w:hint="eastAsia"/>
        <w:shd w:val="pct15" w:color="auto" w:fill="FFFFFF"/>
      </w:rPr>
      <w:t>第</w:t>
    </w:r>
    <w:r w:rsidR="00320E33" w:rsidRPr="00E75C8E">
      <w:rPr>
        <w:shd w:val="pct15" w:color="auto" w:fill="FFFFFF"/>
      </w:rPr>
      <w:fldChar w:fldCharType="begin"/>
    </w:r>
    <w:r w:rsidR="00320E33" w:rsidRPr="00E75C8E">
      <w:rPr>
        <w:shd w:val="pct15" w:color="auto" w:fill="FFFFFF"/>
      </w:rPr>
      <w:instrText xml:space="preserve"> PAGE  \* Arabic  \* MERGEFORMAT </w:instrText>
    </w:r>
    <w:r w:rsidR="00320E33" w:rsidRPr="00E75C8E">
      <w:rPr>
        <w:shd w:val="pct15" w:color="auto" w:fill="FFFFFF"/>
      </w:rPr>
      <w:fldChar w:fldCharType="separate"/>
    </w:r>
    <w:r w:rsidR="00320E33" w:rsidRPr="00E75C8E">
      <w:rPr>
        <w:noProof/>
        <w:shd w:val="pct15" w:color="auto" w:fill="FFFFFF"/>
      </w:rPr>
      <w:t>1</w:t>
    </w:r>
    <w:r w:rsidR="00320E33" w:rsidRPr="00E75C8E">
      <w:rPr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="00B94EE6" w:rsidRPr="00E75C8E">
      <w:rPr>
        <w:shd w:val="pct15" w:color="auto" w:fill="FFFFFF"/>
      </w:rPr>
      <w:t>/</w:t>
    </w:r>
    <w:r w:rsidR="00B94EE6" w:rsidRPr="00E75C8E">
      <w:rPr>
        <w:rFonts w:hint="eastAsia"/>
        <w:shd w:val="pct15" w:color="auto" w:fill="FFFFFF"/>
      </w:rPr>
      <w:t>共</w:t>
    </w:r>
    <w:r w:rsidRPr="00E75C8E">
      <w:rPr>
        <w:shd w:val="pct15" w:color="auto" w:fill="FFFFFF"/>
      </w:rPr>
      <w:fldChar w:fldCharType="begin"/>
    </w:r>
    <w:r w:rsidRPr="00E75C8E">
      <w:rPr>
        <w:shd w:val="pct15" w:color="auto" w:fill="FFFFFF"/>
      </w:rPr>
      <w:instrText xml:space="preserve"> NUMPAGES   \* MERGEFORMAT </w:instrText>
    </w:r>
    <w:r w:rsidRPr="00E75C8E">
      <w:rPr>
        <w:shd w:val="pct15" w:color="auto" w:fill="FFFFFF"/>
      </w:rPr>
      <w:fldChar w:fldCharType="separate"/>
    </w:r>
    <w:r w:rsidR="00B94EE6" w:rsidRPr="00E75C8E">
      <w:rPr>
        <w:noProof/>
        <w:shd w:val="pct15" w:color="auto" w:fill="FFFFFF"/>
      </w:rPr>
      <w:t>1</w:t>
    </w:r>
    <w:r w:rsidRPr="00E75C8E">
      <w:rPr>
        <w:noProof/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Pr="00E75C8E">
      <w:rPr>
        <w:rFonts w:hint="eastAsia"/>
        <w:shd w:val="pct15" w:color="auto" w:fill="FFFFFF"/>
      </w:rPr>
      <w:t>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2DCD7" w14:textId="77777777" w:rsidR="00F03BB2" w:rsidRDefault="00F03BB2" w:rsidP="009F331E">
      <w:r>
        <w:separator/>
      </w:r>
    </w:p>
  </w:footnote>
  <w:footnote w:type="continuationSeparator" w:id="0">
    <w:p w14:paraId="23EB59CE" w14:textId="77777777" w:rsidR="00F03BB2" w:rsidRDefault="00F03BB2" w:rsidP="009F3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W w:w="13620" w:type="dxa"/>
      <w:tblInd w:w="-243" w:type="dxa"/>
      <w:tblBorders>
        <w:top w:val="single" w:sz="12" w:space="0" w:color="auto"/>
        <w:left w:val="single" w:sz="12" w:space="0" w:color="auto"/>
        <w:bottom w:val="double" w:sz="4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522"/>
      <w:gridCol w:w="1843"/>
      <w:gridCol w:w="708"/>
      <w:gridCol w:w="1418"/>
      <w:gridCol w:w="709"/>
      <w:gridCol w:w="1224"/>
      <w:gridCol w:w="618"/>
      <w:gridCol w:w="1134"/>
      <w:gridCol w:w="782"/>
      <w:gridCol w:w="1157"/>
      <w:gridCol w:w="471"/>
      <w:gridCol w:w="145"/>
      <w:gridCol w:w="564"/>
      <w:gridCol w:w="947"/>
      <w:gridCol w:w="1378"/>
    </w:tblGrid>
    <w:tr w:rsidR="009F331E" w14:paraId="094856AE" w14:textId="77777777" w:rsidTr="00130E9F">
      <w:trPr>
        <w:trHeight w:val="599"/>
      </w:trPr>
      <w:tc>
        <w:tcPr>
          <w:tcW w:w="8176" w:type="dxa"/>
          <w:gridSpan w:val="8"/>
          <w:vAlign w:val="center"/>
        </w:tcPr>
        <w:p w14:paraId="6DA10E4F" w14:textId="03A45988" w:rsidR="00F06BAC" w:rsidRPr="00202D25" w:rsidRDefault="00F06BAC" w:rsidP="00F06BAC">
          <w:pPr>
            <w:pStyle w:val="a3"/>
            <w:rPr>
              <w:b/>
              <w:bCs/>
              <w:sz w:val="24"/>
              <w:szCs w:val="24"/>
            </w:rPr>
          </w:pPr>
          <w:r w:rsidRPr="00202D25">
            <w:rPr>
              <w:rFonts w:hint="eastAsia"/>
              <w:b/>
              <w:bCs/>
            </w:rPr>
            <w:t>新北市立新北高級工業職業學校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  </w:t>
          </w:r>
          <w:r w:rsidR="0080709D" w:rsidRPr="00202D25">
            <w:rPr>
              <w:b/>
              <w:bCs/>
              <w:sz w:val="24"/>
              <w:szCs w:val="24"/>
            </w:rPr>
            <w:t>11</w:t>
          </w:r>
          <w:r w:rsidR="00F8678C">
            <w:rPr>
              <w:b/>
              <w:bCs/>
              <w:sz w:val="24"/>
              <w:szCs w:val="24"/>
            </w:rPr>
            <w:t>3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學年度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F8678C">
            <w:rPr>
              <w:b/>
              <w:bCs/>
              <w:sz w:val="24"/>
              <w:szCs w:val="24"/>
            </w:rPr>
            <w:t>1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學期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proofErr w:type="gramStart"/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F8678C">
            <w:rPr>
              <w:b/>
              <w:bCs/>
              <w:sz w:val="24"/>
              <w:szCs w:val="24"/>
            </w:rPr>
            <w:t>1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次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段</w:t>
          </w:r>
          <w:proofErr w:type="gramEnd"/>
          <w:r w:rsidR="005621F0" w:rsidRPr="00202D25">
            <w:rPr>
              <w:rFonts w:hint="eastAsia"/>
              <w:b/>
              <w:bCs/>
              <w:sz w:val="24"/>
              <w:szCs w:val="24"/>
            </w:rPr>
            <w:t>考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試題卷</w:t>
          </w:r>
        </w:p>
        <w:p w14:paraId="36A00AC5" w14:textId="56AED632" w:rsidR="009F331E" w:rsidRDefault="00F06BAC" w:rsidP="00F06BAC">
          <w:pPr>
            <w:pStyle w:val="a3"/>
          </w:pPr>
          <w:r>
            <w:t>New Taipei Municipal New Taipei Industrial Vocational High School</w:t>
          </w:r>
        </w:p>
      </w:tc>
      <w:tc>
        <w:tcPr>
          <w:tcW w:w="782" w:type="dxa"/>
          <w:vAlign w:val="center"/>
        </w:tcPr>
        <w:p w14:paraId="34CA02C1" w14:textId="13455A6D" w:rsidR="009F331E" w:rsidRDefault="009F331E">
          <w:pPr>
            <w:pStyle w:val="a3"/>
          </w:pPr>
          <w:r>
            <w:rPr>
              <w:rFonts w:hint="eastAsia"/>
            </w:rPr>
            <w:t>班級</w:t>
          </w:r>
        </w:p>
      </w:tc>
      <w:tc>
        <w:tcPr>
          <w:tcW w:w="1628" w:type="dxa"/>
          <w:gridSpan w:val="2"/>
          <w:vAlign w:val="center"/>
        </w:tcPr>
        <w:p w14:paraId="44D88220" w14:textId="77777777" w:rsidR="009F331E" w:rsidRDefault="009F331E">
          <w:pPr>
            <w:pStyle w:val="a3"/>
          </w:pPr>
        </w:p>
      </w:tc>
      <w:tc>
        <w:tcPr>
          <w:tcW w:w="709" w:type="dxa"/>
          <w:gridSpan w:val="2"/>
          <w:vAlign w:val="center"/>
        </w:tcPr>
        <w:p w14:paraId="4104E190" w14:textId="0C33E96D" w:rsidR="009F331E" w:rsidRDefault="009F331E">
          <w:pPr>
            <w:pStyle w:val="a3"/>
          </w:pPr>
          <w:r>
            <w:rPr>
              <w:rFonts w:hint="eastAsia"/>
            </w:rPr>
            <w:t>座號</w:t>
          </w:r>
        </w:p>
      </w:tc>
      <w:tc>
        <w:tcPr>
          <w:tcW w:w="947" w:type="dxa"/>
          <w:tcBorders>
            <w:right w:val="single" w:sz="12" w:space="0" w:color="auto"/>
          </w:tcBorders>
          <w:vAlign w:val="center"/>
        </w:tcPr>
        <w:p w14:paraId="734E2647" w14:textId="77777777" w:rsidR="009F331E" w:rsidRDefault="009F331E">
          <w:pPr>
            <w:pStyle w:val="a3"/>
          </w:pPr>
        </w:p>
      </w:tc>
      <w:tc>
        <w:tcPr>
          <w:tcW w:w="1378" w:type="dxa"/>
          <w:tcBorders>
            <w:top w:val="single" w:sz="12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181F7140" w14:textId="19264330" w:rsidR="009F331E" w:rsidRDefault="009F331E">
          <w:pPr>
            <w:pStyle w:val="a3"/>
          </w:pPr>
          <w:r>
            <w:rPr>
              <w:rFonts w:hint="eastAsia"/>
            </w:rPr>
            <w:t>電腦卡作答</w:t>
          </w:r>
        </w:p>
      </w:tc>
    </w:tr>
    <w:tr w:rsidR="00A62AFB" w14:paraId="1D49B5AE" w14:textId="77777777" w:rsidTr="00130E9F">
      <w:trPr>
        <w:trHeight w:val="599"/>
      </w:trPr>
      <w:tc>
        <w:tcPr>
          <w:tcW w:w="522" w:type="dxa"/>
          <w:vAlign w:val="center"/>
        </w:tcPr>
        <w:p w14:paraId="37320E0E" w14:textId="20389D5E" w:rsidR="00A62AFB" w:rsidRDefault="00A62AFB">
          <w:pPr>
            <w:pStyle w:val="a3"/>
          </w:pPr>
          <w:r>
            <w:rPr>
              <w:rFonts w:hint="eastAsia"/>
            </w:rPr>
            <w:t>科目</w:t>
          </w:r>
        </w:p>
      </w:tc>
      <w:tc>
        <w:tcPr>
          <w:tcW w:w="1843" w:type="dxa"/>
          <w:vAlign w:val="center"/>
        </w:tcPr>
        <w:p w14:paraId="1651F572" w14:textId="6C1964DD" w:rsidR="00A62AFB" w:rsidRDefault="00D84468">
          <w:pPr>
            <w:pStyle w:val="a3"/>
          </w:pPr>
          <w:r>
            <w:rPr>
              <w:rFonts w:hint="eastAsia"/>
            </w:rPr>
            <w:t>體育科</w:t>
          </w:r>
        </w:p>
      </w:tc>
      <w:tc>
        <w:tcPr>
          <w:tcW w:w="708" w:type="dxa"/>
          <w:vAlign w:val="center"/>
        </w:tcPr>
        <w:p w14:paraId="4022C37D" w14:textId="77777777" w:rsidR="00A62AFB" w:rsidRDefault="00A62AFB">
          <w:pPr>
            <w:pStyle w:val="a3"/>
          </w:pPr>
          <w:r>
            <w:rPr>
              <w:rFonts w:hint="eastAsia"/>
            </w:rPr>
            <w:t>出題</w:t>
          </w:r>
        </w:p>
        <w:p w14:paraId="6141DF64" w14:textId="3C130962" w:rsidR="00202D25" w:rsidRDefault="00202D25">
          <w:pPr>
            <w:pStyle w:val="a3"/>
          </w:pPr>
          <w:r>
            <w:rPr>
              <w:rFonts w:hint="eastAsia"/>
            </w:rPr>
            <w:t>教師</w:t>
          </w:r>
        </w:p>
      </w:tc>
      <w:tc>
        <w:tcPr>
          <w:tcW w:w="1418" w:type="dxa"/>
          <w:vAlign w:val="center"/>
        </w:tcPr>
        <w:p w14:paraId="28DD6DA9" w14:textId="7777D8AF" w:rsidR="00A62AFB" w:rsidRDefault="00D84468">
          <w:pPr>
            <w:pStyle w:val="a3"/>
          </w:pPr>
          <w:r>
            <w:rPr>
              <w:rFonts w:hint="eastAsia"/>
            </w:rPr>
            <w:t>江忠益</w:t>
          </w:r>
        </w:p>
      </w:tc>
      <w:tc>
        <w:tcPr>
          <w:tcW w:w="709" w:type="dxa"/>
          <w:vAlign w:val="center"/>
        </w:tcPr>
        <w:p w14:paraId="4E17B4D3" w14:textId="77777777" w:rsidR="00202D25" w:rsidRDefault="00202D25">
          <w:pPr>
            <w:pStyle w:val="a3"/>
          </w:pPr>
          <w:r>
            <w:rPr>
              <w:rFonts w:hint="eastAsia"/>
            </w:rPr>
            <w:t>審題</w:t>
          </w:r>
        </w:p>
        <w:p w14:paraId="3D2D46E1" w14:textId="072C6B29" w:rsidR="00A62AFB" w:rsidRDefault="00202D25">
          <w:pPr>
            <w:pStyle w:val="a3"/>
          </w:pPr>
          <w:r>
            <w:rPr>
              <w:rFonts w:hint="eastAsia"/>
            </w:rPr>
            <w:t>教師</w:t>
          </w:r>
        </w:p>
      </w:tc>
      <w:tc>
        <w:tcPr>
          <w:tcW w:w="1224" w:type="dxa"/>
          <w:vAlign w:val="center"/>
        </w:tcPr>
        <w:p w14:paraId="47E48A66" w14:textId="54E9F50D" w:rsidR="00A62AFB" w:rsidRDefault="00D84468">
          <w:pPr>
            <w:pStyle w:val="a3"/>
          </w:pPr>
          <w:r>
            <w:rPr>
              <w:rFonts w:hint="eastAsia"/>
            </w:rPr>
            <w:t>陳怡穎</w:t>
          </w:r>
        </w:p>
      </w:tc>
      <w:tc>
        <w:tcPr>
          <w:tcW w:w="618" w:type="dxa"/>
          <w:vAlign w:val="center"/>
        </w:tcPr>
        <w:p w14:paraId="27FEE7BC" w14:textId="77777777" w:rsidR="00202D25" w:rsidRDefault="00202D25">
          <w:pPr>
            <w:pStyle w:val="a3"/>
          </w:pPr>
          <w:r>
            <w:rPr>
              <w:rFonts w:hint="eastAsia"/>
            </w:rPr>
            <w:t>適用</w:t>
          </w:r>
        </w:p>
        <w:p w14:paraId="6B624710" w14:textId="29511E2A" w:rsidR="00A62AFB" w:rsidRDefault="00202D25">
          <w:pPr>
            <w:pStyle w:val="a3"/>
          </w:pPr>
          <w:r>
            <w:rPr>
              <w:rFonts w:hint="eastAsia"/>
            </w:rPr>
            <w:t>科別</w:t>
          </w:r>
        </w:p>
      </w:tc>
      <w:tc>
        <w:tcPr>
          <w:tcW w:w="1134" w:type="dxa"/>
          <w:vAlign w:val="center"/>
        </w:tcPr>
        <w:p w14:paraId="20529596" w14:textId="083EC6EE" w:rsidR="00A62AFB" w:rsidRDefault="00A62AFB">
          <w:pPr>
            <w:pStyle w:val="a3"/>
          </w:pPr>
        </w:p>
      </w:tc>
      <w:tc>
        <w:tcPr>
          <w:tcW w:w="782" w:type="dxa"/>
          <w:vAlign w:val="center"/>
        </w:tcPr>
        <w:p w14:paraId="779E5B5A" w14:textId="0A880C75" w:rsidR="00A62AFB" w:rsidRDefault="00A62AFB">
          <w:pPr>
            <w:pStyle w:val="a3"/>
          </w:pPr>
          <w:r>
            <w:rPr>
              <w:rFonts w:hint="eastAsia"/>
            </w:rPr>
            <w:t>適用</w:t>
          </w:r>
        </w:p>
        <w:p w14:paraId="3723FC62" w14:textId="24004E1D" w:rsidR="00A62AFB" w:rsidRDefault="00A62AFB">
          <w:pPr>
            <w:pStyle w:val="a3"/>
          </w:pPr>
          <w:r>
            <w:rPr>
              <w:rFonts w:hint="eastAsia"/>
            </w:rPr>
            <w:t>年級</w:t>
          </w:r>
        </w:p>
      </w:tc>
      <w:tc>
        <w:tcPr>
          <w:tcW w:w="1157" w:type="dxa"/>
          <w:vAlign w:val="center"/>
        </w:tcPr>
        <w:p w14:paraId="7A961B82" w14:textId="47160C01" w:rsidR="00A62AFB" w:rsidRDefault="00D84468">
          <w:pPr>
            <w:pStyle w:val="a3"/>
          </w:pPr>
          <w:r>
            <w:rPr>
              <w:rFonts w:hint="eastAsia"/>
            </w:rPr>
            <w:t>二年級</w:t>
          </w:r>
        </w:p>
      </w:tc>
      <w:tc>
        <w:tcPr>
          <w:tcW w:w="616" w:type="dxa"/>
          <w:gridSpan w:val="2"/>
          <w:vAlign w:val="center"/>
        </w:tcPr>
        <w:p w14:paraId="6BAA373F" w14:textId="6C103FF5" w:rsidR="00A62AFB" w:rsidRDefault="00A62AFB">
          <w:pPr>
            <w:pStyle w:val="a3"/>
          </w:pPr>
          <w:r>
            <w:rPr>
              <w:rFonts w:hint="eastAsia"/>
            </w:rPr>
            <w:t>姓名</w:t>
          </w:r>
        </w:p>
      </w:tc>
      <w:tc>
        <w:tcPr>
          <w:tcW w:w="1511" w:type="dxa"/>
          <w:gridSpan w:val="2"/>
          <w:tcBorders>
            <w:right w:val="single" w:sz="12" w:space="0" w:color="auto"/>
          </w:tcBorders>
          <w:vAlign w:val="center"/>
        </w:tcPr>
        <w:p w14:paraId="7C1650D0" w14:textId="77777777" w:rsidR="00A62AFB" w:rsidRDefault="00A62AFB">
          <w:pPr>
            <w:pStyle w:val="a3"/>
          </w:pPr>
        </w:p>
      </w:tc>
      <w:tc>
        <w:tcPr>
          <w:tcW w:w="1378" w:type="dxa"/>
          <w:tcBorders>
            <w:top w:val="single" w:sz="6" w:space="0" w:color="auto"/>
            <w:left w:val="single" w:sz="12" w:space="0" w:color="auto"/>
            <w:bottom w:val="double" w:sz="4" w:space="0" w:color="auto"/>
          </w:tcBorders>
          <w:vAlign w:val="center"/>
        </w:tcPr>
        <w:p w14:paraId="7F272F2C" w14:textId="00DA7D13" w:rsidR="00A62AFB" w:rsidRDefault="00130E9F">
          <w:pPr>
            <w:pStyle w:val="a3"/>
          </w:pPr>
          <w:r>
            <w:rPr>
              <w:rFonts w:asciiTheme="minorEastAsia" w:hAnsiTheme="minorEastAsia" w:hint="eastAsia"/>
            </w:rPr>
            <w:t>□</w:t>
          </w:r>
          <w:r w:rsidR="00A62AFB">
            <w:rPr>
              <w:rFonts w:hint="eastAsia"/>
            </w:rPr>
            <w:t>是</w:t>
          </w:r>
          <w:r w:rsidR="00A62AFB">
            <w:rPr>
              <w:rFonts w:hint="eastAsia"/>
            </w:rPr>
            <w:t xml:space="preserve">  </w:t>
          </w:r>
          <w:proofErr w:type="gramStart"/>
          <w:r>
            <w:rPr>
              <w:rFonts w:ascii="新細明體" w:eastAsia="新細明體" w:hAnsi="新細明體" w:hint="eastAsia"/>
            </w:rPr>
            <w:t>□</w:t>
          </w:r>
          <w:r w:rsidR="00A62AFB">
            <w:rPr>
              <w:rFonts w:hint="eastAsia"/>
            </w:rPr>
            <w:t>否</w:t>
          </w:r>
          <w:proofErr w:type="gramEnd"/>
        </w:p>
      </w:tc>
    </w:tr>
  </w:tbl>
  <w:p w14:paraId="6A6BA9F3" w14:textId="77777777" w:rsidR="009F331E" w:rsidRDefault="009F33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72193B"/>
    <w:multiLevelType w:val="hybridMultilevel"/>
    <w:tmpl w:val="07222108"/>
    <w:lvl w:ilvl="0" w:tplc="A44EABB6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6312320A">
      <w:start w:val="1"/>
      <w:numFmt w:val="decimal"/>
      <w:lvlText w:val="%2.(    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242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1E"/>
    <w:rsid w:val="00011E47"/>
    <w:rsid w:val="000E373A"/>
    <w:rsid w:val="000F4DBE"/>
    <w:rsid w:val="00104D96"/>
    <w:rsid w:val="00130E9F"/>
    <w:rsid w:val="001923DE"/>
    <w:rsid w:val="0019415B"/>
    <w:rsid w:val="00202D25"/>
    <w:rsid w:val="00233A4B"/>
    <w:rsid w:val="00246BF5"/>
    <w:rsid w:val="002F37B7"/>
    <w:rsid w:val="00320E33"/>
    <w:rsid w:val="00532864"/>
    <w:rsid w:val="005621F0"/>
    <w:rsid w:val="00563101"/>
    <w:rsid w:val="005921A2"/>
    <w:rsid w:val="005C1D5E"/>
    <w:rsid w:val="006305C3"/>
    <w:rsid w:val="0067317B"/>
    <w:rsid w:val="00721B84"/>
    <w:rsid w:val="00782247"/>
    <w:rsid w:val="007C2633"/>
    <w:rsid w:val="007E3A78"/>
    <w:rsid w:val="0080709D"/>
    <w:rsid w:val="00965283"/>
    <w:rsid w:val="009F331E"/>
    <w:rsid w:val="00A11AD4"/>
    <w:rsid w:val="00A62AFB"/>
    <w:rsid w:val="00B21065"/>
    <w:rsid w:val="00B94EE6"/>
    <w:rsid w:val="00BA2AD9"/>
    <w:rsid w:val="00C541EF"/>
    <w:rsid w:val="00C8168F"/>
    <w:rsid w:val="00CA4330"/>
    <w:rsid w:val="00CB1D67"/>
    <w:rsid w:val="00CC060A"/>
    <w:rsid w:val="00D84468"/>
    <w:rsid w:val="00D909F5"/>
    <w:rsid w:val="00E02206"/>
    <w:rsid w:val="00E44C19"/>
    <w:rsid w:val="00E63BA6"/>
    <w:rsid w:val="00E66061"/>
    <w:rsid w:val="00E720A9"/>
    <w:rsid w:val="00E75C8E"/>
    <w:rsid w:val="00E917EC"/>
    <w:rsid w:val="00ED45EF"/>
    <w:rsid w:val="00ED7BE2"/>
    <w:rsid w:val="00EF25DF"/>
    <w:rsid w:val="00EF774F"/>
    <w:rsid w:val="00F021F3"/>
    <w:rsid w:val="00F03845"/>
    <w:rsid w:val="00F03BB2"/>
    <w:rsid w:val="00F06BAC"/>
    <w:rsid w:val="00F57B70"/>
    <w:rsid w:val="00F8678C"/>
    <w:rsid w:val="00F9170C"/>
    <w:rsid w:val="00FC2644"/>
    <w:rsid w:val="00FE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58DF0"/>
  <w15:chartTrackingRefBased/>
  <w15:docId w15:val="{BC86DFFB-49AA-4376-BE15-0AC50B0F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3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31E"/>
    <w:rPr>
      <w:sz w:val="20"/>
      <w:szCs w:val="20"/>
    </w:rPr>
  </w:style>
  <w:style w:type="table" w:styleId="a7">
    <w:name w:val="Table Grid"/>
    <w:basedOn w:val="a1"/>
    <w:uiPriority w:val="39"/>
    <w:rsid w:val="009F3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44C1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CB673-EB4F-4163-AA7F-5A9B50574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許棟材</dc:creator>
  <cp:keywords/>
  <dc:description/>
  <cp:lastModifiedBy>周純敏</cp:lastModifiedBy>
  <cp:revision>42</cp:revision>
  <cp:lastPrinted>2024-10-01T03:16:00Z</cp:lastPrinted>
  <dcterms:created xsi:type="dcterms:W3CDTF">2023-04-18T23:30:00Z</dcterms:created>
  <dcterms:modified xsi:type="dcterms:W3CDTF">2024-10-01T03:16:00Z</dcterms:modified>
</cp:coreProperties>
</file>