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1329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1550"/>
        <w:gridCol w:w="840"/>
        <w:gridCol w:w="1331"/>
        <w:gridCol w:w="966"/>
        <w:gridCol w:w="1012"/>
        <w:gridCol w:w="433"/>
        <w:gridCol w:w="433"/>
        <w:gridCol w:w="480"/>
        <w:gridCol w:w="1041"/>
        <w:gridCol w:w="511"/>
        <w:gridCol w:w="1045"/>
        <w:gridCol w:w="534"/>
        <w:gridCol w:w="927"/>
        <w:gridCol w:w="1385"/>
      </w:tblGrid>
      <w:tr w:rsidR="002F45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"/>
          <w:jc w:val="center"/>
        </w:trPr>
        <w:tc>
          <w:tcPr>
            <w:tcW w:w="889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rPr>
                <w:rFonts w:hint="default"/>
              </w:rPr>
            </w:pPr>
            <w:bookmarkStart w:id="0" w:name="_GoBack"/>
            <w:bookmarkEnd w:id="0"/>
            <w:r>
              <w:rPr>
                <w:rFonts w:eastAsia="Arial Unicode MS"/>
                <w:sz w:val="28"/>
                <w:szCs w:val="28"/>
                <w:lang w:val="zh-TW"/>
              </w:rPr>
              <w:t>市立新北高工</w:t>
            </w:r>
            <w:r>
              <w:rPr>
                <w:rFonts w:ascii="新細明體" w:eastAsia="新細明體" w:hAnsi="新細明體" w:cs="新細明體"/>
                <w:sz w:val="28"/>
                <w:szCs w:val="28"/>
              </w:rPr>
              <w:t>10</w:t>
            </w:r>
            <w:r>
              <w:rPr>
                <w:rFonts w:ascii="新細明體" w:eastAsia="新細明體" w:hAnsi="新細明體" w:cs="新細明體"/>
                <w:sz w:val="28"/>
                <w:szCs w:val="28"/>
                <w:lang w:val="zh-TW"/>
              </w:rPr>
              <w:t>9</w:t>
            </w:r>
            <w:r>
              <w:rPr>
                <w:rFonts w:eastAsia="Arial Unicode MS"/>
                <w:sz w:val="28"/>
                <w:szCs w:val="28"/>
                <w:lang w:val="zh-TW"/>
              </w:rPr>
              <w:t>學年度</w:t>
            </w:r>
            <w:r>
              <w:rPr>
                <w:rFonts w:ascii="新細明體" w:eastAsia="新細明體" w:hAnsi="新細明體" w:cs="新細明體"/>
                <w:sz w:val="28"/>
                <w:szCs w:val="28"/>
                <w:lang w:val="zh-TW"/>
              </w:rPr>
              <w:t>上</w:t>
            </w:r>
            <w:r>
              <w:rPr>
                <w:rFonts w:eastAsia="Arial Unicode MS"/>
                <w:sz w:val="28"/>
                <w:szCs w:val="28"/>
                <w:lang w:val="zh-TW"/>
              </w:rPr>
              <w:t>學期</w:t>
            </w:r>
            <w:r>
              <w:rPr>
                <w:rFonts w:ascii="Times New Roman" w:eastAsia="新細明體" w:hAnsi="Times New Roman" w:cs="新細明體"/>
                <w:sz w:val="28"/>
                <w:szCs w:val="28"/>
                <w:lang w:val="zh-TW"/>
              </w:rPr>
              <w:t xml:space="preserve"> </w:t>
            </w:r>
            <w:r>
              <w:rPr>
                <w:rFonts w:ascii="新細明體" w:eastAsia="新細明體" w:hAnsi="新細明體" w:cs="新細明體"/>
                <w:sz w:val="28"/>
                <w:szCs w:val="28"/>
                <w:lang w:val="zh-TW"/>
              </w:rPr>
              <w:t>第二次</w:t>
            </w:r>
            <w:r>
              <w:rPr>
                <w:rFonts w:eastAsia="Arial Unicode MS"/>
                <w:sz w:val="28"/>
                <w:szCs w:val="28"/>
                <w:lang w:val="zh-TW"/>
              </w:rPr>
              <w:t>段考</w:t>
            </w:r>
            <w:r>
              <w:rPr>
                <w:rFonts w:ascii="Times New Roman" w:eastAsia="新細明體" w:hAnsi="Times New Roman" w:cs="新細明體"/>
                <w:sz w:val="28"/>
                <w:szCs w:val="28"/>
                <w:lang w:val="zh-TW"/>
              </w:rPr>
              <w:t xml:space="preserve"> </w:t>
            </w:r>
            <w:r>
              <w:rPr>
                <w:rFonts w:eastAsia="Arial Unicode MS"/>
                <w:sz w:val="28"/>
                <w:szCs w:val="28"/>
                <w:lang w:val="zh-TW"/>
              </w:rPr>
              <w:t>試題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班別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2F4588">
            <w:pPr>
              <w:rPr>
                <w:rFonts w:hint="default"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座號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2F4588">
            <w:pPr>
              <w:rPr>
                <w:rFonts w:hint="default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ascii="新細明體" w:eastAsia="新細明體" w:hAnsi="新細明體" w:cs="新細明體" w:hint="default"/>
                <w:sz w:val="28"/>
                <w:szCs w:val="28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電腦卡</w:t>
            </w:r>
          </w:p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作答</w:t>
            </w:r>
          </w:p>
        </w:tc>
      </w:tr>
      <w:tr w:rsidR="002F45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6"/>
                <w:szCs w:val="26"/>
                <w:lang w:val="zh-TW"/>
              </w:rPr>
              <w:t>科</w:t>
            </w:r>
            <w:r>
              <w:rPr>
                <w:rFonts w:ascii="Times New Roman" w:eastAsia="新細明體" w:hAnsi="Times New Roman" w:cs="新細明體"/>
                <w:sz w:val="26"/>
                <w:szCs w:val="26"/>
                <w:lang w:val="zh-TW"/>
              </w:rPr>
              <w:t xml:space="preserve"> </w:t>
            </w:r>
            <w:r>
              <w:rPr>
                <w:rFonts w:eastAsia="Arial Unicode MS"/>
                <w:sz w:val="26"/>
                <w:szCs w:val="26"/>
                <w:lang w:val="zh-TW"/>
              </w:rPr>
              <w:t>目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ascii="新細明體" w:eastAsia="新細明體" w:hAnsi="新細明體" w:cs="新細明體"/>
                <w:sz w:val="26"/>
                <w:szCs w:val="26"/>
                <w:lang w:val="zh-TW"/>
              </w:rPr>
              <w:t>烘焙學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ascii="新細明體" w:eastAsia="新細明體" w:hAnsi="新細明體" w:cs="新細明體" w:hint="default"/>
                <w:sz w:val="26"/>
                <w:szCs w:val="26"/>
              </w:rPr>
            </w:pPr>
            <w:r>
              <w:rPr>
                <w:rFonts w:eastAsia="Arial Unicode MS"/>
                <w:sz w:val="26"/>
                <w:szCs w:val="26"/>
                <w:lang w:val="zh-TW"/>
              </w:rPr>
              <w:t>命題</w:t>
            </w:r>
          </w:p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6"/>
                <w:szCs w:val="26"/>
                <w:lang w:val="zh-TW"/>
              </w:rPr>
              <w:t>教師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ascii="新細明體" w:eastAsia="新細明體" w:hAnsi="新細明體" w:cs="新細明體"/>
                <w:sz w:val="26"/>
                <w:szCs w:val="26"/>
                <w:lang w:val="zh-TW"/>
              </w:rPr>
              <w:t>蔣佳芳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ascii="Times New Roman" w:hAnsi="Times New Roman" w:cs="Times New Roman" w:hint="default"/>
                <w:sz w:val="26"/>
                <w:szCs w:val="26"/>
                <w:u w:color="FF0000"/>
                <w:lang w:val="zh-TW"/>
              </w:rPr>
            </w:pPr>
            <w:r>
              <w:rPr>
                <w:rFonts w:eastAsia="Arial Unicode MS"/>
                <w:sz w:val="26"/>
                <w:szCs w:val="26"/>
                <w:u w:color="FF0000"/>
                <w:lang w:val="zh-TW"/>
              </w:rPr>
              <w:t>審題</w:t>
            </w:r>
          </w:p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6"/>
                <w:szCs w:val="26"/>
                <w:u w:color="FF0000"/>
                <w:lang w:val="zh-TW"/>
              </w:rPr>
              <w:t>教師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ascii="新細明體" w:eastAsia="新細明體" w:hAnsi="新細明體" w:cs="新細明體"/>
                <w:sz w:val="26"/>
                <w:szCs w:val="26"/>
                <w:lang w:val="zh-TW"/>
              </w:rPr>
              <w:t>李碧姿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6"/>
                <w:szCs w:val="26"/>
                <w:lang w:val="zh-TW"/>
              </w:rPr>
              <w:t>年級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ascii="新細明體" w:eastAsia="新細明體" w:hAnsi="新細明體" w:cs="新細明體"/>
                <w:sz w:val="26"/>
                <w:szCs w:val="26"/>
                <w:lang w:val="zh-TW"/>
              </w:rPr>
              <w:t>一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6"/>
                <w:szCs w:val="26"/>
                <w:lang w:val="zh-TW"/>
              </w:rPr>
              <w:t>科別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rPr>
                <w:rFonts w:hint="default"/>
              </w:rPr>
            </w:pPr>
            <w:r>
              <w:rPr>
                <w:rFonts w:ascii="新細明體" w:eastAsia="新細明體" w:hAnsi="新細明體" w:cs="新細明體"/>
                <w:sz w:val="26"/>
                <w:szCs w:val="26"/>
                <w:lang w:val="zh-TW"/>
              </w:rPr>
              <w:t>體育班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6"/>
                <w:szCs w:val="26"/>
                <w:lang w:val="zh-TW"/>
              </w:rPr>
              <w:t>姓名</w:t>
            </w:r>
          </w:p>
        </w:tc>
        <w:tc>
          <w:tcPr>
            <w:tcW w:w="25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2F4588">
            <w:pPr>
              <w:rPr>
                <w:rFonts w:hint="default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F4588" w:rsidRDefault="00C84D45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ascii="新細明體" w:eastAsia="新細明體" w:hAnsi="新細明體" w:cs="新細明體"/>
                <w:sz w:val="26"/>
                <w:szCs w:val="26"/>
              </w:rPr>
              <w:t>否</w:t>
            </w:r>
          </w:p>
        </w:tc>
      </w:tr>
    </w:tbl>
    <w:p w:rsidR="002F4588" w:rsidRDefault="002F4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  <w:jc w:val="center"/>
        <w:rPr>
          <w:rFonts w:hint="default"/>
        </w:rPr>
      </w:pPr>
    </w:p>
    <w:p w:rsidR="002F4588" w:rsidRDefault="002F4588">
      <w:pPr>
        <w:spacing w:line="240" w:lineRule="atLeast"/>
        <w:rPr>
          <w:rFonts w:hint="default"/>
        </w:rPr>
      </w:pPr>
    </w:p>
    <w:p w:rsidR="002F4588" w:rsidRDefault="00C84D45">
      <w:pPr>
        <w:spacing w:line="240" w:lineRule="atLeast"/>
        <w:rPr>
          <w:rFonts w:hint="default"/>
        </w:rPr>
      </w:pPr>
      <w:r>
        <w:rPr>
          <w:rFonts w:ascii="新細明體" w:eastAsia="新細明體" w:hAnsi="新細明體" w:cs="新細明體"/>
          <w:b/>
          <w:bCs/>
          <w:sz w:val="28"/>
          <w:szCs w:val="28"/>
          <w:u w:color="FF0000"/>
          <w:lang w:val="zh-TW"/>
        </w:rPr>
        <w:t>一、</w:t>
      </w:r>
      <w:r>
        <w:rPr>
          <w:rFonts w:eastAsia="Arial Unicode MS"/>
          <w:sz w:val="28"/>
          <w:szCs w:val="28"/>
          <w:u w:color="FF0000"/>
          <w:lang w:val="zh-TW"/>
        </w:rPr>
        <w:t>選擇題</w:t>
      </w:r>
      <w:r>
        <w:rPr>
          <w:rFonts w:ascii="新細明體" w:eastAsia="新細明體" w:hAnsi="新細明體" w:cs="新細明體"/>
          <w:b/>
          <w:bCs/>
          <w:sz w:val="28"/>
          <w:szCs w:val="28"/>
          <w:u w:color="FF0000"/>
        </w:rPr>
        <w:t>40</w:t>
      </w:r>
      <w:r>
        <w:rPr>
          <w:rFonts w:eastAsia="Arial Unicode MS"/>
          <w:sz w:val="28"/>
          <w:szCs w:val="28"/>
          <w:u w:color="FF0000"/>
          <w:lang w:val="zh-TW"/>
        </w:rPr>
        <w:t>題，每題</w:t>
      </w:r>
      <w:r>
        <w:rPr>
          <w:rFonts w:ascii="新細明體" w:eastAsia="新細明體" w:hAnsi="新細明體" w:cs="新細明體"/>
          <w:b/>
          <w:bCs/>
          <w:sz w:val="28"/>
          <w:szCs w:val="28"/>
          <w:u w:color="FF0000"/>
        </w:rPr>
        <w:t>2</w:t>
      </w:r>
      <w:r>
        <w:rPr>
          <w:rFonts w:ascii="Helvetica" w:hAnsi="Helvetica"/>
          <w:b/>
          <w:bCs/>
          <w:sz w:val="28"/>
          <w:szCs w:val="28"/>
          <w:u w:color="FF0000"/>
        </w:rPr>
        <w:t>.5</w:t>
      </w:r>
      <w:r>
        <w:rPr>
          <w:rFonts w:eastAsia="Arial Unicode MS"/>
          <w:sz w:val="28"/>
          <w:szCs w:val="28"/>
          <w:u w:color="FF0000"/>
          <w:lang w:val="zh-TW"/>
        </w:rPr>
        <w:t>分，共</w:t>
      </w:r>
      <w:r>
        <w:rPr>
          <w:rFonts w:ascii="新細明體" w:eastAsia="新細明體" w:hAnsi="新細明體" w:cs="新細明體"/>
          <w:b/>
          <w:bCs/>
          <w:sz w:val="28"/>
          <w:szCs w:val="28"/>
          <w:u w:color="FF0000"/>
        </w:rPr>
        <w:t>100</w:t>
      </w:r>
      <w:r>
        <w:rPr>
          <w:rFonts w:eastAsia="Arial Unicode MS"/>
          <w:sz w:val="28"/>
          <w:szCs w:val="28"/>
          <w:u w:color="FF0000"/>
          <w:lang w:val="zh-TW"/>
        </w:rPr>
        <w:t>分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下列何者並非天然膨發劑？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發粉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活性乾酵母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新鮮酵母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即發乾酵母。</w:t>
      </w:r>
      <w:r>
        <w:rPr>
          <w:sz w:val="28"/>
          <w:szCs w:val="28"/>
          <w:lang w:val="zh-TW"/>
        </w:rPr>
        <w:t xml:space="preserve"> 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 )</w:t>
      </w:r>
      <w:r>
        <w:rPr>
          <w:sz w:val="28"/>
          <w:szCs w:val="28"/>
          <w:lang w:val="zh-TW"/>
        </w:rPr>
        <w:t>冷凍食材之解凍方法，對於食材之衛生及品質，何者最佳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？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置於流水下解凍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</w:rPr>
        <w:t xml:space="preserve">(2) </w:t>
      </w:r>
      <w:r>
        <w:rPr>
          <w:sz w:val="28"/>
          <w:szCs w:val="28"/>
          <w:lang w:val="zh-TW"/>
        </w:rPr>
        <w:t>置於靜水解凍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</w:rPr>
        <w:t xml:space="preserve">(3) </w:t>
      </w:r>
      <w:r>
        <w:rPr>
          <w:sz w:val="28"/>
          <w:szCs w:val="28"/>
          <w:lang w:val="zh-TW"/>
        </w:rPr>
        <w:t>置於冷藏庫解凍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</w:rPr>
        <w:t xml:space="preserve">(4) </w:t>
      </w:r>
      <w:r>
        <w:rPr>
          <w:sz w:val="28"/>
          <w:szCs w:val="28"/>
          <w:lang w:val="zh-TW"/>
        </w:rPr>
        <w:t>置於室溫下解凍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t>。</w:t>
      </w:r>
      <w:r>
        <w:rPr>
          <w:sz w:val="28"/>
          <w:szCs w:val="28"/>
          <w:lang w:val="zh-TW"/>
        </w:rPr>
        <w:t xml:space="preserve"> 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下列奶製品最具貯藏性的是？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奶粉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</w:rPr>
        <w:t xml:space="preserve">(2) </w:t>
      </w:r>
      <w:r>
        <w:rPr>
          <w:sz w:val="28"/>
          <w:szCs w:val="28"/>
          <w:lang w:val="zh-TW"/>
        </w:rPr>
        <w:t>奶水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</w:rPr>
        <w:t xml:space="preserve">(3) </w:t>
      </w:r>
      <w:r>
        <w:rPr>
          <w:sz w:val="28"/>
          <w:szCs w:val="28"/>
          <w:lang w:val="zh-TW"/>
        </w:rPr>
        <w:t>冰淇淋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</w:rPr>
        <w:t xml:space="preserve">(4) </w:t>
      </w:r>
      <w:r>
        <w:rPr>
          <w:sz w:val="28"/>
          <w:szCs w:val="28"/>
          <w:lang w:val="zh-TW"/>
        </w:rPr>
        <w:t>鮮奶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新鮮雞蛋其</w:t>
      </w:r>
      <w:r>
        <w:rPr>
          <w:sz w:val="28"/>
          <w:szCs w:val="28"/>
          <w:lang w:val="zh-TW"/>
        </w:rPr>
        <w:t>pH</w:t>
      </w:r>
      <w:r>
        <w:rPr>
          <w:sz w:val="28"/>
          <w:szCs w:val="28"/>
          <w:lang w:val="zh-TW"/>
        </w:rPr>
        <w:t>值約為？</w:t>
      </w:r>
      <w:r>
        <w:rPr>
          <w:sz w:val="28"/>
          <w:szCs w:val="28"/>
          <w:lang w:val="zh-TW"/>
        </w:rPr>
        <w:t xml:space="preserve">   (1) 5.2   (2) 6.5   (3) 9   (4) 7.6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避免肉毒桿菌毒素中毒，下列何者正確</w:t>
      </w:r>
      <w:r>
        <w:rPr>
          <w:sz w:val="28"/>
          <w:szCs w:val="28"/>
          <w:lang w:val="zh-TW"/>
        </w:rPr>
        <w:t xml:space="preserve"> (1) </w:t>
      </w:r>
      <w:r>
        <w:rPr>
          <w:sz w:val="28"/>
          <w:szCs w:val="28"/>
          <w:lang w:val="zh-TW"/>
        </w:rPr>
        <w:t>自行醃漬食品食用前，應煮沸至少</w:t>
      </w:r>
      <w:r>
        <w:rPr>
          <w:sz w:val="28"/>
          <w:szCs w:val="28"/>
          <w:lang w:val="zh-TW"/>
        </w:rPr>
        <w:t>10</w:t>
      </w:r>
      <w:r>
        <w:rPr>
          <w:sz w:val="28"/>
          <w:szCs w:val="28"/>
          <w:lang w:val="zh-TW"/>
        </w:rPr>
        <w:t>分鐘且要充分攪拌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</w:t>
      </w:r>
      <w:r>
        <w:rPr>
          <w:sz w:val="28"/>
          <w:szCs w:val="28"/>
          <w:lang w:val="zh-TW"/>
        </w:rPr>
        <w:t xml:space="preserve">  (2) </w:t>
      </w:r>
      <w:r>
        <w:rPr>
          <w:sz w:val="28"/>
          <w:szCs w:val="28"/>
          <w:lang w:val="zh-TW"/>
        </w:rPr>
        <w:t>真空包裝食品，無須經過高溫高壓殺菌，銷售及保存也不用冷藏</w:t>
      </w:r>
      <w:r>
        <w:rPr>
          <w:sz w:val="28"/>
          <w:szCs w:val="28"/>
          <w:lang w:val="zh-TW"/>
        </w:rPr>
        <w:t xml:space="preserve">  (3) </w:t>
      </w:r>
      <w:r>
        <w:rPr>
          <w:sz w:val="28"/>
          <w:szCs w:val="28"/>
          <w:lang w:val="zh-TW"/>
        </w:rPr>
        <w:t>開罐後如發覺有異味時，煮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　</w:t>
      </w:r>
      <w:r>
        <w:rPr>
          <w:sz w:val="28"/>
          <w:szCs w:val="28"/>
          <w:lang w:val="zh-TW"/>
        </w:rPr>
        <w:t>過即可食用</w:t>
      </w:r>
      <w:r>
        <w:rPr>
          <w:sz w:val="28"/>
          <w:szCs w:val="28"/>
          <w:lang w:val="zh-TW"/>
        </w:rPr>
        <w:t xml:space="preserve">  (4) </w:t>
      </w:r>
      <w:r>
        <w:rPr>
          <w:sz w:val="28"/>
          <w:szCs w:val="28"/>
          <w:lang w:val="zh-TW"/>
        </w:rPr>
        <w:t>只要無膨罐情</w:t>
      </w:r>
      <w:r>
        <w:rPr>
          <w:sz w:val="28"/>
          <w:szCs w:val="28"/>
          <w:lang w:val="zh-TW"/>
        </w:rPr>
        <w:t>形，即使生鏽或凹陷也可以。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>)</w:t>
      </w:r>
      <w:r>
        <w:rPr>
          <w:sz w:val="28"/>
          <w:szCs w:val="28"/>
          <w:lang w:val="zh-TW"/>
        </w:rPr>
        <w:t>下列何者不是麵包包裝的最主要目的？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(1) </w:t>
      </w:r>
      <w:r>
        <w:rPr>
          <w:sz w:val="28"/>
          <w:szCs w:val="28"/>
          <w:lang w:val="zh-TW"/>
        </w:rPr>
        <w:t>保持新鮮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增加重量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防止老化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提高商品價值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 )</w:t>
      </w:r>
      <w:r>
        <w:rPr>
          <w:sz w:val="28"/>
          <w:szCs w:val="28"/>
          <w:lang w:val="zh-TW"/>
        </w:rPr>
        <w:t>蛋糕所用的發粉應為？</w:t>
      </w:r>
      <w:r>
        <w:rPr>
          <w:sz w:val="28"/>
          <w:szCs w:val="28"/>
        </w:rPr>
        <w:t xml:space="preserve"> (1) </w:t>
      </w:r>
      <w:r>
        <w:rPr>
          <w:sz w:val="28"/>
          <w:szCs w:val="28"/>
          <w:lang w:val="zh-TW"/>
        </w:rPr>
        <w:t>快性發粉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慢性發粉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次快性發粉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雙重反應發粉。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) </w:t>
      </w:r>
      <w:r>
        <w:rPr>
          <w:sz w:val="28"/>
          <w:szCs w:val="28"/>
          <w:lang w:val="zh-TW"/>
        </w:rPr>
        <w:t>以下對於食品從業人員的健康管理何者正確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只要食材及環境衛生良好，即使人員感染上食媒性疾</w:t>
      </w:r>
      <w:r>
        <w:rPr>
          <w:sz w:val="28"/>
          <w:szCs w:val="28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　</w:t>
      </w:r>
      <w:r>
        <w:rPr>
          <w:sz w:val="28"/>
          <w:szCs w:val="28"/>
          <w:lang w:val="zh-TW"/>
        </w:rPr>
        <w:t>病也不會污染食品</w:t>
      </w:r>
      <w:r>
        <w:rPr>
          <w:sz w:val="28"/>
          <w:szCs w:val="28"/>
        </w:rPr>
        <w:t xml:space="preserve">  (2) </w:t>
      </w:r>
      <w:r>
        <w:rPr>
          <w:sz w:val="28"/>
          <w:szCs w:val="28"/>
          <w:lang w:val="zh-TW"/>
        </w:rPr>
        <w:t>只有發燒沒有咳嗽就可以放心處理食品</w:t>
      </w:r>
      <w:r>
        <w:rPr>
          <w:sz w:val="28"/>
          <w:szCs w:val="28"/>
        </w:rPr>
        <w:t xml:space="preserve">  (3) </w:t>
      </w:r>
      <w:r>
        <w:rPr>
          <w:sz w:val="28"/>
          <w:szCs w:val="28"/>
          <w:lang w:val="zh-TW"/>
        </w:rPr>
        <w:t>腹瀉只要注意每次如廁後把雙手洗乾淨就可處理食品</w:t>
      </w:r>
      <w:r>
        <w:rPr>
          <w:sz w:val="28"/>
          <w:szCs w:val="28"/>
        </w:rPr>
        <w:t xml:space="preserve">  (4) </w:t>
      </w:r>
      <w:r>
        <w:rPr>
          <w:sz w:val="28"/>
          <w:szCs w:val="28"/>
          <w:lang w:val="zh-TW"/>
        </w:rPr>
        <w:t>食品從業人員應每日注意健康狀況，遇有身體不適應避免接觸食品。</w:t>
      </w:r>
      <w:r>
        <w:rPr>
          <w:sz w:val="28"/>
          <w:szCs w:val="28"/>
        </w:rPr>
        <w:t xml:space="preserve">  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食物之配膳及包裝場所，何者正確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進入門戶必須設置空氣浴塵室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屬於準清潔作業區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室內應保持正壓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門戶可雙向進出。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蛋黃的圓弧度愈高者，表示該蛋愈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美味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腐敗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新鮮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陳舊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市售包裝食品如含有下列哪種內容物時，應標示避免消費者食用後產生過敏症狀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芭樂</w:t>
      </w:r>
      <w:r>
        <w:rPr>
          <w:sz w:val="28"/>
          <w:szCs w:val="28"/>
          <w:lang w:val="zh-TW"/>
        </w:rPr>
        <w:t xml:space="preserve">   (2)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t>草莓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</w:t>
      </w:r>
      <w:r>
        <w:rPr>
          <w:sz w:val="28"/>
          <w:szCs w:val="28"/>
          <w:lang w:val="zh-TW"/>
        </w:rPr>
        <w:t xml:space="preserve"> (3) </w:t>
      </w:r>
      <w:r>
        <w:rPr>
          <w:sz w:val="28"/>
          <w:szCs w:val="28"/>
          <w:lang w:val="zh-TW"/>
        </w:rPr>
        <w:t>鳳梨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芒果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製作海綿蛋糕，通常使用何種麵粉製作？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高筋麵粉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中筋麵粉</w:t>
      </w:r>
      <w:r>
        <w:rPr>
          <w:sz w:val="28"/>
          <w:szCs w:val="28"/>
          <w:lang w:val="zh-TW"/>
        </w:rPr>
        <w:t xml:space="preserve">  (3) </w:t>
      </w:r>
      <w:r>
        <w:rPr>
          <w:sz w:val="28"/>
          <w:szCs w:val="28"/>
          <w:lang w:val="zh-TW"/>
        </w:rPr>
        <w:t>低筋麵粉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玉米粉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>)</w:t>
      </w:r>
      <w:r>
        <w:rPr>
          <w:sz w:val="28"/>
          <w:szCs w:val="28"/>
          <w:lang w:val="zh-TW"/>
        </w:rPr>
        <w:t>蛋黃中含量最多的成分？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水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油脂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蛋白質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灰分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一般麵糊類蛋糕烤熟與否的判斷方法？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敲烤盤邊聽聲音判斷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時間一到即可出爐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以探針試探或以手輕拍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以顏色判斷即可。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戚風類蛋糕其膨大的最主要因素是？</w:t>
      </w:r>
      <w:r>
        <w:rPr>
          <w:sz w:val="28"/>
          <w:szCs w:val="28"/>
          <w:lang w:val="zh-TW"/>
        </w:rPr>
        <w:t>(1)</w:t>
      </w:r>
      <w:r>
        <w:rPr>
          <w:sz w:val="28"/>
          <w:szCs w:val="28"/>
          <w:lang w:val="zh-TW"/>
        </w:rPr>
        <w:t>塔塔粉</w:t>
      </w:r>
      <w:r>
        <w:rPr>
          <w:sz w:val="28"/>
          <w:szCs w:val="28"/>
          <w:lang w:val="zh-TW"/>
        </w:rPr>
        <w:t xml:space="preserve">  (2) </w:t>
      </w:r>
      <w:r>
        <w:rPr>
          <w:sz w:val="28"/>
          <w:szCs w:val="28"/>
          <w:lang w:val="zh-TW"/>
        </w:rPr>
        <w:t>蛋黃麵糊部份的攪拌</w:t>
      </w:r>
      <w:r>
        <w:rPr>
          <w:sz w:val="28"/>
          <w:szCs w:val="28"/>
          <w:lang w:val="zh-TW"/>
        </w:rPr>
        <w:t xml:space="preserve">  (3) </w:t>
      </w:r>
      <w:r>
        <w:rPr>
          <w:sz w:val="28"/>
          <w:szCs w:val="28"/>
          <w:lang w:val="zh-TW"/>
        </w:rPr>
        <w:t>水</w:t>
      </w:r>
      <w:r>
        <w:rPr>
          <w:sz w:val="28"/>
          <w:szCs w:val="28"/>
          <w:lang w:val="zh-TW"/>
        </w:rPr>
        <w:t xml:space="preserve">  (4) </w:t>
      </w:r>
      <w:r>
        <w:rPr>
          <w:sz w:val="28"/>
          <w:szCs w:val="28"/>
          <w:lang w:val="zh-TW"/>
        </w:rPr>
        <w:t>蛋白中攪拌入空氣。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下列針對「高果糖玉米糖漿」與「蔗糖」的敘述，何者正確？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高果糖玉米糖漿甜度高、用量可以減少，對控制體重有利</w:t>
      </w:r>
      <w:r>
        <w:rPr>
          <w:sz w:val="28"/>
          <w:szCs w:val="28"/>
          <w:lang w:val="zh-TW"/>
        </w:rPr>
        <w:t xml:space="preserve">  (2) </w:t>
      </w:r>
      <w:r>
        <w:rPr>
          <w:sz w:val="28"/>
          <w:szCs w:val="28"/>
          <w:lang w:val="zh-TW"/>
        </w:rPr>
        <w:t>蔗糖加熱後容易失去甜味</w:t>
      </w:r>
      <w:r>
        <w:rPr>
          <w:sz w:val="28"/>
          <w:szCs w:val="28"/>
          <w:lang w:val="zh-TW"/>
        </w:rPr>
        <w:t xml:space="preserve">  (3) </w:t>
      </w:r>
      <w:r>
        <w:rPr>
          <w:sz w:val="28"/>
          <w:szCs w:val="28"/>
          <w:lang w:val="zh-TW"/>
        </w:rPr>
        <w:t>過去研究顯示：二者對血糖升高、癌症誘發等的影響是一樣的</w:t>
      </w:r>
      <w:r>
        <w:rPr>
          <w:sz w:val="28"/>
          <w:szCs w:val="28"/>
          <w:lang w:val="zh-TW"/>
        </w:rPr>
        <w:t xml:space="preserve">  (4) </w:t>
      </w:r>
      <w:r>
        <w:rPr>
          <w:sz w:val="28"/>
          <w:szCs w:val="28"/>
          <w:lang w:val="zh-TW"/>
        </w:rPr>
        <w:t>高果糖玉米糖漿容易讓人上癮、過度食用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腸炎弧菌主要存在於下列何種食材，須熟食且避免交叉汙染</w:t>
      </w:r>
      <w:r>
        <w:rPr>
          <w:sz w:val="28"/>
          <w:szCs w:val="28"/>
          <w:lang w:val="zh-TW"/>
        </w:rPr>
        <w:t xml:space="preserve"> (1) </w:t>
      </w:r>
      <w:r>
        <w:rPr>
          <w:sz w:val="28"/>
          <w:szCs w:val="28"/>
          <w:lang w:val="zh-TW"/>
        </w:rPr>
        <w:t>蛋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牛肉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雞肉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海產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>)</w:t>
      </w:r>
      <w:r>
        <w:rPr>
          <w:sz w:val="28"/>
          <w:szCs w:val="28"/>
          <w:lang w:val="zh-TW"/>
        </w:rPr>
        <w:t>關於麵</w:t>
      </w:r>
      <w:r>
        <w:rPr>
          <w:sz w:val="28"/>
          <w:szCs w:val="28"/>
          <w:lang w:val="zh-TW"/>
        </w:rPr>
        <w:t>粉下列敘述何者有誤？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大部份麵粉都有精緻過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自發麵粉本身含有發粉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通用麵粉蛋白質含量</w:t>
      </w:r>
      <w:r>
        <w:rPr>
          <w:sz w:val="28"/>
          <w:szCs w:val="28"/>
          <w:lang w:val="zh-TW"/>
        </w:rPr>
        <w:t xml:space="preserve">9~11%  (4) </w:t>
      </w:r>
      <w:r>
        <w:rPr>
          <w:sz w:val="28"/>
          <w:szCs w:val="28"/>
          <w:lang w:val="zh-TW"/>
        </w:rPr>
        <w:t>麵包麵粉蛋白質含量</w:t>
      </w:r>
      <w:r>
        <w:rPr>
          <w:sz w:val="28"/>
          <w:szCs w:val="28"/>
          <w:lang w:val="zh-TW"/>
        </w:rPr>
        <w:t>9~11%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有關糖對麵包品質之影響，下列何者有誤？</w:t>
      </w:r>
      <w:r>
        <w:rPr>
          <w:sz w:val="28"/>
          <w:szCs w:val="28"/>
          <w:lang w:val="zh-TW"/>
        </w:rPr>
        <w:t xml:space="preserve">  (1) </w:t>
      </w:r>
      <w:r>
        <w:rPr>
          <w:sz w:val="28"/>
          <w:szCs w:val="28"/>
          <w:lang w:val="zh-TW"/>
        </w:rPr>
        <w:t>增加風味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烤焙時著色快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是一種柔性材料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</w:t>
      </w:r>
      <w:r>
        <w:rPr>
          <w:sz w:val="28"/>
          <w:szCs w:val="28"/>
          <w:lang w:val="zh-TW"/>
        </w:rPr>
        <w:t xml:space="preserve">(4) </w:t>
      </w:r>
      <w:r>
        <w:rPr>
          <w:sz w:val="28"/>
          <w:szCs w:val="28"/>
          <w:lang w:val="zh-TW"/>
        </w:rPr>
        <w:t>可防止麵包變硬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t>。</w:t>
      </w:r>
      <w:r>
        <w:rPr>
          <w:sz w:val="28"/>
          <w:szCs w:val="28"/>
          <w:lang w:val="zh-TW"/>
        </w:rPr>
        <w:t xml:space="preserve"> 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白土司通常使用下列何種麵粉製作</w:t>
      </w:r>
      <w:r>
        <w:rPr>
          <w:sz w:val="28"/>
          <w:szCs w:val="28"/>
          <w:lang w:val="zh-TW"/>
        </w:rPr>
        <w:t xml:space="preserve"> (1) </w:t>
      </w:r>
      <w:r>
        <w:rPr>
          <w:sz w:val="28"/>
          <w:szCs w:val="28"/>
          <w:lang w:val="zh-TW"/>
        </w:rPr>
        <w:t>低筋麵粉</w:t>
      </w:r>
      <w:r>
        <w:rPr>
          <w:sz w:val="28"/>
          <w:szCs w:val="28"/>
          <w:lang w:val="zh-TW"/>
        </w:rPr>
        <w:t xml:space="preserve">  (2) </w:t>
      </w:r>
      <w:r>
        <w:rPr>
          <w:sz w:val="28"/>
          <w:szCs w:val="28"/>
          <w:lang w:val="zh-TW"/>
        </w:rPr>
        <w:t>中筋麵粉</w:t>
      </w:r>
      <w:r>
        <w:rPr>
          <w:sz w:val="28"/>
          <w:szCs w:val="28"/>
          <w:lang w:val="zh-TW"/>
        </w:rPr>
        <w:t xml:space="preserve">  (3) </w:t>
      </w:r>
      <w:r>
        <w:rPr>
          <w:sz w:val="28"/>
          <w:szCs w:val="28"/>
          <w:lang w:val="zh-TW"/>
        </w:rPr>
        <w:t>高筋麵粉</w:t>
      </w:r>
      <w:r>
        <w:rPr>
          <w:sz w:val="28"/>
          <w:szCs w:val="28"/>
          <w:lang w:val="zh-TW"/>
        </w:rPr>
        <w:t xml:space="preserve">  (4) </w:t>
      </w:r>
      <w:r>
        <w:rPr>
          <w:sz w:val="28"/>
          <w:szCs w:val="28"/>
          <w:lang w:val="zh-TW"/>
        </w:rPr>
        <w:t>玉米粉。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新鮮酵母儲存的最佳溫度為？</w:t>
      </w:r>
      <w:r>
        <w:rPr>
          <w:sz w:val="28"/>
          <w:szCs w:val="28"/>
          <w:lang w:val="zh-TW"/>
        </w:rPr>
        <w:t>(1) 21</w:t>
      </w:r>
      <w:r>
        <w:rPr>
          <w:sz w:val="28"/>
          <w:szCs w:val="28"/>
          <w:lang w:val="zh-TW"/>
        </w:rPr>
        <w:t>～</w:t>
      </w:r>
      <w:r>
        <w:rPr>
          <w:sz w:val="28"/>
          <w:szCs w:val="28"/>
          <w:lang w:val="zh-TW"/>
        </w:rPr>
        <w:t xml:space="preserve">27℃  </w:t>
      </w:r>
      <w:r>
        <w:rPr>
          <w:sz w:val="28"/>
          <w:szCs w:val="28"/>
          <w:lang w:val="zh-TW"/>
        </w:rPr>
        <w:t xml:space="preserve"> (2) 11</w:t>
      </w:r>
      <w:r>
        <w:rPr>
          <w:sz w:val="28"/>
          <w:szCs w:val="28"/>
          <w:lang w:val="zh-TW"/>
        </w:rPr>
        <w:t>～</w:t>
      </w:r>
      <w:r>
        <w:rPr>
          <w:sz w:val="28"/>
          <w:szCs w:val="28"/>
          <w:lang w:val="zh-TW"/>
        </w:rPr>
        <w:t>20℃   (3) 2</w:t>
      </w:r>
      <w:r>
        <w:rPr>
          <w:sz w:val="28"/>
          <w:szCs w:val="28"/>
          <w:lang w:val="zh-TW"/>
        </w:rPr>
        <w:t>～</w:t>
      </w:r>
      <w:r>
        <w:rPr>
          <w:sz w:val="28"/>
          <w:szCs w:val="28"/>
          <w:lang w:val="zh-TW"/>
        </w:rPr>
        <w:t>10℃   (4) -10</w:t>
      </w:r>
      <w:r>
        <w:rPr>
          <w:sz w:val="28"/>
          <w:szCs w:val="28"/>
          <w:lang w:val="zh-TW"/>
        </w:rPr>
        <w:t>～</w:t>
      </w:r>
      <w:r>
        <w:rPr>
          <w:sz w:val="28"/>
          <w:szCs w:val="28"/>
          <w:lang w:val="zh-TW"/>
        </w:rPr>
        <w:t xml:space="preserve">0℃ 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要烤出一個組織細緻的蒸烤布丁，烤爐溫度宜選用？</w:t>
      </w:r>
      <w:r>
        <w:rPr>
          <w:sz w:val="28"/>
          <w:szCs w:val="28"/>
          <w:lang w:val="zh-TW"/>
        </w:rPr>
        <w:t xml:space="preserve">(1) 100℃   (2) 250℃   (3) 200℃   (4) 150℃  </w:t>
      </w:r>
      <w:r>
        <w:rPr>
          <w:sz w:val="28"/>
          <w:szCs w:val="28"/>
        </w:rPr>
        <w:t xml:space="preserve"> 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醉雞的製備流程屬於下列何種供膳型式</w:t>
      </w:r>
      <w:r>
        <w:rPr>
          <w:sz w:val="28"/>
          <w:szCs w:val="28"/>
          <w:lang w:val="zh-TW"/>
        </w:rPr>
        <w:t xml:space="preserve"> (1) </w:t>
      </w:r>
      <w:r>
        <w:rPr>
          <w:sz w:val="28"/>
          <w:szCs w:val="28"/>
          <w:lang w:val="zh-TW"/>
        </w:rPr>
        <w:t>驗收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儲存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前處理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烹調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冷卻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復熱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供膳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驗收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儲存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前處理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烹調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冷卻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冷藏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供膳</w:t>
      </w:r>
      <w:r>
        <w:rPr>
          <w:sz w:val="28"/>
          <w:szCs w:val="28"/>
          <w:lang w:val="zh-TW"/>
        </w:rPr>
        <w:t xml:space="preserve">  (3) </w:t>
      </w:r>
      <w:r>
        <w:rPr>
          <w:sz w:val="28"/>
          <w:szCs w:val="28"/>
          <w:lang w:val="zh-TW"/>
        </w:rPr>
        <w:t>驗收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儲存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前處理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烹調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冷卻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冷藏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復熱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供膳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驗收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儲存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前處理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烹調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熱存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供膳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巧克力包裝上標示</w:t>
      </w:r>
      <w:r>
        <w:rPr>
          <w:sz w:val="28"/>
          <w:szCs w:val="28"/>
          <w:lang w:val="zh-TW"/>
        </w:rPr>
        <w:t>70%</w:t>
      </w:r>
      <w:r>
        <w:rPr>
          <w:sz w:val="28"/>
          <w:szCs w:val="28"/>
          <w:lang w:val="zh-TW"/>
        </w:rPr>
        <w:t>巧克力，下列敘述何者不正確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可可風味強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可可脂含量低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內含</w:t>
      </w:r>
      <w:r>
        <w:rPr>
          <w:sz w:val="28"/>
          <w:szCs w:val="28"/>
          <w:lang w:val="zh-TW"/>
        </w:rPr>
        <w:t>30%</w:t>
      </w:r>
      <w:r>
        <w:rPr>
          <w:sz w:val="28"/>
          <w:szCs w:val="28"/>
          <w:lang w:val="zh-TW"/>
        </w:rPr>
        <w:t>糖</w:t>
      </w:r>
      <w:r>
        <w:rPr>
          <w:sz w:val="28"/>
          <w:szCs w:val="28"/>
        </w:rPr>
        <w:t xml:space="preserve">  (4) </w:t>
      </w:r>
      <w:r>
        <w:rPr>
          <w:sz w:val="28"/>
          <w:szCs w:val="28"/>
          <w:lang w:val="zh-TW"/>
        </w:rPr>
        <w:t>內含</w:t>
      </w:r>
      <w:r>
        <w:rPr>
          <w:sz w:val="28"/>
          <w:szCs w:val="28"/>
          <w:lang w:val="zh-TW"/>
        </w:rPr>
        <w:t>70%</w:t>
      </w:r>
      <w:r>
        <w:rPr>
          <w:sz w:val="28"/>
          <w:szCs w:val="28"/>
          <w:lang w:val="zh-TW"/>
        </w:rPr>
        <w:t>可可脂固形物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冷凍食品保存溫度為多少以下？</w:t>
      </w:r>
      <w:r>
        <w:rPr>
          <w:sz w:val="28"/>
          <w:szCs w:val="28"/>
          <w:lang w:val="zh-TW"/>
        </w:rPr>
        <w:t xml:space="preserve">(1) -5℃   (2) -18℃   (3) 4℃   (4) 0℃ 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新鮮雞蛋買來後最好放置於？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冷凍庫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室溫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不必注意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冷藏冰箱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有關麵粉之貯藏，下列何者有誤？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麵粉靠近牆壁放置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相對濕度在</w:t>
      </w:r>
      <w:r>
        <w:rPr>
          <w:sz w:val="28"/>
          <w:szCs w:val="28"/>
        </w:rPr>
        <w:t>55%</w:t>
      </w:r>
      <w:r>
        <w:rPr>
          <w:sz w:val="28"/>
          <w:szCs w:val="28"/>
          <w:lang w:val="zh-TW"/>
        </w:rPr>
        <w:t>～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5%   (3) </w:t>
      </w:r>
      <w:r>
        <w:rPr>
          <w:sz w:val="28"/>
          <w:szCs w:val="28"/>
          <w:lang w:val="zh-TW"/>
        </w:rPr>
        <w:t>貯藏之場所必</w:t>
      </w:r>
      <w:r>
        <w:rPr>
          <w:sz w:val="28"/>
          <w:szCs w:val="28"/>
          <w:lang w:val="zh-TW"/>
        </w:rPr>
        <w:lastRenderedPageBreak/>
        <w:t>須乾淨，良好之通風設備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溫度在</w:t>
      </w:r>
      <w:r>
        <w:rPr>
          <w:sz w:val="28"/>
          <w:szCs w:val="28"/>
        </w:rPr>
        <w:t xml:space="preserve"> 18</w:t>
      </w:r>
      <w:r>
        <w:rPr>
          <w:sz w:val="28"/>
          <w:szCs w:val="28"/>
          <w:lang w:val="zh-TW"/>
        </w:rPr>
        <w:t>～</w:t>
      </w:r>
      <w:r>
        <w:rPr>
          <w:sz w:val="28"/>
          <w:szCs w:val="28"/>
        </w:rPr>
        <w:t>24℃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雞蛋及其相關產品所引起的食物中毒，是由下列何種菌造成？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肉毒桿菌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大腸桿菌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金黃色葡萄球菌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沙門氏桿菌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下列何者不含巧克力成分</w:t>
      </w:r>
      <w:r w:rsidRPr="00692F40">
        <w:rPr>
          <w:sz w:val="28"/>
          <w:szCs w:val="28"/>
        </w:rPr>
        <w:t>？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牛奶巧克力</w:t>
      </w:r>
      <w:r>
        <w:rPr>
          <w:sz w:val="28"/>
          <w:szCs w:val="28"/>
        </w:rPr>
        <w:t xml:space="preserve">  (2) </w:t>
      </w:r>
      <w:r>
        <w:rPr>
          <w:sz w:val="28"/>
          <w:szCs w:val="28"/>
          <w:lang w:val="zh-TW"/>
        </w:rPr>
        <w:t>白巧克力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黑巧克力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薄荷巧克力。</w:t>
      </w:r>
      <w:r>
        <w:rPr>
          <w:sz w:val="28"/>
          <w:szCs w:val="28"/>
        </w:rPr>
        <w:t xml:space="preserve"> 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蛋糕容易發黴，常常由於？</w:t>
      </w:r>
      <w:r>
        <w:rPr>
          <w:sz w:val="28"/>
          <w:szCs w:val="28"/>
          <w:lang w:val="zh-TW"/>
        </w:rPr>
        <w:t xml:space="preserve"> (1) </w:t>
      </w:r>
      <w:r>
        <w:rPr>
          <w:sz w:val="28"/>
          <w:szCs w:val="28"/>
          <w:lang w:val="zh-TW"/>
        </w:rPr>
        <w:t>出爐後長時間放置於高溫、高濕之環境中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蛋糕油脂含量太高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　</w:t>
      </w:r>
      <w:r>
        <w:rPr>
          <w:sz w:val="28"/>
          <w:szCs w:val="28"/>
          <w:lang w:val="zh-TW"/>
        </w:rPr>
        <w:t xml:space="preserve">(3) </w:t>
      </w:r>
      <w:r>
        <w:rPr>
          <w:sz w:val="28"/>
          <w:szCs w:val="28"/>
          <w:lang w:val="zh-TW"/>
        </w:rPr>
        <w:t>烤焙時間長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蛋糕糖份含量太高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雞蛋布丁餡？</w:t>
      </w:r>
      <w:r>
        <w:rPr>
          <w:sz w:val="28"/>
          <w:szCs w:val="28"/>
        </w:rPr>
        <w:t>(1)</w:t>
      </w:r>
      <w:r>
        <w:rPr>
          <w:sz w:val="28"/>
          <w:szCs w:val="28"/>
          <w:lang w:val="zh-TW"/>
        </w:rPr>
        <w:t>煮好應冷藏貯存</w:t>
      </w:r>
      <w:r>
        <w:rPr>
          <w:sz w:val="28"/>
          <w:szCs w:val="28"/>
        </w:rPr>
        <w:t xml:space="preserve"> (2)</w:t>
      </w:r>
      <w:r>
        <w:rPr>
          <w:sz w:val="28"/>
          <w:szCs w:val="28"/>
          <w:lang w:val="zh-TW"/>
        </w:rPr>
        <w:t>煮時應加多量防腐劑</w:t>
      </w:r>
      <w:r>
        <w:rPr>
          <w:sz w:val="28"/>
          <w:szCs w:val="28"/>
        </w:rPr>
        <w:t xml:space="preserve"> (3)</w:t>
      </w:r>
      <w:r>
        <w:rPr>
          <w:sz w:val="28"/>
          <w:szCs w:val="28"/>
          <w:lang w:val="zh-TW"/>
        </w:rPr>
        <w:t>加工時用手抓</w:t>
      </w:r>
      <w:r>
        <w:rPr>
          <w:sz w:val="28"/>
          <w:szCs w:val="28"/>
        </w:rPr>
        <w:t xml:space="preserve"> (4)</w:t>
      </w:r>
      <w:r>
        <w:rPr>
          <w:sz w:val="28"/>
          <w:szCs w:val="28"/>
          <w:lang w:val="zh-TW"/>
        </w:rPr>
        <w:t>煮好應保持在</w:t>
      </w:r>
      <w:r>
        <w:rPr>
          <w:sz w:val="28"/>
          <w:szCs w:val="28"/>
        </w:rPr>
        <w:t>50℃</w:t>
      </w:r>
      <w:r>
        <w:rPr>
          <w:sz w:val="28"/>
          <w:szCs w:val="28"/>
          <w:lang w:val="zh-TW"/>
        </w:rPr>
        <w:t>以上。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乳沫類蛋糕其麵糊的打發性主要是來自配方中的？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蛋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油脂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麵粉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發粉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一般巧克力最適合的儲存溫度？</w:t>
      </w:r>
      <w:r>
        <w:rPr>
          <w:sz w:val="28"/>
          <w:szCs w:val="28"/>
          <w:lang w:val="zh-TW"/>
        </w:rPr>
        <w:t xml:space="preserve">(1) 0~5 ℃  (2) 15~18℃ (3) 18~20℃   (4)5~10℃  </w:t>
      </w:r>
      <w:r>
        <w:rPr>
          <w:sz w:val="28"/>
          <w:szCs w:val="28"/>
          <w:lang w:val="zh-TW"/>
        </w:rPr>
        <w:t>。</w:t>
      </w:r>
      <w:r>
        <w:rPr>
          <w:sz w:val="28"/>
          <w:szCs w:val="28"/>
          <w:lang w:val="zh-TW"/>
        </w:rPr>
        <w:t xml:space="preserve">  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添加下列那一項材料不會增加蛋糕的柔軟度？</w:t>
      </w:r>
      <w:r>
        <w:rPr>
          <w:sz w:val="28"/>
          <w:szCs w:val="28"/>
          <w:lang w:val="zh-TW"/>
        </w:rPr>
        <w:t xml:space="preserve"> (1) </w:t>
      </w:r>
      <w:r>
        <w:rPr>
          <w:sz w:val="28"/>
          <w:szCs w:val="28"/>
          <w:lang w:val="zh-TW"/>
        </w:rPr>
        <w:t>糖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蛋黃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麵粉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油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 )</w:t>
      </w:r>
      <w:r>
        <w:rPr>
          <w:sz w:val="28"/>
          <w:szCs w:val="28"/>
          <w:lang w:val="zh-TW"/>
        </w:rPr>
        <w:t>煮牛奶布丁餡產生結粒原因為？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爐火太大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粉與水拌不均勻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爐火太小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粉類太少</w:t>
      </w:r>
      <w:r>
        <w:rPr>
          <w:sz w:val="28"/>
          <w:szCs w:val="28"/>
        </w:rPr>
        <w:t xml:space="preserve"> 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天使蛋糕顏色潔白、組織細膩乃因配方中添加了</w:t>
      </w:r>
      <w:r>
        <w:rPr>
          <w:rFonts w:ascii="新細明體" w:eastAsia="新細明體" w:hAnsi="新細明體" w:cs="新細明體"/>
          <w:sz w:val="28"/>
          <w:szCs w:val="28"/>
          <w:u w:color="FF0000"/>
          <w:lang w:val="zh-TW"/>
        </w:rPr>
        <w:t>何者</w:t>
      </w:r>
      <w:r>
        <w:rPr>
          <w:sz w:val="28"/>
          <w:szCs w:val="28"/>
          <w:lang w:val="zh-TW"/>
        </w:rPr>
        <w:t>所致？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塔塔粉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小蘇打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發粉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碳酸氫銨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) </w:t>
      </w:r>
      <w:r>
        <w:rPr>
          <w:sz w:val="28"/>
          <w:szCs w:val="28"/>
          <w:lang w:val="zh-TW"/>
        </w:rPr>
        <w:t>攪拌後之戚風蛋糕麵糊應為濃稠狀，若呈稀薄且表面多氣泡狀係因？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攪拌不足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麵粉筋性太強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　</w:t>
      </w:r>
      <w:r>
        <w:rPr>
          <w:sz w:val="28"/>
          <w:szCs w:val="28"/>
          <w:lang w:val="zh-TW"/>
        </w:rPr>
        <w:t xml:space="preserve">(3) </w:t>
      </w:r>
      <w:r>
        <w:rPr>
          <w:sz w:val="28"/>
          <w:szCs w:val="28"/>
          <w:lang w:val="zh-TW"/>
        </w:rPr>
        <w:t>蛋溫太低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麵糊混合過久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) </w:t>
      </w:r>
      <w:r>
        <w:rPr>
          <w:sz w:val="28"/>
          <w:szCs w:val="28"/>
          <w:lang w:val="zh-TW"/>
        </w:rPr>
        <w:t>評定餐包的表皮性質是？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可吃就好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有斑紋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厚而硬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薄而軟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>)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t>糖的化學物質很多，不是由下列何者原子組成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Ｃ</w:t>
      </w:r>
      <w:r>
        <w:rPr>
          <w:sz w:val="28"/>
          <w:szCs w:val="28"/>
          <w:lang w:val="zh-TW"/>
        </w:rPr>
        <w:t xml:space="preserve"> (2) </w:t>
      </w:r>
      <w:r>
        <w:rPr>
          <w:sz w:val="28"/>
          <w:szCs w:val="28"/>
          <w:lang w:val="zh-TW"/>
        </w:rPr>
        <w:t>Ｈ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Ｏ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Ｃ</w:t>
      </w:r>
      <w:r>
        <w:rPr>
          <w:sz w:val="28"/>
          <w:szCs w:val="28"/>
          <w:lang w:val="zh-TW"/>
        </w:rPr>
        <w:t>a</w:t>
      </w:r>
      <w:r>
        <w:rPr>
          <w:sz w:val="28"/>
          <w:szCs w:val="28"/>
          <w:lang w:val="zh-TW"/>
        </w:rPr>
        <w:t>。</w:t>
      </w:r>
    </w:p>
    <w:p w:rsidR="002F4588" w:rsidRDefault="00C84D45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) </w:t>
      </w:r>
      <w:r>
        <w:rPr>
          <w:sz w:val="28"/>
          <w:szCs w:val="28"/>
          <w:lang w:val="zh-TW"/>
        </w:rPr>
        <w:t>糖種類裡，甜度最高的是？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果糖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蔗糖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葡萄糖</w:t>
      </w:r>
      <w:r>
        <w:rPr>
          <w:sz w:val="28"/>
          <w:szCs w:val="28"/>
          <w:lang w:val="zh-TW"/>
        </w:rPr>
        <w:t xml:space="preserve">   (4)</w:t>
      </w:r>
      <w:r>
        <w:rPr>
          <w:sz w:val="28"/>
          <w:szCs w:val="28"/>
          <w:lang w:val="zh-TW"/>
        </w:rPr>
        <w:t>麥芽糖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t>。</w:t>
      </w:r>
    </w:p>
    <w:sectPr w:rsidR="002F4588">
      <w:headerReference w:type="default" r:id="rId7"/>
      <w:footerReference w:type="default" r:id="rId8"/>
      <w:pgSz w:w="14580" w:h="20640"/>
      <w:pgMar w:top="680" w:right="546" w:bottom="680" w:left="680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D45" w:rsidRDefault="00C84D45">
      <w:pPr>
        <w:rPr>
          <w:rFonts w:hint="default"/>
        </w:rPr>
      </w:pPr>
      <w:r>
        <w:separator/>
      </w:r>
    </w:p>
  </w:endnote>
  <w:endnote w:type="continuationSeparator" w:id="0">
    <w:p w:rsidR="00C84D45" w:rsidRDefault="00C84D4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588" w:rsidRDefault="00C84D45">
    <w:pPr>
      <w:pStyle w:val="a5"/>
      <w:ind w:firstLine="6200"/>
    </w:pPr>
    <w:r>
      <w:rPr>
        <w:rFonts w:ascii="新細明體" w:eastAsia="新細明體" w:hAnsi="新細明體" w:cs="新細明體"/>
      </w:rPr>
      <w:t xml:space="preserve">Page </w:t>
    </w:r>
    <w:r>
      <w:rPr>
        <w:rFonts w:ascii="新細明體" w:eastAsia="新細明體" w:hAnsi="新細明體" w:cs="新細明體"/>
      </w:rPr>
      <w:fldChar w:fldCharType="begin"/>
    </w:r>
    <w:r>
      <w:rPr>
        <w:rFonts w:ascii="新細明體" w:eastAsia="新細明體" w:hAnsi="新細明體" w:cs="新細明體"/>
      </w:rPr>
      <w:instrText xml:space="preserve"> PAGE </w:instrText>
    </w:r>
    <w:r>
      <w:rPr>
        <w:rFonts w:ascii="新細明體" w:eastAsia="新細明體" w:hAnsi="新細明體" w:cs="新細明體"/>
      </w:rPr>
      <w:fldChar w:fldCharType="separate"/>
    </w:r>
    <w:r>
      <w:rPr>
        <w:rFonts w:ascii="新細明體" w:eastAsia="新細明體" w:hAnsi="新細明體" w:cs="新細明體"/>
        <w:noProof/>
      </w:rPr>
      <w:t>1</w:t>
    </w:r>
    <w:r>
      <w:rPr>
        <w:rFonts w:ascii="新細明體" w:eastAsia="新細明體" w:hAnsi="新細明體" w:cs="新細明體"/>
      </w:rPr>
      <w:fldChar w:fldCharType="end"/>
    </w:r>
    <w:r>
      <w:rPr>
        <w:rFonts w:ascii="新細明體" w:eastAsia="新細明體" w:hAnsi="新細明體" w:cs="新細明體"/>
      </w:rPr>
      <w:t xml:space="preserve"> of </w:t>
    </w:r>
    <w:r>
      <w:rPr>
        <w:rFonts w:ascii="新細明體" w:eastAsia="新細明體" w:hAnsi="新細明體" w:cs="新細明體"/>
      </w:rPr>
      <w:fldChar w:fldCharType="begin"/>
    </w:r>
    <w:r>
      <w:rPr>
        <w:rFonts w:ascii="新細明體" w:eastAsia="新細明體" w:hAnsi="新細明體" w:cs="新細明體"/>
      </w:rPr>
      <w:instrText xml:space="preserve"> NUMPAGES </w:instrText>
    </w:r>
    <w:r>
      <w:rPr>
        <w:rFonts w:ascii="新細明體" w:eastAsia="新細明體" w:hAnsi="新細明體" w:cs="新細明體"/>
      </w:rPr>
      <w:fldChar w:fldCharType="separate"/>
    </w:r>
    <w:r>
      <w:rPr>
        <w:rFonts w:ascii="新細明體" w:eastAsia="新細明體" w:hAnsi="新細明體" w:cs="新細明體"/>
        <w:noProof/>
      </w:rPr>
      <w:t>1</w:t>
    </w:r>
    <w:r>
      <w:rPr>
        <w:rFonts w:ascii="新細明體" w:eastAsia="新細明體" w:hAnsi="新細明體" w:cs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D45" w:rsidRDefault="00C84D45">
      <w:pPr>
        <w:rPr>
          <w:rFonts w:hint="default"/>
        </w:rPr>
      </w:pPr>
      <w:r>
        <w:separator/>
      </w:r>
    </w:p>
  </w:footnote>
  <w:footnote w:type="continuationSeparator" w:id="0">
    <w:p w:rsidR="00C84D45" w:rsidRDefault="00C84D45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588" w:rsidRDefault="002F458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B76F0"/>
    <w:multiLevelType w:val="hybridMultilevel"/>
    <w:tmpl w:val="3B9A019C"/>
    <w:styleLink w:val="1"/>
    <w:lvl w:ilvl="0" w:tplc="FB30020E">
      <w:start w:val="1"/>
      <w:numFmt w:val="decimal"/>
      <w:lvlText w:val="%1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5E6B30">
      <w:start w:val="1"/>
      <w:numFmt w:val="decimal"/>
      <w:lvlText w:val="%2."/>
      <w:lvlJc w:val="left"/>
      <w:pPr>
        <w:ind w:left="10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76EC3D4">
      <w:start w:val="1"/>
      <w:numFmt w:val="lowerRoman"/>
      <w:lvlText w:val="%3."/>
      <w:lvlJc w:val="left"/>
      <w:pPr>
        <w:ind w:left="1538" w:hanging="6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A8A15C0">
      <w:start w:val="1"/>
      <w:numFmt w:val="decimal"/>
      <w:lvlText w:val="%4."/>
      <w:lvlJc w:val="left"/>
      <w:pPr>
        <w:ind w:left="200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656A932">
      <w:start w:val="1"/>
      <w:numFmt w:val="decimal"/>
      <w:lvlText w:val="%5."/>
      <w:lvlJc w:val="left"/>
      <w:pPr>
        <w:ind w:left="24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4620C8C">
      <w:start w:val="1"/>
      <w:numFmt w:val="lowerRoman"/>
      <w:lvlText w:val="%6."/>
      <w:lvlJc w:val="left"/>
      <w:pPr>
        <w:ind w:left="2978" w:hanging="6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3C7878">
      <w:start w:val="1"/>
      <w:numFmt w:val="decimal"/>
      <w:lvlText w:val="%7."/>
      <w:lvlJc w:val="left"/>
      <w:pPr>
        <w:ind w:left="34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24E4B6C">
      <w:start w:val="1"/>
      <w:numFmt w:val="decimal"/>
      <w:lvlText w:val="%8."/>
      <w:lvlJc w:val="left"/>
      <w:pPr>
        <w:ind w:left="39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C62A7A">
      <w:start w:val="1"/>
      <w:numFmt w:val="lowerRoman"/>
      <w:lvlText w:val="%9."/>
      <w:lvlJc w:val="left"/>
      <w:pPr>
        <w:ind w:left="4418" w:hanging="6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BDE421C"/>
    <w:multiLevelType w:val="hybridMultilevel"/>
    <w:tmpl w:val="3B9A019C"/>
    <w:numStyleLink w:val="1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48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588"/>
    <w:rsid w:val="002F4588"/>
    <w:rsid w:val="00692F40"/>
    <w:rsid w:val="00C8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53D82A-058B-44D5-A899-5AD82610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</w:pPr>
    <w:rPr>
      <w:rFonts w:ascii="Arial Unicode MS" w:eastAsia="Times New Roman" w:hAnsi="Arial Unicode MS" w:cs="Arial Unicode MS" w:hint="eastAsia"/>
      <w:color w:val="000000"/>
      <w:kern w:val="2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頁首與頁尾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styleId="a5">
    <w:name w:val="footer"/>
    <w:pPr>
      <w:widowControl w:val="0"/>
      <w:tabs>
        <w:tab w:val="center" w:pos="4153"/>
        <w:tab w:val="right" w:pos="8306"/>
      </w:tabs>
    </w:pPr>
    <w:rPr>
      <w:rFonts w:eastAsia="Arial Unicode MS" w:cs="Arial Unicode MS"/>
      <w:color w:val="000000"/>
      <w:kern w:val="2"/>
      <w:u w:color="000000"/>
    </w:rPr>
  </w:style>
  <w:style w:type="paragraph" w:styleId="a6">
    <w:name w:val="List Paragraph"/>
    <w:pPr>
      <w:widowControl w:val="0"/>
      <w:ind w:left="480"/>
    </w:pPr>
    <w:rPr>
      <w:rFonts w:ascii="Calibri" w:eastAsia="Calibri" w:hAnsi="Calibri" w:cs="Calibri"/>
      <w:color w:val="000000"/>
      <w:kern w:val="2"/>
      <w:sz w:val="24"/>
      <w:szCs w:val="24"/>
      <w:u w:color="000000"/>
    </w:rPr>
  </w:style>
  <w:style w:type="numbering" w:customStyle="1" w:styleId="1">
    <w:name w:val="已輸入樣式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 佈景主題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佈景主題">
      <a:majorFont>
        <a:latin typeface="Helvetica"/>
        <a:ea typeface="細明體"/>
        <a:cs typeface="Helvetica"/>
      </a:majorFont>
      <a:minorFont>
        <a:latin typeface="Helvetica"/>
        <a:ea typeface="新細明體"/>
        <a:cs typeface="Helvetica"/>
      </a:minorFont>
    </a:fontScheme>
    <a:fmtScheme name="Office 佈景主題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教學組(試務)</dc:creator>
  <cp:lastModifiedBy>User</cp:lastModifiedBy>
  <cp:revision>2</cp:revision>
  <dcterms:created xsi:type="dcterms:W3CDTF">2020-11-23T05:59:00Z</dcterms:created>
  <dcterms:modified xsi:type="dcterms:W3CDTF">2020-11-23T05:59:00Z</dcterms:modified>
</cp:coreProperties>
</file>