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F70050" w:rsidRPr="00F70050" w14:paraId="1EE279B3" w14:textId="77777777" w:rsidTr="00DD75AD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2261807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市立新北高工10</w:t>
            </w:r>
            <w:r w:rsidRPr="00F70050">
              <w:rPr>
                <w:rFonts w:ascii="標楷體" w:eastAsia="標楷體" w:hAnsi="標楷體"/>
              </w:rPr>
              <w:t>9</w:t>
            </w:r>
            <w:r w:rsidRPr="00F70050">
              <w:rPr>
                <w:rFonts w:ascii="標楷體" w:eastAsia="標楷體" w:hAnsi="標楷體" w:hint="eastAsia"/>
              </w:rPr>
              <w:t xml:space="preserve">上學期   </w:t>
            </w:r>
            <w:r w:rsidR="00C1605C">
              <w:rPr>
                <w:rFonts w:ascii="標楷體" w:eastAsia="標楷體" w:hAnsi="標楷體" w:hint="eastAsia"/>
              </w:rPr>
              <w:t>補</w:t>
            </w:r>
            <w:r w:rsidRPr="00F70050">
              <w:rPr>
                <w:rFonts w:ascii="標楷體" w:eastAsia="標楷體" w:hAnsi="標楷體" w:hint="eastAsia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49B6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EC7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0B657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01B24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5EE37E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電腦卡作答</w:t>
            </w:r>
          </w:p>
        </w:tc>
      </w:tr>
      <w:tr w:rsidR="00F70050" w:rsidRPr="00F70050" w14:paraId="64301DA0" w14:textId="77777777" w:rsidTr="00DD75AD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637C06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99F4A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 xml:space="preserve"> 公民與社會</w:t>
            </w:r>
          </w:p>
          <w:p w14:paraId="7D4AA777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077E69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命題</w:t>
            </w:r>
          </w:p>
          <w:p w14:paraId="1E89577D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EE2BFB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D1A004A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審題</w:t>
            </w:r>
          </w:p>
          <w:p w14:paraId="198A1B5C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48514A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637EEB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08BA97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EAF5B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E0620A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各科(除鑄模)</w:t>
            </w:r>
            <w:r w:rsidR="00D47FA0">
              <w:rPr>
                <w:rFonts w:ascii="標楷體" w:eastAsia="標楷體" w:hAnsi="標楷體" w:hint="eastAsia"/>
              </w:rPr>
              <w:t>體育班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1E0932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539BA7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487435D" w14:textId="77777777" w:rsidR="00F70050" w:rsidRPr="00F70050" w:rsidRDefault="00F70050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是</w:t>
            </w:r>
          </w:p>
        </w:tc>
      </w:tr>
    </w:tbl>
    <w:p w14:paraId="24ED70F9" w14:textId="77777777" w:rsidR="00F70050" w:rsidRPr="00F70050" w:rsidRDefault="00C1605C" w:rsidP="00CE52E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一</w:t>
      </w:r>
      <w:r>
        <w:rPr>
          <w:rFonts w:ascii="微軟正黑體" w:eastAsia="微軟正黑體" w:hAnsi="微軟正黑體" w:hint="eastAsia"/>
        </w:rPr>
        <w:t>、</w:t>
      </w:r>
      <w:r w:rsidR="00F70050" w:rsidRPr="00F70050">
        <w:rPr>
          <w:rFonts w:ascii="標楷體" w:eastAsia="標楷體" w:hAnsi="標楷體" w:hint="eastAsia"/>
        </w:rPr>
        <w:t>單選題:總共</w:t>
      </w:r>
      <w:r>
        <w:rPr>
          <w:rFonts w:ascii="標楷體" w:eastAsia="標楷體" w:hAnsi="標楷體" w:hint="eastAsia"/>
        </w:rPr>
        <w:t>23</w:t>
      </w:r>
      <w:r w:rsidR="00F70050" w:rsidRPr="00F70050">
        <w:rPr>
          <w:rFonts w:ascii="標楷體" w:eastAsia="標楷體" w:hAnsi="標楷體" w:hint="eastAsia"/>
        </w:rPr>
        <w:t>題，一題</w:t>
      </w:r>
      <w:r>
        <w:rPr>
          <w:rFonts w:ascii="標楷體" w:eastAsia="標楷體" w:hAnsi="標楷體" w:hint="eastAsia"/>
        </w:rPr>
        <w:t>3</w:t>
      </w:r>
      <w:r w:rsidR="00F70050" w:rsidRPr="00F70050">
        <w:rPr>
          <w:rFonts w:ascii="標楷體" w:eastAsia="標楷體" w:hAnsi="標楷體" w:hint="eastAsia"/>
        </w:rPr>
        <w:t>分</w:t>
      </w:r>
    </w:p>
    <w:p w14:paraId="4413BEDF" w14:textId="77777777" w:rsidR="00F70050" w:rsidRPr="00F70050" w:rsidRDefault="00F70050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  <w:sectPr w:rsidR="00F70050" w:rsidRPr="00F70050" w:rsidSect="00CE52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4570" w:h="20636" w:code="12"/>
          <w:pgMar w:top="1440" w:right="1800" w:bottom="1440" w:left="1800" w:header="851" w:footer="992" w:gutter="0"/>
          <w:cols w:space="425"/>
          <w:docGrid w:type="lines" w:linePitch="362"/>
        </w:sectPr>
      </w:pPr>
    </w:p>
    <w:p w14:paraId="448E569D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「為了達到</w:t>
      </w:r>
      <w:proofErr w:type="gramStart"/>
      <w:r w:rsidRPr="00F70050">
        <w:rPr>
          <w:rFonts w:ascii="標楷體" w:eastAsia="標楷體" w:hAnsi="標楷體" w:hint="eastAsia"/>
        </w:rPr>
        <w:t>節能減碳目的</w:t>
      </w:r>
      <w:proofErr w:type="gramEnd"/>
      <w:r w:rsidRPr="00F70050">
        <w:rPr>
          <w:rFonts w:ascii="標楷體" w:eastAsia="標楷體" w:hAnsi="標楷體" w:hint="eastAsia"/>
        </w:rPr>
        <w:t>，鼓勵民眾多搭乘公共運輸工具，各縣市政府給予搭乘公車的優惠」。請問上述內容是利用下列何者作為達到公共政策目的的誘因？　(A)機會成本　(B)時間成本　(C)營運成本　(D)環境成本。</w:t>
      </w:r>
    </w:p>
    <w:p w14:paraId="239DAA91" w14:textId="77777777" w:rsidR="00AF0105" w:rsidRPr="00F70050" w:rsidRDefault="00CB2A11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經濟學是一門___的___科學</w:t>
      </w:r>
      <w:r>
        <w:rPr>
          <w:rFonts w:ascii="新細明體" w:eastAsia="新細明體" w:hAnsi="新細明體" w:hint="eastAsia"/>
        </w:rPr>
        <w:t>。</w:t>
      </w:r>
      <w:r w:rsidR="00AF0105" w:rsidRPr="00F70050">
        <w:rPr>
          <w:rFonts w:ascii="標楷體" w:eastAsia="標楷體" w:hAnsi="標楷體" w:hint="eastAsia"/>
        </w:rPr>
        <w:t xml:space="preserve">　(A)</w:t>
      </w:r>
      <w:r>
        <w:rPr>
          <w:rFonts w:ascii="標楷體" w:eastAsia="標楷體" w:hAnsi="標楷體" w:hint="eastAsia"/>
        </w:rPr>
        <w:t>社會工作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 xml:space="preserve">　(B)</w:t>
      </w:r>
      <w:r>
        <w:rPr>
          <w:rFonts w:ascii="標楷體" w:eastAsia="標楷體" w:hAnsi="標楷體" w:hint="eastAsia"/>
        </w:rPr>
        <w:t>政治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政治</w:t>
      </w:r>
      <w:r w:rsidR="00AF0105" w:rsidRPr="00F70050">
        <w:rPr>
          <w:rFonts w:ascii="標楷體" w:eastAsia="標楷體" w:hAnsi="標楷體" w:hint="eastAsia"/>
        </w:rPr>
        <w:t xml:space="preserve">　(C)</w:t>
      </w:r>
      <w:r>
        <w:rPr>
          <w:rFonts w:ascii="標楷體" w:eastAsia="標楷體" w:hAnsi="標楷體" w:hint="eastAsia"/>
        </w:rPr>
        <w:t>選擇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 xml:space="preserve">　(D)</w:t>
      </w:r>
      <w:r w:rsidR="00C1605C">
        <w:rPr>
          <w:rFonts w:ascii="標楷體" w:eastAsia="標楷體" w:hAnsi="標楷體" w:hint="eastAsia"/>
        </w:rPr>
        <w:t>管理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社會</w:t>
      </w:r>
      <w:r w:rsidR="00AF0105" w:rsidRPr="00F70050">
        <w:rPr>
          <w:rFonts w:ascii="標楷體" w:eastAsia="標楷體" w:hAnsi="標楷體" w:hint="eastAsia"/>
        </w:rPr>
        <w:t>。</w:t>
      </w:r>
    </w:p>
    <w:p w14:paraId="72A534DF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有一句名言：生命誠可貴，愛情價更高；若為</w:t>
      </w:r>
      <w:proofErr w:type="gramStart"/>
      <w:r w:rsidRPr="00F70050">
        <w:rPr>
          <w:rFonts w:ascii="標楷體" w:eastAsia="標楷體" w:hAnsi="標楷體" w:hint="eastAsia"/>
        </w:rPr>
        <w:t>自由故</w:t>
      </w:r>
      <w:proofErr w:type="gramEnd"/>
      <w:r w:rsidRPr="00F70050">
        <w:rPr>
          <w:rFonts w:ascii="標楷體" w:eastAsia="標楷體" w:hAnsi="標楷體" w:hint="eastAsia"/>
        </w:rPr>
        <w:t>，兩者皆可拋。是指當選擇一項事物時，所放棄的其他事物中，價值最大者。因此，就這句名言來看，自由的機會成本為何？　(A)愛情　(B)</w:t>
      </w:r>
      <w:proofErr w:type="gramStart"/>
      <w:r w:rsidRPr="00F70050">
        <w:rPr>
          <w:rFonts w:ascii="標楷體" w:eastAsia="標楷體" w:hAnsi="標楷體" w:hint="eastAsia"/>
        </w:rPr>
        <w:t xml:space="preserve">自由　</w:t>
      </w:r>
      <w:proofErr w:type="gramEnd"/>
      <w:r w:rsidRPr="00F70050">
        <w:rPr>
          <w:rFonts w:ascii="標楷體" w:eastAsia="標楷體" w:hAnsi="標楷體" w:hint="eastAsia"/>
        </w:rPr>
        <w:t>(C)生命　(D)生命及愛情。</w:t>
      </w:r>
    </w:p>
    <w:p w14:paraId="46EA31B1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大明研究所畢業，收到甲公司的錄取通知，尚未決定之時，又收到乙、丙兩家公司的錄取通知。下圖為各家公司的機會成本，請問大雄會選擇去哪家公司？</w:t>
      </w:r>
    </w:p>
    <w:tbl>
      <w:tblPr>
        <w:tblStyle w:val="a4"/>
        <w:tblW w:w="0" w:type="auto"/>
        <w:tblInd w:w="631" w:type="dxa"/>
        <w:tblLook w:val="04A0" w:firstRow="1" w:lastRow="0" w:firstColumn="1" w:lastColumn="0" w:noHBand="0" w:noVBand="1"/>
      </w:tblPr>
      <w:tblGrid>
        <w:gridCol w:w="1379"/>
        <w:gridCol w:w="1377"/>
        <w:gridCol w:w="1377"/>
      </w:tblGrid>
      <w:tr w:rsidR="00AF0105" w:rsidRPr="00F70050" w14:paraId="459EF47E" w14:textId="77777777" w:rsidTr="000E4C14">
        <w:trPr>
          <w:trHeight w:val="198"/>
        </w:trPr>
        <w:tc>
          <w:tcPr>
            <w:tcW w:w="1379" w:type="dxa"/>
          </w:tcPr>
          <w:p w14:paraId="218135AF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甲公司</w:t>
            </w:r>
          </w:p>
        </w:tc>
        <w:tc>
          <w:tcPr>
            <w:tcW w:w="1377" w:type="dxa"/>
          </w:tcPr>
          <w:p w14:paraId="74F54101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乙公司</w:t>
            </w:r>
          </w:p>
        </w:tc>
        <w:tc>
          <w:tcPr>
            <w:tcW w:w="1377" w:type="dxa"/>
          </w:tcPr>
          <w:p w14:paraId="7FCBB9AC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丙公司</w:t>
            </w:r>
          </w:p>
        </w:tc>
      </w:tr>
      <w:tr w:rsidR="00AF0105" w:rsidRPr="00F70050" w14:paraId="4364E5E8" w14:textId="77777777" w:rsidTr="000E4C14">
        <w:trPr>
          <w:trHeight w:val="198"/>
        </w:trPr>
        <w:tc>
          <w:tcPr>
            <w:tcW w:w="1379" w:type="dxa"/>
          </w:tcPr>
          <w:p w14:paraId="7E166D19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30K</w:t>
            </w:r>
          </w:p>
        </w:tc>
        <w:tc>
          <w:tcPr>
            <w:tcW w:w="1377" w:type="dxa"/>
          </w:tcPr>
          <w:p w14:paraId="3D64446E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28K</w:t>
            </w:r>
          </w:p>
        </w:tc>
        <w:tc>
          <w:tcPr>
            <w:tcW w:w="1377" w:type="dxa"/>
          </w:tcPr>
          <w:p w14:paraId="4AA1FC9D" w14:textId="77777777" w:rsidR="00AF0105" w:rsidRPr="00F70050" w:rsidRDefault="00AF0105" w:rsidP="00CE52E8">
            <w:pPr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35K</w:t>
            </w:r>
          </w:p>
        </w:tc>
      </w:tr>
    </w:tbl>
    <w:p w14:paraId="10D4CB14" w14:textId="77777777" w:rsidR="00AF0105" w:rsidRPr="00F70050" w:rsidRDefault="00AF0105" w:rsidP="00CE52E8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甲公司　(B)乙公司　(C)丙公司　(D)以上都不選，期待更好的機會。</w:t>
      </w:r>
    </w:p>
    <w:p w14:paraId="4E7F70EB" w14:textId="77777777" w:rsidR="00DE7742" w:rsidRPr="00F70050" w:rsidRDefault="00DE7742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F70050">
        <w:rPr>
          <w:rFonts w:ascii="標楷體" w:eastAsia="標楷體" w:hAnsi="標楷體" w:hint="eastAsia"/>
        </w:rPr>
        <w:t>魯夫是</w:t>
      </w:r>
      <w:proofErr w:type="gramEnd"/>
      <w:r w:rsidRPr="00F70050">
        <w:rPr>
          <w:rFonts w:ascii="標楷體" w:eastAsia="標楷體" w:hAnsi="標楷體" w:hint="eastAsia"/>
        </w:rPr>
        <w:t>一名大學生兼職家教，2個鐘頭1,600元，他非常喜歡五月天，在跨年</w:t>
      </w:r>
      <w:proofErr w:type="gramStart"/>
      <w:r w:rsidRPr="00F70050">
        <w:rPr>
          <w:rFonts w:ascii="標楷體" w:eastAsia="標楷體" w:hAnsi="標楷體" w:hint="eastAsia"/>
        </w:rPr>
        <w:t>當天魯夫</w:t>
      </w:r>
      <w:proofErr w:type="gramEnd"/>
      <w:r w:rsidRPr="00F70050">
        <w:rPr>
          <w:rFonts w:ascii="標楷體" w:eastAsia="標楷體" w:hAnsi="標楷體" w:hint="eastAsia"/>
        </w:rPr>
        <w:t>向家教的學生請假，買了3,000元的演唱會門票。</w:t>
      </w:r>
      <w:proofErr w:type="gramStart"/>
      <w:r w:rsidRPr="00F70050">
        <w:rPr>
          <w:rFonts w:ascii="標楷體" w:eastAsia="標楷體" w:hAnsi="標楷體" w:hint="eastAsia"/>
        </w:rPr>
        <w:t>請問魯夫去</w:t>
      </w:r>
      <w:proofErr w:type="gramEnd"/>
      <w:r w:rsidRPr="00F70050">
        <w:rPr>
          <w:rFonts w:ascii="標楷體" w:eastAsia="標楷體" w:hAnsi="標楷體" w:hint="eastAsia"/>
        </w:rPr>
        <w:t>聽五月天演唱會的機會成本為多少？　(A)1,600元　(B)3,000元　(C)1,400元　(D)4,600元。</w:t>
      </w:r>
    </w:p>
    <w:p w14:paraId="0A1BB91F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下列關於機會成本的敘述，何者正確？　(A)所放棄的選項中價值最小者　(B)不一定以貨幣來表示　(C)心理感受不能算是機會成本　(D)魚與熊掌可兼得。</w:t>
      </w:r>
    </w:p>
    <w:p w14:paraId="64999441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「天生我材必有用」、「魚與熊掌不可兼得」、「天下沒有白吃的午餐」等是比較利益的概念，與下列何者關係最密切？　(A)需求供給法則　(B)國際貿易的風險　(C)雞蛋不可放在同一籃子　(D)機會成本。</w:t>
      </w:r>
    </w:p>
    <w:p w14:paraId="72D97214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明星的演唱會門票需要排隊購買；限量商品或特價商品需要排隊搶購；熱門餐廳需要排隊用餐，從經濟學的角度思考，排隊的理由為何？　(A)資源有限　(B)機會成本　(C)絕對利益　(D)邊際效應。</w:t>
      </w:r>
    </w:p>
    <w:p w14:paraId="1AFA5BC2" w14:textId="77777777" w:rsidR="00073B5B" w:rsidRPr="00F70050" w:rsidRDefault="00073B5B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政府制訂政策會先計算全部的機會成本和預</w:t>
      </w:r>
      <w:r w:rsidRPr="00F70050">
        <w:rPr>
          <w:rFonts w:ascii="標楷體" w:eastAsia="標楷體" w:hAnsi="標楷體" w:hint="eastAsia"/>
        </w:rPr>
        <w:t>計可得的效益，兩相比較，再來評估政策價值的一種經濟決策方法為何？　(A)邊際效應分析　(B)外部成本分析　(C)成本效益分析　(D)機會成本分析。</w:t>
      </w:r>
    </w:p>
    <w:p w14:paraId="119EE9EF" w14:textId="77777777" w:rsidR="001F3B2C" w:rsidRPr="00F70050" w:rsidRDefault="001F3B2C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政府依《菸害防制法》規定計算並隨包課徵「</w:t>
      </w:r>
      <w:proofErr w:type="gramStart"/>
      <w:r w:rsidRPr="00F70050">
        <w:rPr>
          <w:rFonts w:ascii="標楷體" w:eastAsia="標楷體" w:hAnsi="標楷體" w:hint="eastAsia"/>
        </w:rPr>
        <w:t>菸</w:t>
      </w:r>
      <w:proofErr w:type="gramEnd"/>
      <w:r w:rsidRPr="00F70050">
        <w:rPr>
          <w:rFonts w:ascii="標楷體" w:eastAsia="標楷體" w:hAnsi="標楷體" w:hint="eastAsia"/>
        </w:rPr>
        <w:t>品健康福利捐」，</w:t>
      </w:r>
      <w:proofErr w:type="gramStart"/>
      <w:r w:rsidRPr="00F70050">
        <w:rPr>
          <w:rFonts w:ascii="標楷體" w:eastAsia="標楷體" w:hAnsi="標楷體" w:hint="eastAsia"/>
        </w:rPr>
        <w:t>菸</w:t>
      </w:r>
      <w:proofErr w:type="gramEnd"/>
      <w:r w:rsidRPr="00F70050">
        <w:rPr>
          <w:rFonts w:ascii="標楷體" w:eastAsia="標楷體" w:hAnsi="標楷體" w:hint="eastAsia"/>
        </w:rPr>
        <w:t>品價格由是上漲，對吸菸者來說，這是（　　　　）。缺</w:t>
      </w:r>
      <w:proofErr w:type="gramStart"/>
      <w:r w:rsidRPr="00F70050">
        <w:rPr>
          <w:rFonts w:ascii="標楷體" w:eastAsia="標楷體" w:hAnsi="標楷體" w:hint="eastAsia"/>
        </w:rPr>
        <w:t>空宜填</w:t>
      </w:r>
      <w:proofErr w:type="gramEnd"/>
      <w:r w:rsidRPr="00F70050">
        <w:rPr>
          <w:rFonts w:ascii="標楷體" w:eastAsia="標楷體" w:hAnsi="標楷體" w:hint="eastAsia"/>
        </w:rPr>
        <w:t xml:space="preserve">　(A)絕對誘因　(B)</w:t>
      </w:r>
      <w:r w:rsidR="00D16C40">
        <w:rPr>
          <w:rFonts w:ascii="標楷體" w:eastAsia="標楷體" w:hAnsi="標楷體" w:hint="eastAsia"/>
        </w:rPr>
        <w:t>正</w:t>
      </w:r>
      <w:r w:rsidRPr="00F70050">
        <w:rPr>
          <w:rFonts w:ascii="標楷體" w:eastAsia="標楷體" w:hAnsi="標楷體" w:hint="eastAsia"/>
        </w:rPr>
        <w:t>誘因　(C)負向誘因　(D)限制誘因。</w:t>
      </w:r>
    </w:p>
    <w:p w14:paraId="1881421B" w14:textId="77777777" w:rsidR="001F1AEF" w:rsidRPr="00F70050" w:rsidRDefault="001F1AEF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在美國將稅務外包是一種普遍的現象，把報稅等簡單工作外包給印度，比較複雜的策略，像節稅、投資、經營客戶關係等則由本國會計師負責。請問外包作法屬於何種經濟原理的運用？　(A)供給法則　(B)比較利益　(C)絕對利益　(D)分散風險。</w:t>
      </w:r>
    </w:p>
    <w:p w14:paraId="31D1B5D7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在兩國貿易中，</w:t>
      </w:r>
      <w:proofErr w:type="gramStart"/>
      <w:r w:rsidRPr="00F70050">
        <w:rPr>
          <w:rFonts w:ascii="標楷體" w:eastAsia="標楷體" w:hAnsi="標楷體" w:hint="eastAsia"/>
        </w:rPr>
        <w:t>甲國在</w:t>
      </w:r>
      <w:proofErr w:type="gramEnd"/>
      <w:r w:rsidRPr="00F70050">
        <w:rPr>
          <w:rFonts w:ascii="標楷體" w:eastAsia="標楷體" w:hAnsi="標楷體" w:hint="eastAsia"/>
        </w:rPr>
        <w:t>生產遊艇與汽車上有絕對利益，</w:t>
      </w:r>
      <w:proofErr w:type="gramStart"/>
      <w:r w:rsidRPr="00F70050">
        <w:rPr>
          <w:rFonts w:ascii="標楷體" w:eastAsia="標楷體" w:hAnsi="標楷體" w:hint="eastAsia"/>
        </w:rPr>
        <w:t>乙國則</w:t>
      </w:r>
      <w:proofErr w:type="gramEnd"/>
      <w:r w:rsidRPr="00F70050">
        <w:rPr>
          <w:rFonts w:ascii="標楷體" w:eastAsia="標楷體" w:hAnsi="標楷體" w:hint="eastAsia"/>
        </w:rPr>
        <w:t>在生產汽車有比較利益，下列敘述何者正確？　(A)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同時生產遊艇與汽車，</w:t>
      </w:r>
      <w:proofErr w:type="gramStart"/>
      <w:r w:rsidRPr="00F70050">
        <w:rPr>
          <w:rFonts w:ascii="標楷體" w:eastAsia="標楷體" w:hAnsi="標楷體" w:hint="eastAsia"/>
        </w:rPr>
        <w:t>乙國完全</w:t>
      </w:r>
      <w:proofErr w:type="gramEnd"/>
      <w:r w:rsidRPr="00F70050">
        <w:rPr>
          <w:rFonts w:ascii="標楷體" w:eastAsia="標楷體" w:hAnsi="標楷體" w:hint="eastAsia"/>
        </w:rPr>
        <w:t>不生產　(B)</w:t>
      </w:r>
      <w:proofErr w:type="gramStart"/>
      <w:r w:rsidRPr="00F70050">
        <w:rPr>
          <w:rFonts w:ascii="標楷體" w:eastAsia="標楷體" w:hAnsi="標楷體" w:hint="eastAsia"/>
        </w:rPr>
        <w:t>甲國不</w:t>
      </w:r>
      <w:proofErr w:type="gramEnd"/>
      <w:r w:rsidRPr="00F70050">
        <w:rPr>
          <w:rFonts w:ascii="標楷體" w:eastAsia="標楷體" w:hAnsi="標楷體" w:hint="eastAsia"/>
        </w:rPr>
        <w:t>應該</w:t>
      </w:r>
      <w:proofErr w:type="gramStart"/>
      <w:r w:rsidRPr="00F70050">
        <w:rPr>
          <w:rFonts w:ascii="標楷體" w:eastAsia="標楷體" w:hAnsi="標楷體" w:hint="eastAsia"/>
        </w:rPr>
        <w:t>和乙國貿易</w:t>
      </w:r>
      <w:proofErr w:type="gramEnd"/>
      <w:r w:rsidRPr="00F70050">
        <w:rPr>
          <w:rFonts w:ascii="標楷體" w:eastAsia="標楷體" w:hAnsi="標楷體" w:hint="eastAsia"/>
        </w:rPr>
        <w:t xml:space="preserve">　(C)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生產遊艇，</w:t>
      </w:r>
      <w:proofErr w:type="gramStart"/>
      <w:r w:rsidRPr="00F70050">
        <w:rPr>
          <w:rFonts w:ascii="標楷體" w:eastAsia="標楷體" w:hAnsi="標楷體" w:hint="eastAsia"/>
        </w:rPr>
        <w:t>乙國應該</w:t>
      </w:r>
      <w:proofErr w:type="gramEnd"/>
      <w:r w:rsidRPr="00F70050">
        <w:rPr>
          <w:rFonts w:ascii="標楷體" w:eastAsia="標楷體" w:hAnsi="標楷體" w:hint="eastAsia"/>
        </w:rPr>
        <w:t>生產汽車　(D)</w:t>
      </w:r>
      <w:proofErr w:type="gramStart"/>
      <w:r w:rsidRPr="00F70050">
        <w:rPr>
          <w:rFonts w:ascii="標楷體" w:eastAsia="標楷體" w:hAnsi="標楷體" w:hint="eastAsia"/>
        </w:rPr>
        <w:t>乙國應該</w:t>
      </w:r>
      <w:proofErr w:type="gramEnd"/>
      <w:r w:rsidRPr="00F70050">
        <w:rPr>
          <w:rFonts w:ascii="標楷體" w:eastAsia="標楷體" w:hAnsi="標楷體" w:hint="eastAsia"/>
        </w:rPr>
        <w:t>生產遊艇，</w:t>
      </w:r>
      <w:proofErr w:type="gramStart"/>
      <w:r w:rsidRPr="00F70050">
        <w:rPr>
          <w:rFonts w:ascii="標楷體" w:eastAsia="標楷體" w:hAnsi="標楷體" w:hint="eastAsia"/>
        </w:rPr>
        <w:t>甲國應該</w:t>
      </w:r>
      <w:proofErr w:type="gramEnd"/>
      <w:r w:rsidRPr="00F70050">
        <w:rPr>
          <w:rFonts w:ascii="標楷體" w:eastAsia="標楷體" w:hAnsi="標楷體" w:hint="eastAsia"/>
        </w:rPr>
        <w:t>生產汽車。</w:t>
      </w:r>
    </w:p>
    <w:p w14:paraId="5539BD24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百貨公司週年慶</w:t>
      </w:r>
      <w:proofErr w:type="gramStart"/>
      <w:r w:rsidRPr="00F70050">
        <w:rPr>
          <w:rFonts w:ascii="標楷體" w:eastAsia="標楷體" w:hAnsi="標楷體" w:hint="eastAsia"/>
        </w:rPr>
        <w:t>期間，</w:t>
      </w:r>
      <w:proofErr w:type="gramEnd"/>
      <w:r w:rsidRPr="00F70050">
        <w:rPr>
          <w:rFonts w:ascii="標楷體" w:eastAsia="標楷體" w:hAnsi="標楷體" w:hint="eastAsia"/>
        </w:rPr>
        <w:t>推出買</w:t>
      </w:r>
      <w:proofErr w:type="gramStart"/>
      <w:r w:rsidRPr="00F70050">
        <w:rPr>
          <w:rFonts w:ascii="標楷體" w:eastAsia="標楷體" w:hAnsi="標楷體" w:hint="eastAsia"/>
        </w:rPr>
        <w:t>千送百及</w:t>
      </w:r>
      <w:proofErr w:type="gramEnd"/>
      <w:r w:rsidRPr="00F70050">
        <w:rPr>
          <w:rFonts w:ascii="標楷體" w:eastAsia="標楷體" w:hAnsi="標楷體" w:hint="eastAsia"/>
        </w:rPr>
        <w:t>買正</w:t>
      </w:r>
      <w:r w:rsidR="00F70050">
        <w:rPr>
          <w:rFonts w:ascii="標楷體" w:eastAsia="標楷體" w:hAnsi="標楷體" w:hint="eastAsia"/>
        </w:rPr>
        <w:t>品送試用品的活動，往往能吸引大量的人潮，這是消費者的何種選擇？</w:t>
      </w:r>
      <w:r w:rsidRPr="00F70050">
        <w:rPr>
          <w:rFonts w:ascii="標楷體" w:eastAsia="標楷體" w:hAnsi="標楷體" w:hint="eastAsia"/>
        </w:rPr>
        <w:t>(A)</w:t>
      </w:r>
      <w:r w:rsidR="00AE0083" w:rsidRPr="00AE0083">
        <w:rPr>
          <w:rFonts w:ascii="標楷體" w:eastAsia="標楷體" w:hAnsi="標楷體" w:hint="eastAsia"/>
        </w:rPr>
        <w:t xml:space="preserve"> </w:t>
      </w:r>
      <w:r w:rsidR="00AE0083" w:rsidRPr="00F70050">
        <w:rPr>
          <w:rFonts w:ascii="標楷體" w:eastAsia="標楷體" w:hAnsi="標楷體" w:hint="eastAsia"/>
        </w:rPr>
        <w:t>成本增加消費增加。</w:t>
      </w:r>
      <w:r w:rsidRPr="00F70050">
        <w:rPr>
          <w:rFonts w:ascii="標楷體" w:eastAsia="標楷體" w:hAnsi="標楷體" w:hint="eastAsia"/>
        </w:rPr>
        <w:t xml:space="preserve">　(B)減少成本增加利潤　(C)成本增加減少消費　(D)</w:t>
      </w:r>
      <w:r w:rsidR="00AE0083" w:rsidRPr="00AE0083">
        <w:rPr>
          <w:rFonts w:ascii="標楷體" w:eastAsia="標楷體" w:hAnsi="標楷體" w:hint="eastAsia"/>
        </w:rPr>
        <w:t xml:space="preserve"> </w:t>
      </w:r>
      <w:r w:rsidR="00AE0083" w:rsidRPr="00F70050">
        <w:rPr>
          <w:rFonts w:ascii="標楷體" w:eastAsia="標楷體" w:hAnsi="標楷體" w:hint="eastAsia"/>
        </w:rPr>
        <w:t>花最少的錢得到最多滿足</w:t>
      </w:r>
    </w:p>
    <w:p w14:paraId="2319E539" w14:textId="77777777" w:rsidR="0021207D" w:rsidRPr="00F70050" w:rsidRDefault="0021207D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下列哪一選項符合比較利益法則的概念？　(A)最無效率的國家無法從出口獲利　(B)最無效率的國家無法從進口獲利　(C)客觀評估公共支出，使資源發揮最大效益　(D)每一個國家皆可從進出口獲利。</w:t>
      </w:r>
    </w:p>
    <w:p w14:paraId="337B78B3" w14:textId="77777777" w:rsidR="00EF2ECA" w:rsidRPr="00F70050" w:rsidRDefault="00EF2ECA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F70050">
        <w:rPr>
          <w:rFonts w:ascii="標楷體" w:eastAsia="標楷體" w:hAnsi="標楷體" w:hint="eastAsia"/>
        </w:rPr>
        <w:t>阿維和</w:t>
      </w:r>
      <w:proofErr w:type="gramEnd"/>
      <w:r w:rsidRPr="00F70050">
        <w:rPr>
          <w:rFonts w:ascii="標楷體" w:eastAsia="標楷體" w:hAnsi="標楷體" w:hint="eastAsia"/>
        </w:rPr>
        <w:t>阿盛兩人都可以製作餅乾和麵包，因為兩人技術水準不同，產量也不同。兩人產量如下表: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1632"/>
        <w:gridCol w:w="1575"/>
        <w:gridCol w:w="1575"/>
      </w:tblGrid>
      <w:tr w:rsidR="00EF2ECA" w:rsidRPr="00F70050" w14:paraId="0100D503" w14:textId="77777777" w:rsidTr="0047623B">
        <w:trPr>
          <w:trHeight w:val="309"/>
        </w:trPr>
        <w:tc>
          <w:tcPr>
            <w:tcW w:w="1897" w:type="dxa"/>
          </w:tcPr>
          <w:p w14:paraId="22D23F53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</w:p>
        </w:tc>
        <w:tc>
          <w:tcPr>
            <w:tcW w:w="1893" w:type="dxa"/>
          </w:tcPr>
          <w:p w14:paraId="76D413E3" w14:textId="77777777" w:rsidR="00EF2ECA" w:rsidRPr="00F70050" w:rsidRDefault="00117806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阿盛</w:t>
            </w:r>
          </w:p>
        </w:tc>
        <w:tc>
          <w:tcPr>
            <w:tcW w:w="1893" w:type="dxa"/>
          </w:tcPr>
          <w:p w14:paraId="410BE945" w14:textId="77777777" w:rsidR="00EF2ECA" w:rsidRPr="00F70050" w:rsidRDefault="00117806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proofErr w:type="gramStart"/>
            <w:r w:rsidRPr="00F70050">
              <w:rPr>
                <w:rFonts w:ascii="標楷體" w:eastAsia="標楷體" w:hAnsi="標楷體" w:hint="eastAsia"/>
              </w:rPr>
              <w:t>阿維</w:t>
            </w:r>
            <w:proofErr w:type="gramEnd"/>
          </w:p>
        </w:tc>
      </w:tr>
      <w:tr w:rsidR="00EF2ECA" w:rsidRPr="00F70050" w14:paraId="6B426CD3" w14:textId="77777777" w:rsidTr="0047623B">
        <w:trPr>
          <w:trHeight w:val="309"/>
        </w:trPr>
        <w:tc>
          <w:tcPr>
            <w:tcW w:w="1897" w:type="dxa"/>
          </w:tcPr>
          <w:p w14:paraId="17F87882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餅乾(片)</w:t>
            </w:r>
          </w:p>
        </w:tc>
        <w:tc>
          <w:tcPr>
            <w:tcW w:w="1893" w:type="dxa"/>
          </w:tcPr>
          <w:p w14:paraId="3233D158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893" w:type="dxa"/>
          </w:tcPr>
          <w:p w14:paraId="08F2F234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1</w:t>
            </w:r>
          </w:p>
        </w:tc>
      </w:tr>
      <w:tr w:rsidR="00EF2ECA" w:rsidRPr="00F70050" w14:paraId="35D178B6" w14:textId="77777777" w:rsidTr="0047623B">
        <w:trPr>
          <w:trHeight w:val="298"/>
        </w:trPr>
        <w:tc>
          <w:tcPr>
            <w:tcW w:w="1897" w:type="dxa"/>
          </w:tcPr>
          <w:p w14:paraId="6E55B81F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麵包(</w:t>
            </w:r>
            <w:proofErr w:type="gramStart"/>
            <w:r w:rsidRPr="00F70050">
              <w:rPr>
                <w:rFonts w:ascii="標楷體" w:eastAsia="標楷體" w:hAnsi="標楷體" w:hint="eastAsia"/>
              </w:rPr>
              <w:t>個</w:t>
            </w:r>
            <w:proofErr w:type="gramEnd"/>
            <w:r w:rsidRPr="00F70050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893" w:type="dxa"/>
          </w:tcPr>
          <w:p w14:paraId="69858135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893" w:type="dxa"/>
          </w:tcPr>
          <w:p w14:paraId="41BAC983" w14:textId="77777777" w:rsidR="00EF2ECA" w:rsidRPr="00F70050" w:rsidRDefault="00EF2ECA" w:rsidP="00CE52E8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 w:rsidRPr="00F70050">
              <w:rPr>
                <w:rFonts w:ascii="標楷體" w:eastAsia="標楷體" w:hAnsi="標楷體" w:hint="eastAsia"/>
              </w:rPr>
              <w:t>2</w:t>
            </w:r>
          </w:p>
        </w:tc>
      </w:tr>
    </w:tbl>
    <w:p w14:paraId="4010BAF4" w14:textId="77777777" w:rsidR="00EF2ECA" w:rsidRPr="00F70050" w:rsidRDefault="00EF2ECA" w:rsidP="00CE52E8">
      <w:pPr>
        <w:pStyle w:val="a3"/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請問兩人應該如何做: (A)兩人各自為政，不用合作　(B)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>餅乾，阿盛做麵包(C)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 xml:space="preserve">餅乾和麵包，阿盛做麵包　(D) </w:t>
      </w:r>
      <w:proofErr w:type="gramStart"/>
      <w:r w:rsidRPr="00F70050">
        <w:rPr>
          <w:rFonts w:ascii="標楷體" w:eastAsia="標楷體" w:hAnsi="標楷體" w:hint="eastAsia"/>
        </w:rPr>
        <w:t>阿維做</w:t>
      </w:r>
      <w:proofErr w:type="gramEnd"/>
      <w:r w:rsidRPr="00F70050">
        <w:rPr>
          <w:rFonts w:ascii="標楷體" w:eastAsia="標楷體" w:hAnsi="標楷體" w:hint="eastAsia"/>
        </w:rPr>
        <w:t>麵包，阿盛做餅乾</w:t>
      </w:r>
    </w:p>
    <w:p w14:paraId="5CE0FE80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lastRenderedPageBreak/>
        <w:t>根據</w:t>
      </w:r>
      <w:proofErr w:type="gramStart"/>
      <w:r w:rsidRPr="00F70050">
        <w:rPr>
          <w:rFonts w:ascii="標楷體" w:eastAsia="標楷體" w:hAnsi="標楷體" w:hint="eastAsia"/>
        </w:rPr>
        <w:t>勞動部這幾年</w:t>
      </w:r>
      <w:proofErr w:type="gramEnd"/>
      <w:r w:rsidRPr="00F70050">
        <w:rPr>
          <w:rFonts w:ascii="標楷體" w:eastAsia="標楷體" w:hAnsi="標楷體" w:hint="eastAsia"/>
        </w:rPr>
        <w:t>的統計，職場上高居前兩名的勞資爭議案件為？　(A)</w:t>
      </w:r>
      <w:r w:rsidR="007925FD" w:rsidRPr="007925FD">
        <w:rPr>
          <w:rFonts w:ascii="標楷體" w:eastAsia="標楷體" w:hAnsi="標楷體" w:hint="eastAsia"/>
        </w:rPr>
        <w:t xml:space="preserve"> </w:t>
      </w:r>
      <w:r w:rsidR="007925FD" w:rsidRPr="00F70050">
        <w:rPr>
          <w:rFonts w:ascii="標楷體" w:eastAsia="標楷體" w:hAnsi="標楷體" w:hint="eastAsia"/>
        </w:rPr>
        <w:t>職災補償爭議、給付退休金爭議</w:t>
      </w:r>
      <w:r w:rsidRPr="00F70050">
        <w:rPr>
          <w:rFonts w:ascii="標楷體" w:eastAsia="標楷體" w:hAnsi="標楷體" w:hint="eastAsia"/>
        </w:rPr>
        <w:t xml:space="preserve">　(B)積欠工資、給付資遣費爭議　(C)</w:t>
      </w:r>
      <w:r w:rsidR="007925FD" w:rsidRPr="007925FD">
        <w:rPr>
          <w:rFonts w:ascii="標楷體" w:eastAsia="標楷體" w:hAnsi="標楷體" w:hint="eastAsia"/>
        </w:rPr>
        <w:t xml:space="preserve"> </w:t>
      </w:r>
      <w:r w:rsidR="007925FD" w:rsidRPr="00F70050">
        <w:rPr>
          <w:rFonts w:ascii="標楷體" w:eastAsia="標楷體" w:hAnsi="標楷體" w:hint="eastAsia"/>
        </w:rPr>
        <w:t>積欠工資、給付退休金爭議</w:t>
      </w:r>
      <w:r w:rsidRPr="00F70050">
        <w:rPr>
          <w:rFonts w:ascii="標楷體" w:eastAsia="標楷體" w:hAnsi="標楷體" w:hint="eastAsia"/>
        </w:rPr>
        <w:t xml:space="preserve">　(D)職災補償爭議、給付資遣費爭議。</w:t>
      </w:r>
    </w:p>
    <w:p w14:paraId="3E9068DD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「社會對話」是促進勞資雙方和勞資政三方合作與經社發展的重要機制。下列關於社會對話的描述，何者正確？　(A)政府、雇主和勞工</w:t>
      </w:r>
      <w:proofErr w:type="gramStart"/>
      <w:r w:rsidRPr="00F70050">
        <w:rPr>
          <w:rFonts w:ascii="標楷體" w:eastAsia="標楷體" w:hAnsi="標楷體" w:hint="eastAsia"/>
        </w:rPr>
        <w:t>三</w:t>
      </w:r>
      <w:proofErr w:type="gramEnd"/>
      <w:r w:rsidRPr="00F70050">
        <w:rPr>
          <w:rFonts w:ascii="標楷體" w:eastAsia="標楷體" w:hAnsi="標楷體" w:hint="eastAsia"/>
        </w:rPr>
        <w:t>方面對於相關議題，進行協商、諮商　(B)只能單一產業間彼此相互意見交換　(C)藉由社會夥伴關係的建立，強化政府主導角色　(D)臺灣目前並未推展。</w:t>
      </w:r>
    </w:p>
    <w:p w14:paraId="4513C37F" w14:textId="77777777" w:rsidR="00EF2ECA" w:rsidRPr="00EF2ECA" w:rsidRDefault="00EF2ECA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F2ECA">
        <w:rPr>
          <w:rFonts w:ascii="標楷體" w:eastAsia="標楷體" w:hAnsi="標楷體" w:hint="eastAsia"/>
        </w:rPr>
        <w:t>請問勞工可以合法行使罷工的權利為下列何者？　(A) 監督權　(B)團結權　(C)協商權　(D) 爭議權。</w:t>
      </w:r>
    </w:p>
    <w:p w14:paraId="223FB77B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2018年美麗華公司開除18名員工，其中15名皆為工會成員，解雇資方提出的原因是「業務緊縮」。依《工會法》的規定，若雇主任意對工會成員解雇、降調、減薪，可以藉由什麼方式產生及時保護工會的效果？　(A)</w:t>
      </w:r>
      <w:r w:rsidRPr="00F70050">
        <w:rPr>
          <w:rFonts w:ascii="標楷體" w:eastAsia="標楷體" w:hAnsi="標楷體" w:hint="eastAsia"/>
        </w:rPr>
        <w:t>民事訴訟　(B)行政訴訟　(C)抗議罷工　(D)不當勞動行為裁決。</w:t>
      </w:r>
    </w:p>
    <w:p w14:paraId="016EA315" w14:textId="77777777" w:rsidR="00AF0105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長榮航空和空服員爆發勞資爭議，空服員欲爭取「勞權」所提出的八大訴求，其中</w:t>
      </w:r>
      <w:proofErr w:type="gramStart"/>
      <w:r w:rsidRPr="00F70050">
        <w:rPr>
          <w:rFonts w:ascii="標楷體" w:eastAsia="標楷體" w:hAnsi="標楷體" w:hint="eastAsia"/>
        </w:rPr>
        <w:t>一</w:t>
      </w:r>
      <w:proofErr w:type="gramEnd"/>
      <w:r w:rsidRPr="00F70050">
        <w:rPr>
          <w:rFonts w:ascii="標楷體" w:eastAsia="標楷體" w:hAnsi="標楷體" w:hint="eastAsia"/>
        </w:rPr>
        <w:t>項為「增設勞工董事」並有發言及表決權，這是落實何種精神的表現？　(A)</w:t>
      </w:r>
      <w:r w:rsidR="00F70050">
        <w:rPr>
          <w:rFonts w:ascii="標楷體" w:eastAsia="標楷體" w:hAnsi="標楷體" w:hint="eastAsia"/>
        </w:rPr>
        <w:t>產業民主</w:t>
      </w:r>
      <w:r w:rsidRPr="00F70050">
        <w:rPr>
          <w:rFonts w:ascii="標楷體" w:eastAsia="標楷體" w:hAnsi="標楷體" w:hint="eastAsia"/>
        </w:rPr>
        <w:t>(B)集會結社</w:t>
      </w:r>
      <w:proofErr w:type="gramStart"/>
      <w:r w:rsidRPr="00F70050">
        <w:rPr>
          <w:rFonts w:ascii="標楷體" w:eastAsia="標楷體" w:hAnsi="標楷體" w:hint="eastAsia"/>
        </w:rPr>
        <w:t xml:space="preserve">自由　</w:t>
      </w:r>
      <w:proofErr w:type="gramEnd"/>
      <w:r w:rsidRPr="00F70050">
        <w:rPr>
          <w:rFonts w:ascii="標楷體" w:eastAsia="標楷體" w:hAnsi="標楷體" w:hint="eastAsia"/>
        </w:rPr>
        <w:t>(C)</w:t>
      </w:r>
      <w:r w:rsidR="00F70050">
        <w:rPr>
          <w:rFonts w:ascii="標楷體" w:eastAsia="標楷體" w:hAnsi="標楷體" w:hint="eastAsia"/>
        </w:rPr>
        <w:t>公平競爭</w:t>
      </w:r>
      <w:r w:rsidRPr="00F70050">
        <w:rPr>
          <w:rFonts w:ascii="標楷體" w:eastAsia="標楷體" w:hAnsi="標楷體" w:hint="eastAsia"/>
        </w:rPr>
        <w:t>(D)言論自由。</w:t>
      </w:r>
    </w:p>
    <w:p w14:paraId="0C73155A" w14:textId="27758A6A" w:rsidR="000E4C14" w:rsidRPr="00F70050" w:rsidRDefault="000E4C14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小英今年17歲，趁暑假打工</w:t>
      </w:r>
      <w:r w:rsidR="00F70050" w:rsidRPr="00F70050">
        <w:rPr>
          <w:rFonts w:ascii="標楷體" w:eastAsia="標楷體" w:hAnsi="標楷體" w:hint="eastAsia"/>
        </w:rPr>
        <w:t>擔任</w:t>
      </w:r>
      <w:proofErr w:type="gramStart"/>
      <w:r w:rsidRPr="00F70050">
        <w:rPr>
          <w:rFonts w:ascii="標楷體" w:eastAsia="標楷體" w:hAnsi="標楷體"/>
        </w:rPr>
        <w:t>”</w:t>
      </w:r>
      <w:r w:rsidR="00E20F34">
        <w:rPr>
          <w:rFonts w:ascii="標楷體" w:eastAsia="標楷體" w:hAnsi="標楷體" w:hint="eastAsia"/>
        </w:rPr>
        <w:t>電競</w:t>
      </w:r>
      <w:r w:rsidRPr="00F70050">
        <w:rPr>
          <w:rFonts w:ascii="標楷體" w:eastAsia="標楷體" w:hAnsi="標楷體" w:hint="eastAsia"/>
        </w:rPr>
        <w:t>陪玩師</w:t>
      </w:r>
      <w:r w:rsidRPr="00F70050">
        <w:rPr>
          <w:rFonts w:ascii="標楷體" w:eastAsia="標楷體" w:hAnsi="標楷體"/>
        </w:rPr>
        <w:t>”</w:t>
      </w:r>
      <w:proofErr w:type="gramEnd"/>
      <w:r w:rsidRPr="00F70050">
        <w:rPr>
          <w:rFonts w:ascii="標楷體" w:eastAsia="標楷體" w:hAnsi="標楷體" w:hint="eastAsia"/>
        </w:rPr>
        <w:t>，並私自與公司簽訂契約。請問契約是否有效? (A)其父母可撤銷契約　(B)絕對無效 (C)經父母承認後則為自始有效　(D)自始無效</w:t>
      </w:r>
    </w:p>
    <w:p w14:paraId="3606E46E" w14:textId="77777777" w:rsidR="00593039" w:rsidRPr="00F70050" w:rsidRDefault="00AF0105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求職面試時的「三要七不」原則之「三要」，不包含下列何者？　(A)要繳交證件　(B)要陪同　(C)要確定　(D)要存疑。</w:t>
      </w:r>
    </w:p>
    <w:p w14:paraId="417620EC" w14:textId="77777777" w:rsidR="00BE5AA0" w:rsidRPr="00F70050" w:rsidRDefault="00BE5AA0" w:rsidP="00CE52E8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F70050">
        <w:rPr>
          <w:rFonts w:ascii="標楷體" w:eastAsia="標楷體" w:hAnsi="標楷體" w:hint="eastAsia"/>
        </w:rPr>
        <w:t>政府宣布訂定進口豬肉萊克多巴胺（瘦肉精）的安全容許值，開放美國豬肉及</w:t>
      </w:r>
      <w:proofErr w:type="gramStart"/>
      <w:r w:rsidRPr="00F70050">
        <w:rPr>
          <w:rFonts w:ascii="標楷體" w:eastAsia="標楷體" w:hAnsi="標楷體" w:hint="eastAsia"/>
        </w:rPr>
        <w:t>30月齡以上</w:t>
      </w:r>
      <w:proofErr w:type="gramEnd"/>
      <w:r w:rsidRPr="00F70050">
        <w:rPr>
          <w:rFonts w:ascii="標楷體" w:eastAsia="標楷體" w:hAnsi="標楷體" w:hint="eastAsia"/>
        </w:rPr>
        <w:t>的牛肉進口。請問</w:t>
      </w:r>
      <w:proofErr w:type="gramStart"/>
      <w:r w:rsidRPr="00F70050">
        <w:rPr>
          <w:rFonts w:ascii="標楷體" w:eastAsia="標楷體" w:hAnsi="標楷體" w:hint="eastAsia"/>
        </w:rPr>
        <w:t>萊克多巴胺</w:t>
      </w:r>
      <w:r w:rsidR="00E22650" w:rsidRPr="00F70050">
        <w:rPr>
          <w:rFonts w:ascii="標楷體" w:eastAsia="標楷體" w:hAnsi="標楷體" w:hint="eastAsia"/>
        </w:rPr>
        <w:t>對豬</w:t>
      </w:r>
      <w:proofErr w:type="gramEnd"/>
      <w:r w:rsidR="00E22650" w:rsidRPr="00F70050">
        <w:rPr>
          <w:rFonts w:ascii="標楷體" w:eastAsia="標楷體" w:hAnsi="標楷體" w:hint="eastAsia"/>
        </w:rPr>
        <w:t>牛的作用是?</w:t>
      </w:r>
      <w:r w:rsidRPr="00F70050">
        <w:rPr>
          <w:rFonts w:ascii="標楷體" w:eastAsia="標楷體" w:hAnsi="標楷體" w:hint="eastAsia"/>
        </w:rPr>
        <w:t>(A)</w:t>
      </w:r>
      <w:r w:rsidR="000E4C14" w:rsidRPr="00F70050">
        <w:rPr>
          <w:rFonts w:ascii="標楷體" w:eastAsia="標楷體" w:hAnsi="標楷體" w:hint="eastAsia"/>
        </w:rPr>
        <w:t>學</w:t>
      </w:r>
      <w:r w:rsidR="00E22650" w:rsidRPr="00F70050">
        <w:rPr>
          <w:rFonts w:ascii="標楷體" w:eastAsia="標楷體" w:hAnsi="標楷體" w:hint="eastAsia"/>
        </w:rPr>
        <w:t>會講話</w:t>
      </w:r>
      <w:r w:rsidRPr="00F70050">
        <w:rPr>
          <w:rFonts w:ascii="標楷體" w:eastAsia="標楷體" w:hAnsi="標楷體" w:hint="eastAsia"/>
        </w:rPr>
        <w:t xml:space="preserve">　(B)</w:t>
      </w:r>
      <w:r w:rsidR="00E22650" w:rsidRPr="00F70050">
        <w:rPr>
          <w:rFonts w:ascii="標楷體" w:eastAsia="標楷體" w:hAnsi="標楷體" w:hint="eastAsia"/>
        </w:rPr>
        <w:t>增快生長</w:t>
      </w:r>
      <w:r w:rsidRPr="00F70050">
        <w:rPr>
          <w:rFonts w:ascii="標楷體" w:eastAsia="標楷體" w:hAnsi="標楷體" w:hint="eastAsia"/>
        </w:rPr>
        <w:t xml:space="preserve">　(C)</w:t>
      </w:r>
      <w:r w:rsidR="00E22650" w:rsidRPr="00F70050">
        <w:rPr>
          <w:rFonts w:ascii="標楷體" w:eastAsia="標楷體" w:hAnsi="標楷體" w:hint="eastAsia"/>
        </w:rPr>
        <w:t>肉質更柔軟好吃</w:t>
      </w:r>
      <w:r w:rsidRPr="00F70050">
        <w:rPr>
          <w:rFonts w:ascii="標楷體" w:eastAsia="標楷體" w:hAnsi="標楷體" w:hint="eastAsia"/>
        </w:rPr>
        <w:t xml:space="preserve">　(D)</w:t>
      </w:r>
      <w:r w:rsidR="00E22650" w:rsidRPr="00F70050">
        <w:rPr>
          <w:rFonts w:ascii="標楷體" w:eastAsia="標楷體" w:hAnsi="標楷體" w:hint="eastAsia"/>
        </w:rPr>
        <w:t>治療感冒</w:t>
      </w:r>
    </w:p>
    <w:p w14:paraId="6BD9CE81" w14:textId="77777777" w:rsidR="00F70050" w:rsidRPr="00F70050" w:rsidRDefault="00F70050" w:rsidP="00CE52E8">
      <w:pPr>
        <w:rPr>
          <w:rFonts w:ascii="標楷體" w:eastAsia="標楷體" w:hAnsi="標楷體"/>
        </w:rPr>
        <w:sectPr w:rsidR="00F70050" w:rsidRPr="00F70050" w:rsidSect="00CE52E8">
          <w:type w:val="continuous"/>
          <w:pgSz w:w="14570" w:h="20636" w:code="12"/>
          <w:pgMar w:top="1440" w:right="1800" w:bottom="1440" w:left="1800" w:header="851" w:footer="992" w:gutter="0"/>
          <w:cols w:num="2" w:space="425"/>
          <w:docGrid w:type="lines" w:linePitch="362"/>
        </w:sectPr>
      </w:pPr>
    </w:p>
    <w:p w14:paraId="1DD423BA" w14:textId="77777777" w:rsidR="00117806" w:rsidRDefault="00117806" w:rsidP="00CE52E8">
      <w:pPr>
        <w:rPr>
          <w:rFonts w:ascii="標楷體" w:eastAsia="標楷體" w:hAnsi="標楷體"/>
        </w:rPr>
      </w:pPr>
    </w:p>
    <w:p w14:paraId="6E6B4998" w14:textId="29F86932" w:rsidR="00117806" w:rsidRPr="00781E77" w:rsidRDefault="00117806" w:rsidP="00CE52E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81E77">
        <w:rPr>
          <w:rFonts w:ascii="標楷體" w:eastAsia="標楷體" w:hAnsi="標楷體" w:hint="eastAsia"/>
          <w:sz w:val="28"/>
          <w:szCs w:val="28"/>
        </w:rPr>
        <w:t>二、2020，台灣禍福相倚的一年。去年1月21日，當衛福部長宣布第一個台灣武漢肺炎病例出現時，全台陷入一個風聲鶴唳的農曆新年。去年，是很多人想跳過的一年，卻也是台灣民眾創造奇蹟的一年。請說明你對去年台灣如常生活觀察，以及</w:t>
      </w:r>
      <w:proofErr w:type="gramStart"/>
      <w:r w:rsidR="00781E77" w:rsidRPr="00781E77">
        <w:rPr>
          <w:rFonts w:ascii="標楷體" w:eastAsia="標楷體" w:hAnsi="標楷體" w:hint="eastAsia"/>
          <w:sz w:val="28"/>
          <w:szCs w:val="28"/>
        </w:rPr>
        <w:t>疫情後</w:t>
      </w:r>
      <w:proofErr w:type="gramEnd"/>
      <w:r w:rsidRPr="00781E77">
        <w:rPr>
          <w:rFonts w:ascii="標楷體" w:eastAsia="標楷體" w:hAnsi="標楷體" w:hint="eastAsia"/>
          <w:sz w:val="28"/>
          <w:szCs w:val="28"/>
        </w:rPr>
        <w:t>未來生活的</w:t>
      </w:r>
      <w:r w:rsidR="00781E77" w:rsidRPr="00781E77">
        <w:rPr>
          <w:rFonts w:ascii="標楷體" w:eastAsia="標楷體" w:hAnsi="標楷體" w:hint="eastAsia"/>
          <w:sz w:val="28"/>
          <w:szCs w:val="28"/>
        </w:rPr>
        <w:t>描述。(請至少分兩點:如常生活與未來。字數300字</w:t>
      </w:r>
      <w:r w:rsidR="00CE52E8">
        <w:rPr>
          <w:rFonts w:ascii="標楷體" w:eastAsia="標楷體" w:hAnsi="標楷體" w:hint="eastAsia"/>
          <w:sz w:val="28"/>
          <w:szCs w:val="28"/>
        </w:rPr>
        <w:t>，分數3</w:t>
      </w:r>
      <w:r w:rsidR="00CE52E8">
        <w:rPr>
          <w:rFonts w:ascii="標楷體" w:eastAsia="標楷體" w:hAnsi="標楷體"/>
          <w:sz w:val="28"/>
          <w:szCs w:val="28"/>
        </w:rPr>
        <w:t>1</w:t>
      </w:r>
      <w:r w:rsidR="00CE52E8">
        <w:rPr>
          <w:rFonts w:ascii="標楷體" w:eastAsia="標楷體" w:hAnsi="標楷體" w:hint="eastAsia"/>
          <w:sz w:val="28"/>
          <w:szCs w:val="28"/>
        </w:rPr>
        <w:t>分</w:t>
      </w:r>
      <w:r w:rsidR="00781E77" w:rsidRPr="00781E77">
        <w:rPr>
          <w:rFonts w:ascii="標楷體" w:eastAsia="標楷體" w:hAnsi="標楷體" w:hint="eastAsia"/>
          <w:sz w:val="28"/>
          <w:szCs w:val="28"/>
        </w:rPr>
        <w:t>)</w:t>
      </w:r>
    </w:p>
    <w:tbl>
      <w:tblPr>
        <w:tblStyle w:val="a4"/>
        <w:tblW w:w="13164" w:type="dxa"/>
        <w:tblInd w:w="-767" w:type="dxa"/>
        <w:tblLook w:val="04A0" w:firstRow="1" w:lastRow="0" w:firstColumn="1" w:lastColumn="0" w:noHBand="0" w:noVBand="1"/>
      </w:tblPr>
      <w:tblGrid>
        <w:gridCol w:w="13164"/>
      </w:tblGrid>
      <w:tr w:rsidR="00CE52E8" w14:paraId="3B438326" w14:textId="77777777" w:rsidTr="00CE52E8">
        <w:trPr>
          <w:trHeight w:val="494"/>
        </w:trPr>
        <w:tc>
          <w:tcPr>
            <w:tcW w:w="13164" w:type="dxa"/>
          </w:tcPr>
          <w:p w14:paraId="42B52B1B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4F1FFB65" w14:textId="77777777" w:rsidTr="00CE52E8">
        <w:trPr>
          <w:trHeight w:val="494"/>
        </w:trPr>
        <w:tc>
          <w:tcPr>
            <w:tcW w:w="13164" w:type="dxa"/>
          </w:tcPr>
          <w:p w14:paraId="280B2891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200190D8" w14:textId="77777777" w:rsidTr="00CE52E8">
        <w:trPr>
          <w:trHeight w:val="494"/>
        </w:trPr>
        <w:tc>
          <w:tcPr>
            <w:tcW w:w="13164" w:type="dxa"/>
          </w:tcPr>
          <w:p w14:paraId="18FC3ECA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65D0D95E" w14:textId="77777777" w:rsidTr="00CE52E8">
        <w:trPr>
          <w:trHeight w:val="504"/>
        </w:trPr>
        <w:tc>
          <w:tcPr>
            <w:tcW w:w="13164" w:type="dxa"/>
          </w:tcPr>
          <w:p w14:paraId="771E708D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7BE42CBC" w14:textId="77777777" w:rsidTr="00CE52E8">
        <w:trPr>
          <w:trHeight w:val="494"/>
        </w:trPr>
        <w:tc>
          <w:tcPr>
            <w:tcW w:w="13164" w:type="dxa"/>
          </w:tcPr>
          <w:p w14:paraId="182FC6A3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2217A114" w14:textId="77777777" w:rsidTr="00CE52E8">
        <w:trPr>
          <w:trHeight w:val="494"/>
        </w:trPr>
        <w:tc>
          <w:tcPr>
            <w:tcW w:w="13164" w:type="dxa"/>
          </w:tcPr>
          <w:p w14:paraId="7B951A1C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1E4828EF" w14:textId="77777777" w:rsidTr="00CE52E8">
        <w:trPr>
          <w:trHeight w:val="494"/>
        </w:trPr>
        <w:tc>
          <w:tcPr>
            <w:tcW w:w="13164" w:type="dxa"/>
          </w:tcPr>
          <w:p w14:paraId="7F8B4E4F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14712CC9" w14:textId="77777777" w:rsidTr="00CE52E8">
        <w:trPr>
          <w:trHeight w:val="494"/>
        </w:trPr>
        <w:tc>
          <w:tcPr>
            <w:tcW w:w="13164" w:type="dxa"/>
          </w:tcPr>
          <w:p w14:paraId="51571298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42FDF223" w14:textId="77777777" w:rsidTr="00CE52E8">
        <w:trPr>
          <w:trHeight w:val="494"/>
        </w:trPr>
        <w:tc>
          <w:tcPr>
            <w:tcW w:w="13164" w:type="dxa"/>
          </w:tcPr>
          <w:p w14:paraId="54CFCD25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42DED86E" w14:textId="77777777" w:rsidTr="00CE52E8">
        <w:trPr>
          <w:trHeight w:val="494"/>
        </w:trPr>
        <w:tc>
          <w:tcPr>
            <w:tcW w:w="13164" w:type="dxa"/>
          </w:tcPr>
          <w:p w14:paraId="233EFF8F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7F84B042" w14:textId="77777777" w:rsidTr="00CE52E8">
        <w:trPr>
          <w:trHeight w:val="494"/>
        </w:trPr>
        <w:tc>
          <w:tcPr>
            <w:tcW w:w="13164" w:type="dxa"/>
          </w:tcPr>
          <w:p w14:paraId="7A21D8BC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3F1B2649" w14:textId="77777777" w:rsidTr="00CE52E8">
        <w:trPr>
          <w:trHeight w:val="504"/>
        </w:trPr>
        <w:tc>
          <w:tcPr>
            <w:tcW w:w="13164" w:type="dxa"/>
          </w:tcPr>
          <w:p w14:paraId="206ADFDF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68B89A05" w14:textId="77777777" w:rsidTr="00CE52E8">
        <w:trPr>
          <w:trHeight w:val="494"/>
        </w:trPr>
        <w:tc>
          <w:tcPr>
            <w:tcW w:w="13164" w:type="dxa"/>
          </w:tcPr>
          <w:p w14:paraId="0F9881CF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5E49C85D" w14:textId="77777777" w:rsidTr="00CE52E8">
        <w:trPr>
          <w:trHeight w:val="494"/>
        </w:trPr>
        <w:tc>
          <w:tcPr>
            <w:tcW w:w="13164" w:type="dxa"/>
          </w:tcPr>
          <w:p w14:paraId="0CF99806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27CFE757" w14:textId="77777777" w:rsidTr="00CE52E8">
        <w:trPr>
          <w:trHeight w:val="494"/>
        </w:trPr>
        <w:tc>
          <w:tcPr>
            <w:tcW w:w="13164" w:type="dxa"/>
          </w:tcPr>
          <w:p w14:paraId="4F987BBD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610ABF19" w14:textId="77777777" w:rsidTr="00CE52E8">
        <w:trPr>
          <w:trHeight w:val="494"/>
        </w:trPr>
        <w:tc>
          <w:tcPr>
            <w:tcW w:w="13164" w:type="dxa"/>
          </w:tcPr>
          <w:p w14:paraId="6DEABABC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CE52E8" w14:paraId="099ECE60" w14:textId="77777777" w:rsidTr="00CE52E8">
        <w:trPr>
          <w:trHeight w:val="494"/>
        </w:trPr>
        <w:tc>
          <w:tcPr>
            <w:tcW w:w="13164" w:type="dxa"/>
          </w:tcPr>
          <w:p w14:paraId="74520536" w14:textId="77777777" w:rsidR="00CE52E8" w:rsidRDefault="00CE52E8" w:rsidP="00CE52E8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</w:tbl>
    <w:p w14:paraId="5386C73C" w14:textId="77777777" w:rsidR="00CE52E8" w:rsidRPr="00781E77" w:rsidRDefault="00CE52E8" w:rsidP="00CE52E8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sectPr w:rsidR="00CE52E8" w:rsidRPr="00781E77" w:rsidSect="00CE52E8">
      <w:type w:val="continuous"/>
      <w:pgSz w:w="14570" w:h="20636" w:code="12"/>
      <w:pgMar w:top="1440" w:right="1800" w:bottom="1440" w:left="1800" w:header="851" w:footer="992" w:gutter="0"/>
      <w:cols w:space="425"/>
      <w:docGrid w:type="lines" w:linePitch="36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30FC10" w14:textId="77777777" w:rsidR="00B03E80" w:rsidRDefault="00B03E80" w:rsidP="00CE52E8">
      <w:r>
        <w:separator/>
      </w:r>
    </w:p>
  </w:endnote>
  <w:endnote w:type="continuationSeparator" w:id="0">
    <w:p w14:paraId="707B0627" w14:textId="77777777" w:rsidR="00B03E80" w:rsidRDefault="00B03E80" w:rsidP="00CE5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B5F88E" w14:textId="77777777" w:rsidR="00CE52E8" w:rsidRDefault="00CE52E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32AF6" w14:textId="77777777" w:rsidR="00CE52E8" w:rsidRDefault="00CE52E8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A7D1B0" w14:textId="77777777" w:rsidR="00CE52E8" w:rsidRDefault="00CE52E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AA83A3" w14:textId="77777777" w:rsidR="00B03E80" w:rsidRDefault="00B03E80" w:rsidP="00CE52E8">
      <w:r>
        <w:separator/>
      </w:r>
    </w:p>
  </w:footnote>
  <w:footnote w:type="continuationSeparator" w:id="0">
    <w:p w14:paraId="632DDD9E" w14:textId="77777777" w:rsidR="00B03E80" w:rsidRDefault="00B03E80" w:rsidP="00CE5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B683D" w14:textId="77777777" w:rsidR="00CE52E8" w:rsidRDefault="00CE52E8" w:rsidP="00CE52E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0C963B" w14:textId="77777777" w:rsidR="00CE52E8" w:rsidRDefault="00CE52E8" w:rsidP="00CE52E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66988" w14:textId="77777777" w:rsidR="00CE52E8" w:rsidRDefault="00CE52E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26F2C"/>
    <w:multiLevelType w:val="hybridMultilevel"/>
    <w:tmpl w:val="EBCC78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244EA5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bordersDoNotSurroundHeader/>
  <w:bordersDoNotSurroundFooter/>
  <w:proofState w:spelling="clean" w:grammar="clean"/>
  <w:defaultTabStop w:val="482"/>
  <w:drawingGridHorizontalSpacing w:val="120"/>
  <w:drawingGridVerticalSpacing w:val="181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05"/>
    <w:rsid w:val="00073B5B"/>
    <w:rsid w:val="000E4C14"/>
    <w:rsid w:val="00117806"/>
    <w:rsid w:val="001D4C62"/>
    <w:rsid w:val="001F1AEF"/>
    <w:rsid w:val="001F3B2C"/>
    <w:rsid w:val="0021207D"/>
    <w:rsid w:val="00287F84"/>
    <w:rsid w:val="004D1C6C"/>
    <w:rsid w:val="00593039"/>
    <w:rsid w:val="007401DA"/>
    <w:rsid w:val="00781E77"/>
    <w:rsid w:val="007925FD"/>
    <w:rsid w:val="009C1457"/>
    <w:rsid w:val="00A40D96"/>
    <w:rsid w:val="00AE0083"/>
    <w:rsid w:val="00AF0105"/>
    <w:rsid w:val="00B03E80"/>
    <w:rsid w:val="00B73561"/>
    <w:rsid w:val="00BB703A"/>
    <w:rsid w:val="00BE5AA0"/>
    <w:rsid w:val="00C1605C"/>
    <w:rsid w:val="00CB2A11"/>
    <w:rsid w:val="00CE52E8"/>
    <w:rsid w:val="00D16C40"/>
    <w:rsid w:val="00D47FA0"/>
    <w:rsid w:val="00DE7742"/>
    <w:rsid w:val="00E20F34"/>
    <w:rsid w:val="00E22650"/>
    <w:rsid w:val="00EF2ECA"/>
    <w:rsid w:val="00F63EB4"/>
    <w:rsid w:val="00F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360D0"/>
  <w15:chartTrackingRefBased/>
  <w15:docId w15:val="{B088B9BE-A9F2-4F89-BC54-7363B2E8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105"/>
    <w:pPr>
      <w:ind w:leftChars="200" w:left="480"/>
    </w:pPr>
  </w:style>
  <w:style w:type="table" w:styleId="a4">
    <w:name w:val="Table Grid"/>
    <w:basedOn w:val="a1"/>
    <w:uiPriority w:val="39"/>
    <w:rsid w:val="00AF0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287F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87F8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5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E52E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E52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E52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milingo Chen</cp:lastModifiedBy>
  <cp:revision>2</cp:revision>
  <cp:lastPrinted>2021-01-08T02:49:00Z</cp:lastPrinted>
  <dcterms:created xsi:type="dcterms:W3CDTF">2021-01-25T01:31:00Z</dcterms:created>
  <dcterms:modified xsi:type="dcterms:W3CDTF">2021-01-25T01:31:00Z</dcterms:modified>
</cp:coreProperties>
</file>