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B62" w:rsidRDefault="00405B62" w:rsidP="00405B62">
      <w:pPr>
        <w:jc w:val="center"/>
        <w:rPr>
          <w:b/>
          <w:sz w:val="40"/>
        </w:rPr>
      </w:pPr>
      <w:r>
        <w:rPr>
          <w:rFonts w:hint="eastAsia"/>
          <w:b/>
          <w:sz w:val="40"/>
        </w:rPr>
        <w:t xml:space="preserve">109 </w:t>
      </w:r>
      <w:r>
        <w:rPr>
          <w:rFonts w:hint="eastAsia"/>
          <w:b/>
          <w:sz w:val="40"/>
        </w:rPr>
        <w:t>學年</w:t>
      </w:r>
      <w:r w:rsidR="000F7778">
        <w:rPr>
          <w:rFonts w:hint="eastAsia"/>
          <w:b/>
          <w:sz w:val="40"/>
        </w:rPr>
        <w:t>電機</w:t>
      </w:r>
      <w:r>
        <w:rPr>
          <w:rFonts w:hint="eastAsia"/>
          <w:b/>
          <w:sz w:val="40"/>
        </w:rPr>
        <w:t>科</w:t>
      </w:r>
      <w:r w:rsidR="000F7778">
        <w:rPr>
          <w:rFonts w:hint="eastAsia"/>
          <w:b/>
          <w:sz w:val="40"/>
        </w:rPr>
        <w:t xml:space="preserve"> </w:t>
      </w:r>
      <w:r w:rsidR="000F7778">
        <w:rPr>
          <w:rFonts w:hint="eastAsia"/>
          <w:b/>
          <w:sz w:val="40"/>
        </w:rPr>
        <w:t>電子學</w:t>
      </w:r>
      <w:r w:rsidR="000F7778">
        <w:rPr>
          <w:rFonts w:hint="eastAsia"/>
          <w:b/>
          <w:sz w:val="40"/>
        </w:rPr>
        <w:t xml:space="preserve"> </w:t>
      </w:r>
      <w:r w:rsidR="000F7778">
        <w:rPr>
          <w:rFonts w:hint="eastAsia"/>
          <w:b/>
          <w:sz w:val="40"/>
        </w:rPr>
        <w:t>競試</w:t>
      </w:r>
      <w:r w:rsidR="000F7778">
        <w:rPr>
          <w:rFonts w:hint="eastAsia"/>
          <w:b/>
          <w:sz w:val="40"/>
        </w:rPr>
        <w:t xml:space="preserve"> </w:t>
      </w:r>
      <w:r w:rsidR="000F7778">
        <w:rPr>
          <w:rFonts w:hint="eastAsia"/>
          <w:b/>
          <w:sz w:val="40"/>
        </w:rPr>
        <w:t>答案</w:t>
      </w:r>
    </w:p>
    <w:p w:rsidR="00405B62" w:rsidRDefault="00405B62" w:rsidP="00405B62">
      <w:pPr>
        <w:jc w:val="right"/>
      </w:pPr>
    </w:p>
    <w:p w:rsidR="00405B62" w:rsidRDefault="00405B62" w:rsidP="00405B62"/>
    <w:p w:rsidR="00405B62" w:rsidRPr="00405B62" w:rsidRDefault="00405B62" w:rsidP="00405B62">
      <w:bookmarkStart w:id="0" w:name="qHeader1"/>
      <w:bookmarkEnd w:id="0"/>
      <w:r>
        <w:rPr>
          <w:rFonts w:hint="eastAsia"/>
          <w:b/>
        </w:rPr>
        <w:t>一、單選題：</w:t>
      </w:r>
      <w:r w:rsidRPr="00405B62">
        <w:rPr>
          <w:rFonts w:hint="eastAsia"/>
        </w:rPr>
        <w:t>每題</w:t>
      </w:r>
      <w:r w:rsidR="000F7778">
        <w:rPr>
          <w:rFonts w:hint="eastAsia"/>
        </w:rPr>
        <w:t>3</w:t>
      </w:r>
      <w:r w:rsidRPr="00405B62">
        <w:rPr>
          <w:rFonts w:hint="eastAsia"/>
        </w:rPr>
        <w:t>分</w:t>
      </w:r>
    </w:p>
    <w:tbl>
      <w:tblPr>
        <w:tblStyle w:val="a3"/>
        <w:tblW w:w="10210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454"/>
        <w:gridCol w:w="567"/>
        <w:gridCol w:w="454"/>
        <w:gridCol w:w="567"/>
        <w:gridCol w:w="454"/>
        <w:gridCol w:w="567"/>
        <w:gridCol w:w="454"/>
        <w:gridCol w:w="567"/>
        <w:gridCol w:w="454"/>
        <w:gridCol w:w="567"/>
        <w:gridCol w:w="454"/>
        <w:gridCol w:w="567"/>
        <w:gridCol w:w="454"/>
        <w:gridCol w:w="567"/>
        <w:gridCol w:w="454"/>
        <w:gridCol w:w="567"/>
        <w:gridCol w:w="454"/>
        <w:gridCol w:w="567"/>
        <w:gridCol w:w="454"/>
        <w:gridCol w:w="567"/>
      </w:tblGrid>
      <w:tr w:rsidR="00405B62" w:rsidTr="00405B62"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1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D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2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3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C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4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B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5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B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3A0EFD" w:rsidRDefault="00405B62" w:rsidP="00405B62">
            <w:pPr>
              <w:jc w:val="center"/>
              <w:rPr>
                <w:highlight w:val="yellow"/>
              </w:rPr>
            </w:pPr>
            <w:r w:rsidRPr="003A0EFD">
              <w:rPr>
                <w:highlight w:val="yellow"/>
              </w:rPr>
              <w:t>6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B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7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B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8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9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C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10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B</w:t>
            </w:r>
          </w:p>
        </w:tc>
      </w:tr>
      <w:tr w:rsidR="00405B62" w:rsidTr="00405B62"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11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D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12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B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13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D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14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C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15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C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3A0EFD" w:rsidRDefault="00405B62" w:rsidP="00405B62">
            <w:pPr>
              <w:jc w:val="center"/>
              <w:rPr>
                <w:highlight w:val="yellow"/>
              </w:rPr>
            </w:pPr>
            <w:r w:rsidRPr="003A0EFD">
              <w:rPr>
                <w:highlight w:val="yellow"/>
              </w:rPr>
              <w:t>16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B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17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18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D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19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C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20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B</w:t>
            </w:r>
          </w:p>
        </w:tc>
      </w:tr>
      <w:tr w:rsidR="00405B62" w:rsidTr="00405B62"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21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22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D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23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24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D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25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C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3A0EFD" w:rsidRDefault="00405B62" w:rsidP="00405B62">
            <w:pPr>
              <w:jc w:val="center"/>
              <w:rPr>
                <w:highlight w:val="yellow"/>
              </w:rPr>
            </w:pPr>
            <w:r w:rsidRPr="003A0EFD">
              <w:rPr>
                <w:highlight w:val="yellow"/>
              </w:rPr>
              <w:t>26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27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B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28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D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29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C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30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D</w:t>
            </w:r>
          </w:p>
        </w:tc>
      </w:tr>
      <w:tr w:rsidR="00405B62" w:rsidTr="00405B62"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31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C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32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B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jc w:val="center"/>
            </w:pPr>
            <w:r>
              <w:t>33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Pr="00405B62" w:rsidRDefault="00405B62" w:rsidP="00405B6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B</w:t>
            </w: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Default="00405B62" w:rsidP="00405B62">
            <w:pPr>
              <w:jc w:val="center"/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Default="00405B62" w:rsidP="00405B62">
            <w:pPr>
              <w:rPr>
                <w:b/>
                <w:color w:val="FF0000"/>
              </w:rPr>
            </w:pP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Default="00405B62" w:rsidP="00405B62">
            <w:pPr>
              <w:jc w:val="center"/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Default="00405B62" w:rsidP="00405B62">
            <w:pPr>
              <w:rPr>
                <w:b/>
                <w:color w:val="FF0000"/>
              </w:rPr>
            </w:pP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Pr="003A0EFD" w:rsidRDefault="00405B62" w:rsidP="00405B62">
            <w:pPr>
              <w:jc w:val="center"/>
              <w:rPr>
                <w:highlight w:val="yellow"/>
              </w:rPr>
            </w:pPr>
            <w:bookmarkStart w:id="1" w:name="_GoBack"/>
            <w:bookmarkEnd w:id="1"/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Default="00405B62" w:rsidP="00405B62">
            <w:pPr>
              <w:rPr>
                <w:b/>
                <w:color w:val="FF0000"/>
              </w:rPr>
            </w:pP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Default="00405B62" w:rsidP="00405B62">
            <w:pPr>
              <w:jc w:val="center"/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Default="00405B62" w:rsidP="00405B62">
            <w:pPr>
              <w:rPr>
                <w:b/>
                <w:color w:val="FF0000"/>
              </w:rPr>
            </w:pP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Default="00405B62" w:rsidP="00405B62">
            <w:pPr>
              <w:jc w:val="center"/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Default="00405B62" w:rsidP="00405B62">
            <w:pPr>
              <w:rPr>
                <w:b/>
                <w:color w:val="FF0000"/>
              </w:rPr>
            </w:pP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Default="00405B62" w:rsidP="00405B62">
            <w:pPr>
              <w:jc w:val="center"/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Default="00405B62" w:rsidP="00405B62">
            <w:pPr>
              <w:rPr>
                <w:b/>
                <w:color w:val="FF0000"/>
              </w:rPr>
            </w:pPr>
          </w:p>
        </w:tc>
        <w:tc>
          <w:tcPr>
            <w:tcW w:w="454" w:type="dxa"/>
            <w:tcMar>
              <w:left w:w="0" w:type="dxa"/>
              <w:right w:w="0" w:type="dxa"/>
            </w:tcMar>
          </w:tcPr>
          <w:p w:rsidR="00405B62" w:rsidRDefault="00405B62" w:rsidP="00405B62">
            <w:pPr>
              <w:jc w:val="center"/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:rsidR="00405B62" w:rsidRDefault="00405B62" w:rsidP="00405B62">
            <w:pPr>
              <w:rPr>
                <w:b/>
                <w:color w:val="FF0000"/>
              </w:rPr>
            </w:pPr>
          </w:p>
        </w:tc>
      </w:tr>
    </w:tbl>
    <w:p w:rsidR="00405B62" w:rsidRPr="00276EC7" w:rsidRDefault="00405B62" w:rsidP="00405B62">
      <w:r w:rsidRPr="00276EC7">
        <w:rPr>
          <w:color w:val="0000FF"/>
        </w:rPr>
        <w:t xml:space="preserve">1. </w:t>
      </w:r>
      <w:r w:rsidRPr="00276EC7">
        <w:rPr>
          <w:color w:val="0000FF"/>
          <w:position w:val="-12"/>
        </w:rPr>
        <w:object w:dxaOrig="2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2pt;height:18pt" o:ole="">
            <v:imagedata r:id="rId6" o:title=""/>
          </v:shape>
          <o:OLEObject Type="Embed" ProgID="Equation.DSMT4" ShapeID="_x0000_i1025" DrawAspect="Content" ObjectID="_1666422676" r:id="rId7"/>
        </w:object>
      </w:r>
      <w:r w:rsidRPr="00276EC7">
        <w:rPr>
          <w:rFonts w:cs="新細明體" w:hint="eastAsia"/>
          <w:color w:val="0000FF"/>
        </w:rPr>
        <w:t>＝</w:t>
      </w:r>
      <w:r w:rsidRPr="00276EC7">
        <w:rPr>
          <w:color w:val="0000FF"/>
          <w:position w:val="-30"/>
        </w:rPr>
        <w:object w:dxaOrig="620" w:dyaOrig="680">
          <v:shape id="_x0000_i1026" type="#_x0000_t75" style="width:31.2pt;height:34.2pt" o:ole="">
            <v:imagedata r:id="rId8" o:title=""/>
          </v:shape>
          <o:OLEObject Type="Embed" ProgID="Equation.DSMT4" ShapeID="_x0000_i1026" DrawAspect="Content" ObjectID="_1666422677" r:id="rId9"/>
        </w:object>
      </w:r>
      <w:r w:rsidRPr="00276EC7">
        <w:rPr>
          <w:rFonts w:cs="新細明體" w:hint="eastAsia"/>
          <w:color w:val="0000FF"/>
        </w:rPr>
        <w:t>＝</w:t>
      </w:r>
      <w:r w:rsidRPr="00276EC7">
        <w:rPr>
          <w:color w:val="0000FF"/>
          <w:position w:val="-24"/>
        </w:rPr>
        <w:object w:dxaOrig="800" w:dyaOrig="620">
          <v:shape id="_x0000_i1027" type="#_x0000_t75" style="width:40.2pt;height:31.2pt" o:ole="">
            <v:imagedata r:id="rId10" o:title=""/>
          </v:shape>
          <o:OLEObject Type="Embed" ProgID="Equation.DSMT4" ShapeID="_x0000_i1027" DrawAspect="Content" ObjectID="_1666422678" r:id="rId11"/>
        </w:object>
      </w:r>
      <w:r w:rsidRPr="00276EC7">
        <w:rPr>
          <w:rFonts w:cs="新細明體" w:hint="eastAsia"/>
          <w:color w:val="0000FF"/>
        </w:rPr>
        <w:t>＝</w:t>
      </w:r>
      <w:r w:rsidRPr="00276EC7">
        <w:rPr>
          <w:color w:val="0000FF"/>
        </w:rPr>
        <w:t>49</w:t>
      </w:r>
      <w:r w:rsidRPr="00276EC7">
        <w:rPr>
          <w:rFonts w:cs="新細明體" w:hint="eastAsia"/>
          <w:color w:val="0000FF"/>
        </w:rPr>
        <w:t>，</w:t>
      </w:r>
      <w:r w:rsidRPr="00276EC7">
        <w:rPr>
          <w:color w:val="0000FF"/>
        </w:rPr>
        <w:br/>
      </w:r>
      <w:r w:rsidRPr="00276EC7">
        <w:rPr>
          <w:color w:val="0000FF"/>
          <w:position w:val="-12"/>
        </w:rPr>
        <w:object w:dxaOrig="300" w:dyaOrig="360">
          <v:shape id="_x0000_i1028" type="#_x0000_t75" style="width:15pt;height:18pt" o:ole="">
            <v:imagedata r:id="rId12" o:title=""/>
          </v:shape>
          <o:OLEObject Type="Embed" ProgID="Equation.DSMT4" ShapeID="_x0000_i1028" DrawAspect="Content" ObjectID="_1666422679" r:id="rId13"/>
        </w:object>
      </w:r>
      <w:r w:rsidRPr="00276EC7">
        <w:rPr>
          <w:rFonts w:cs="新細明體" w:hint="eastAsia"/>
          <w:color w:val="0000FF"/>
        </w:rPr>
        <w:t>＝</w:t>
      </w:r>
      <w:r w:rsidRPr="00276EC7">
        <w:rPr>
          <w:color w:val="0000FF"/>
          <w:position w:val="-30"/>
        </w:rPr>
        <w:object w:dxaOrig="639" w:dyaOrig="680">
          <v:shape id="_x0000_i1029" type="#_x0000_t75" style="width:31.8pt;height:34.2pt" o:ole="">
            <v:imagedata r:id="rId14" o:title=""/>
          </v:shape>
          <o:OLEObject Type="Embed" ProgID="Equation.DSMT4" ShapeID="_x0000_i1029" DrawAspect="Content" ObjectID="_1666422680" r:id="rId15"/>
        </w:object>
      </w:r>
      <w:r w:rsidRPr="00276EC7">
        <w:rPr>
          <w:rFonts w:cs="新細明體" w:hint="eastAsia"/>
          <w:color w:val="0000FF"/>
        </w:rPr>
        <w:t>＝</w:t>
      </w:r>
      <w:r w:rsidRPr="00276EC7">
        <w:rPr>
          <w:color w:val="0000FF"/>
          <w:position w:val="-24"/>
        </w:rPr>
        <w:object w:dxaOrig="820" w:dyaOrig="620">
          <v:shape id="_x0000_i1030" type="#_x0000_t75" style="width:40.8pt;height:31.2pt" o:ole="">
            <v:imagedata r:id="rId16" o:title=""/>
          </v:shape>
          <o:OLEObject Type="Embed" ProgID="Equation.DSMT4" ShapeID="_x0000_i1030" DrawAspect="Content" ObjectID="_1666422681" r:id="rId17"/>
        </w:object>
      </w:r>
      <w:r w:rsidRPr="00276EC7">
        <w:rPr>
          <w:rFonts w:cs="新細明體" w:hint="eastAsia"/>
          <w:color w:val="0000FF"/>
        </w:rPr>
        <w:t>＝</w:t>
      </w:r>
      <w:r w:rsidRPr="00276EC7">
        <w:rPr>
          <w:color w:val="0000FF"/>
        </w:rPr>
        <w:t>99</w:t>
      </w:r>
      <w:r w:rsidRPr="00276EC7">
        <w:rPr>
          <w:color w:val="0000FF"/>
        </w:rPr>
        <w:br/>
      </w:r>
      <w:r w:rsidRPr="00276EC7">
        <w:rPr>
          <w:rFonts w:cs="新細明體" w:hint="eastAsia"/>
          <w:color w:val="0000FF"/>
        </w:rPr>
        <w:t>∴</w:t>
      </w:r>
      <w:r w:rsidRPr="00276EC7">
        <w:rPr>
          <w:color w:val="0000FF"/>
          <w:position w:val="-10"/>
        </w:rPr>
        <w:object w:dxaOrig="240" w:dyaOrig="320">
          <v:shape id="_x0000_i1031" type="#_x0000_t75" style="width:12pt;height:16.2pt" o:ole="">
            <v:imagedata r:id="rId18" o:title=""/>
          </v:shape>
          <o:OLEObject Type="Embed" ProgID="Equation.DSMT4" ShapeID="_x0000_i1031" DrawAspect="Content" ObjectID="_1666422682" r:id="rId19"/>
        </w:object>
      </w:r>
      <w:r w:rsidRPr="00276EC7">
        <w:rPr>
          <w:rFonts w:cs="新細明體" w:hint="eastAsia"/>
          <w:color w:val="0000FF"/>
        </w:rPr>
        <w:t>值由</w:t>
      </w:r>
      <w:r w:rsidRPr="00276EC7">
        <w:rPr>
          <w:color w:val="0000FF"/>
        </w:rPr>
        <w:t>49</w:t>
      </w:r>
      <w:r w:rsidRPr="00276EC7">
        <w:rPr>
          <w:rFonts w:cs="新細明體" w:hint="eastAsia"/>
          <w:color w:val="0000FF"/>
        </w:rPr>
        <w:t>變至</w:t>
      </w:r>
      <w:r w:rsidRPr="00276EC7">
        <w:rPr>
          <w:color w:val="0000FF"/>
        </w:rPr>
        <w:t>99</w:t>
      </w:r>
    </w:p>
    <w:p w:rsidR="00405B62" w:rsidRPr="00276EC7" w:rsidRDefault="00405B62" w:rsidP="00405B62">
      <w:r w:rsidRPr="00276EC7">
        <w:rPr>
          <w:color w:val="0000FF"/>
        </w:rPr>
        <w:t xml:space="preserve">2. </w:t>
      </w:r>
      <w:r w:rsidRPr="00276EC7">
        <w:rPr>
          <w:rFonts w:cs="新細明體" w:hint="eastAsia"/>
          <w:color w:val="0000FF"/>
          <w:lang w:val="pt-BR"/>
        </w:rPr>
        <w:t>∵</w:t>
      </w:r>
      <w:r w:rsidRPr="00276EC7">
        <w:rPr>
          <w:color w:val="0000FF"/>
          <w:position w:val="-10"/>
          <w:lang w:val="pt-BR"/>
        </w:rPr>
        <w:object w:dxaOrig="240" w:dyaOrig="320">
          <v:shape id="_x0000_i1032" type="#_x0000_t75" style="width:12pt;height:16.2pt" o:ole="">
            <v:imagedata r:id="rId20" o:title=""/>
          </v:shape>
          <o:OLEObject Type="Embed" ProgID="Equation.DSMT4" ShapeID="_x0000_i1032" DrawAspect="Content" ObjectID="_1666422683" r:id="rId21"/>
        </w:object>
      </w:r>
      <w:r w:rsidRPr="00276EC7">
        <w:rPr>
          <w:rFonts w:cs="新細明體" w:hint="eastAsia"/>
          <w:color w:val="0000FF"/>
          <w:lang w:val="pt-BR"/>
        </w:rPr>
        <w:t>＝</w:t>
      </w:r>
      <w:r w:rsidRPr="00276EC7">
        <w:rPr>
          <w:color w:val="0000FF"/>
          <w:position w:val="-36"/>
          <w:lang w:val="pt-BR"/>
        </w:rPr>
        <w:object w:dxaOrig="1040" w:dyaOrig="800">
          <v:shape id="_x0000_i1033" type="#_x0000_t75" style="width:52.2pt;height:40.2pt" o:ole="">
            <v:imagedata r:id="rId22" o:title=""/>
          </v:shape>
          <o:OLEObject Type="Embed" ProgID="Equation.DSMT4" ShapeID="_x0000_i1033" DrawAspect="Content" ObjectID="_1666422684" r:id="rId23"/>
        </w:object>
      </w:r>
      <w:r w:rsidRPr="00276EC7">
        <w:rPr>
          <w:color w:val="0000FF"/>
          <w:lang w:val="pt-BR"/>
        </w:rPr>
        <w:br/>
      </w:r>
      <w:r w:rsidRPr="00276EC7">
        <w:rPr>
          <w:rFonts w:cs="新細明體" w:hint="eastAsia"/>
          <w:color w:val="0000FF"/>
          <w:lang w:val="pt-BR"/>
        </w:rPr>
        <w:t>∴</w:t>
      </w:r>
      <w:r w:rsidRPr="00276EC7">
        <w:rPr>
          <w:color w:val="0000FF"/>
          <w:position w:val="-12"/>
          <w:lang w:val="pt-BR"/>
        </w:rPr>
        <w:object w:dxaOrig="360" w:dyaOrig="360">
          <v:shape id="_x0000_i1034" type="#_x0000_t75" style="width:18pt;height:18pt" o:ole="">
            <v:imagedata r:id="rId24" o:title=""/>
          </v:shape>
          <o:OLEObject Type="Embed" ProgID="Equation.DSMT4" ShapeID="_x0000_i1034" DrawAspect="Content" ObjectID="_1666422685" r:id="rId25"/>
        </w:object>
      </w:r>
      <w:r w:rsidRPr="00276EC7">
        <w:rPr>
          <w:rFonts w:cs="新細明體" w:hint="eastAsia"/>
          <w:color w:val="0000FF"/>
          <w:lang w:val="pt-BR"/>
        </w:rPr>
        <w:t>＝</w:t>
      </w:r>
      <w:r w:rsidRPr="00276EC7">
        <w:rPr>
          <w:color w:val="0000FF"/>
          <w:position w:val="-10"/>
          <w:lang w:val="pt-BR"/>
        </w:rPr>
        <w:object w:dxaOrig="240" w:dyaOrig="320">
          <v:shape id="_x0000_i1035" type="#_x0000_t75" style="width:12pt;height:16.2pt" o:ole="">
            <v:imagedata r:id="rId26" o:title=""/>
          </v:shape>
          <o:OLEObject Type="Embed" ProgID="Equation.DSMT4" ShapeID="_x0000_i1035" DrawAspect="Content" ObjectID="_1666422686" r:id="rId27"/>
        </w:object>
      </w:r>
      <w:r w:rsidRPr="00276EC7">
        <w:rPr>
          <w:color w:val="0000FF"/>
          <w:lang w:val="pt-BR"/>
        </w:rPr>
        <w:t>×</w:t>
      </w:r>
      <w:r w:rsidRPr="00276EC7">
        <w:rPr>
          <w:color w:val="0000FF"/>
          <w:position w:val="-12"/>
          <w:lang w:val="pt-BR"/>
        </w:rPr>
        <w:object w:dxaOrig="360" w:dyaOrig="360">
          <v:shape id="_x0000_i1036" type="#_x0000_t75" style="width:18pt;height:18pt" o:ole="">
            <v:imagedata r:id="rId28" o:title=""/>
          </v:shape>
          <o:OLEObject Type="Embed" ProgID="Equation.DSMT4" ShapeID="_x0000_i1036" DrawAspect="Content" ObjectID="_1666422687" r:id="rId29"/>
        </w:object>
      </w:r>
      <w:r w:rsidRPr="00276EC7">
        <w:rPr>
          <w:rFonts w:cs="新細明體" w:hint="eastAsia"/>
          <w:color w:val="0000FF"/>
          <w:lang w:val="pt-BR"/>
        </w:rPr>
        <w:t>＝</w:t>
      </w:r>
      <w:r w:rsidRPr="00276EC7">
        <w:rPr>
          <w:color w:val="0000FF"/>
          <w:lang w:val="pt-BR"/>
        </w:rPr>
        <w:t>49×2</w:t>
      </w:r>
      <w:r w:rsidRPr="00276EC7">
        <w:rPr>
          <w:color w:val="0000FF"/>
          <w:lang w:val="pt-BR"/>
        </w:rPr>
        <w:sym w:font="Symbol" w:char="F06D"/>
      </w:r>
      <w:r w:rsidRPr="00276EC7">
        <w:rPr>
          <w:color w:val="0000FF"/>
          <w:lang w:val="pt-BR"/>
        </w:rPr>
        <w:t>A</w:t>
      </w:r>
      <w:r w:rsidRPr="00276EC7">
        <w:rPr>
          <w:rFonts w:cs="新細明體" w:hint="eastAsia"/>
          <w:color w:val="0000FF"/>
          <w:lang w:val="pt-BR"/>
        </w:rPr>
        <w:t>＝</w:t>
      </w:r>
      <w:r w:rsidRPr="00276EC7">
        <w:rPr>
          <w:color w:val="0000FF"/>
          <w:lang w:val="pt-BR"/>
        </w:rPr>
        <w:t>98</w:t>
      </w:r>
      <w:r w:rsidRPr="00276EC7">
        <w:rPr>
          <w:color w:val="0000FF"/>
          <w:lang w:val="pt-BR"/>
        </w:rPr>
        <w:sym w:font="Symbol" w:char="F06D"/>
      </w:r>
      <w:r w:rsidRPr="00276EC7">
        <w:rPr>
          <w:color w:val="0000FF"/>
          <w:lang w:val="pt-BR"/>
        </w:rPr>
        <w:t>A</w:t>
      </w:r>
    </w:p>
    <w:p w:rsidR="00405B62" w:rsidRPr="00276EC7" w:rsidRDefault="00405B62" w:rsidP="00405B62">
      <w:r w:rsidRPr="00276EC7">
        <w:rPr>
          <w:color w:val="0000FF"/>
        </w:rPr>
        <w:t xml:space="preserve">3. </w:t>
      </w:r>
      <w:r w:rsidRPr="00276EC7">
        <w:rPr>
          <w:rFonts w:cs="新細明體" w:hint="eastAsia"/>
          <w:color w:val="0000FF"/>
        </w:rPr>
        <w:t>集極接地放大器。</w:t>
      </w:r>
    </w:p>
    <w:p w:rsidR="00405B62" w:rsidRPr="00276EC7" w:rsidRDefault="00405B62" w:rsidP="00405B62">
      <w:r w:rsidRPr="00276EC7">
        <w:rPr>
          <w:color w:val="0000FF"/>
        </w:rPr>
        <w:t xml:space="preserve">6. </w:t>
      </w:r>
      <w:r w:rsidRPr="00276EC7">
        <w:rPr>
          <w:rFonts w:cs="新細明體" w:hint="eastAsia"/>
          <w:color w:val="0000FF"/>
        </w:rPr>
        <w:t>二極體的空乏區隨反向電壓增加而增大，故促使過渡電容量變小。</w:t>
      </w:r>
    </w:p>
    <w:p w:rsidR="00405B62" w:rsidRPr="00276EC7" w:rsidRDefault="00405B62" w:rsidP="00405B62">
      <w:r w:rsidRPr="00276EC7">
        <w:rPr>
          <w:color w:val="0000FF"/>
        </w:rPr>
        <w:t xml:space="preserve">10. </w:t>
      </w:r>
      <w:r w:rsidRPr="00276EC7">
        <w:rPr>
          <w:color w:val="0000FF"/>
          <w:position w:val="-30"/>
        </w:rPr>
        <w:object w:dxaOrig="3460" w:dyaOrig="680">
          <v:shape id="_x0000_i1037" type="#_x0000_t75" style="width:172.8pt;height:34.2pt" o:ole="">
            <v:imagedata r:id="rId30" o:title=""/>
          </v:shape>
          <o:OLEObject Type="Embed" ProgID="Equation.DSMT4" ShapeID="_x0000_i1037" DrawAspect="Content" ObjectID="_1666422688" r:id="rId31"/>
        </w:object>
      </w:r>
      <w:r w:rsidRPr="00276EC7">
        <w:rPr>
          <w:color w:val="0000FF"/>
        </w:rPr>
        <w:br/>
      </w:r>
      <w:r w:rsidRPr="00276EC7">
        <w:rPr>
          <w:color w:val="0000FF"/>
          <w:position w:val="-30"/>
        </w:rPr>
        <w:object w:dxaOrig="4160" w:dyaOrig="680">
          <v:shape id="_x0000_i1038" type="#_x0000_t75" style="width:208.2pt;height:34.2pt" o:ole="">
            <v:imagedata r:id="rId32" o:title=""/>
          </v:shape>
          <o:OLEObject Type="Embed" ProgID="Equation.DSMT4" ShapeID="_x0000_i1038" DrawAspect="Content" ObjectID="_1666422689" r:id="rId33"/>
        </w:object>
      </w:r>
      <w:r w:rsidRPr="00276EC7">
        <w:rPr>
          <w:color w:val="0000FF"/>
        </w:rPr>
        <w:br/>
      </w:r>
      <w:r w:rsidRPr="00276EC7">
        <w:rPr>
          <w:rFonts w:cs="新細明體" w:hint="eastAsia"/>
          <w:color w:val="0000FF"/>
        </w:rPr>
        <w:t>因為</w:t>
      </w:r>
      <w:r w:rsidRPr="00276EC7">
        <w:rPr>
          <w:color w:val="0000FF"/>
          <w:position w:val="-14"/>
        </w:rPr>
        <w:object w:dxaOrig="1380" w:dyaOrig="380">
          <v:shape id="_x0000_i1039" type="#_x0000_t75" style="width:69pt;height:19.2pt" o:ole="">
            <v:imagedata r:id="rId34" o:title=""/>
          </v:shape>
          <o:OLEObject Type="Embed" ProgID="Equation.DSMT4" ShapeID="_x0000_i1039" DrawAspect="Content" ObjectID="_1666422690" r:id="rId35"/>
        </w:object>
      </w:r>
      <w:r w:rsidRPr="00276EC7">
        <w:rPr>
          <w:rFonts w:cs="新細明體" w:hint="eastAsia"/>
          <w:color w:val="0000FF"/>
        </w:rPr>
        <w:t>，所以電晶體工作在飽和區</w:t>
      </w:r>
    </w:p>
    <w:p w:rsidR="00405B62" w:rsidRPr="00276EC7" w:rsidRDefault="00405B62" w:rsidP="00405B62">
      <w:r w:rsidRPr="00276EC7">
        <w:rPr>
          <w:color w:val="0000FF"/>
        </w:rPr>
        <w:t xml:space="preserve">14. </w:t>
      </w:r>
      <w:r w:rsidRPr="00276EC7">
        <w:rPr>
          <w:i/>
          <w:iCs/>
          <w:color w:val="0000FF"/>
        </w:rPr>
        <w:t>βI</w:t>
      </w:r>
      <w:r w:rsidRPr="00276EC7">
        <w:rPr>
          <w:i/>
          <w:iCs/>
          <w:color w:val="0000FF"/>
          <w:vertAlign w:val="subscript"/>
        </w:rPr>
        <w:t>B</w:t>
      </w:r>
      <w:r w:rsidRPr="00276EC7">
        <w:rPr>
          <w:color w:val="0000FF"/>
        </w:rPr>
        <w:t xml:space="preserve"> &gt; </w:t>
      </w:r>
      <w:r w:rsidRPr="00276EC7">
        <w:rPr>
          <w:i/>
          <w:iCs/>
          <w:color w:val="0000FF"/>
        </w:rPr>
        <w:t>I</w:t>
      </w:r>
      <w:r w:rsidRPr="00276EC7">
        <w:rPr>
          <w:i/>
          <w:iCs/>
          <w:color w:val="0000FF"/>
          <w:vertAlign w:val="subscript"/>
        </w:rPr>
        <w:t>C</w:t>
      </w:r>
      <w:r w:rsidRPr="00276EC7">
        <w:rPr>
          <w:rFonts w:cs="新細明體" w:hint="eastAsia"/>
          <w:color w:val="0000FF"/>
        </w:rPr>
        <w:t>，所以是在飽和區。</w:t>
      </w:r>
    </w:p>
    <w:p w:rsidR="00405B62" w:rsidRPr="00276EC7" w:rsidRDefault="00405B62" w:rsidP="00405B62">
      <w:r w:rsidRPr="00276EC7">
        <w:rPr>
          <w:color w:val="0000FF"/>
        </w:rPr>
        <w:t xml:space="preserve">25. </w:t>
      </w:r>
      <w:r w:rsidRPr="00276EC7">
        <w:rPr>
          <w:color w:val="0000FF"/>
          <w:position w:val="-30"/>
          <w:lang w:val="pl-PL"/>
        </w:rPr>
        <w:object w:dxaOrig="4580" w:dyaOrig="680">
          <v:shape id="_x0000_i1040" type="#_x0000_t75" style="width:229.2pt;height:34.2pt" o:ole="">
            <v:imagedata r:id="rId36" o:title=""/>
          </v:shape>
          <o:OLEObject Type="Embed" ProgID="Equation.DSMT4" ShapeID="_x0000_i1040" DrawAspect="Content" ObjectID="_1666422691" r:id="rId37"/>
        </w:object>
      </w:r>
      <w:r w:rsidRPr="00276EC7">
        <w:rPr>
          <w:color w:val="0000FF"/>
          <w:lang w:val="pl-PL"/>
        </w:rPr>
        <w:br/>
      </w:r>
      <w:r w:rsidRPr="00276EC7">
        <w:rPr>
          <w:i/>
          <w:iCs/>
          <w:color w:val="0000FF"/>
          <w:lang w:val="pl-PL"/>
        </w:rPr>
        <w:t>V</w:t>
      </w:r>
      <w:r w:rsidRPr="00276EC7">
        <w:rPr>
          <w:i/>
          <w:iCs/>
          <w:color w:val="0000FF"/>
          <w:vertAlign w:val="subscript"/>
          <w:lang w:val="pl-PL"/>
        </w:rPr>
        <w:t>E</w:t>
      </w:r>
      <w:r w:rsidRPr="00276EC7">
        <w:rPr>
          <w:color w:val="0000FF"/>
          <w:lang w:val="pl-PL"/>
        </w:rPr>
        <w:t xml:space="preserve"> = </w:t>
      </w:r>
      <w:r w:rsidRPr="00276EC7">
        <w:rPr>
          <w:i/>
          <w:iCs/>
          <w:color w:val="0000FF"/>
          <w:lang w:val="pl-PL"/>
        </w:rPr>
        <w:t>V</w:t>
      </w:r>
      <w:r w:rsidRPr="00276EC7">
        <w:rPr>
          <w:i/>
          <w:iCs/>
          <w:color w:val="0000FF"/>
          <w:vertAlign w:val="subscript"/>
          <w:lang w:val="pl-PL"/>
        </w:rPr>
        <w:t>B</w:t>
      </w:r>
      <w:r w:rsidRPr="00276EC7">
        <w:rPr>
          <w:color w:val="0000FF"/>
          <w:lang w:val="pl-PL"/>
        </w:rPr>
        <w:t xml:space="preserve"> − </w:t>
      </w:r>
      <w:r w:rsidRPr="00276EC7">
        <w:rPr>
          <w:i/>
          <w:iCs/>
          <w:color w:val="0000FF"/>
          <w:lang w:val="pl-PL"/>
        </w:rPr>
        <w:t>V</w:t>
      </w:r>
      <w:r w:rsidRPr="00276EC7">
        <w:rPr>
          <w:i/>
          <w:iCs/>
          <w:color w:val="0000FF"/>
          <w:vertAlign w:val="subscript"/>
          <w:lang w:val="pl-PL"/>
        </w:rPr>
        <w:t>BE</w:t>
      </w:r>
      <w:r w:rsidRPr="00276EC7">
        <w:rPr>
          <w:color w:val="0000FF"/>
          <w:lang w:val="pl-PL"/>
        </w:rPr>
        <w:t xml:space="preserve"> = 2.2V − 0.7V = 1.5V</w:t>
      </w:r>
      <w:r w:rsidRPr="00276EC7">
        <w:rPr>
          <w:color w:val="0000FF"/>
          <w:lang w:val="pl-PL"/>
        </w:rPr>
        <w:br/>
      </w:r>
      <w:r w:rsidRPr="00276EC7">
        <w:rPr>
          <w:noProof/>
          <w:color w:val="0000FF"/>
        </w:rPr>
        <w:drawing>
          <wp:inline distT="0" distB="0" distL="0" distR="0" wp14:anchorId="1BF457D3" wp14:editId="07D9FE37">
            <wp:extent cx="1562100" cy="449580"/>
            <wp:effectExtent l="0" t="0" r="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6EC7">
        <w:rPr>
          <w:color w:val="0000FF"/>
          <w:lang w:val="pl-PL"/>
        </w:rPr>
        <w:br/>
      </w:r>
      <w:r w:rsidRPr="00276EC7">
        <w:rPr>
          <w:i/>
          <w:iCs/>
          <w:color w:val="0000FF"/>
          <w:lang w:val="pl-PL"/>
        </w:rPr>
        <w:t>I</w:t>
      </w:r>
      <w:r w:rsidRPr="00276EC7">
        <w:rPr>
          <w:i/>
          <w:iCs/>
          <w:color w:val="0000FF"/>
          <w:vertAlign w:val="subscript"/>
          <w:lang w:val="pl-PL"/>
        </w:rPr>
        <w:t>C</w:t>
      </w:r>
      <w:r w:rsidRPr="00276EC7">
        <w:rPr>
          <w:i/>
          <w:iCs/>
          <w:color w:val="0000FF"/>
          <w:sz w:val="10"/>
          <w:szCs w:val="10"/>
          <w:vertAlign w:val="subscript"/>
          <w:lang w:val="pl-PL"/>
        </w:rPr>
        <w:t xml:space="preserve"> </w:t>
      </w:r>
      <w:r w:rsidRPr="00276EC7">
        <w:rPr>
          <w:rFonts w:cs="新細明體" w:hint="eastAsia"/>
          <w:color w:val="0000FF"/>
          <w:lang w:val="pl-PL"/>
        </w:rPr>
        <w:t>≒</w:t>
      </w:r>
      <w:r w:rsidRPr="00276EC7">
        <w:rPr>
          <w:color w:val="0000FF"/>
          <w:sz w:val="10"/>
          <w:szCs w:val="10"/>
          <w:lang w:val="pl-PL"/>
        </w:rPr>
        <w:t xml:space="preserve"> </w:t>
      </w:r>
      <w:r w:rsidRPr="00276EC7">
        <w:rPr>
          <w:i/>
          <w:iCs/>
          <w:color w:val="0000FF"/>
          <w:lang w:val="pl-PL"/>
        </w:rPr>
        <w:t>I</w:t>
      </w:r>
      <w:r w:rsidRPr="00276EC7">
        <w:rPr>
          <w:i/>
          <w:iCs/>
          <w:color w:val="0000FF"/>
          <w:vertAlign w:val="subscript"/>
          <w:lang w:val="pl-PL"/>
        </w:rPr>
        <w:t>E</w:t>
      </w:r>
      <w:r w:rsidRPr="00276EC7">
        <w:rPr>
          <w:color w:val="0000FF"/>
          <w:lang w:val="pl-PL"/>
        </w:rPr>
        <w:t xml:space="preserve"> = 1mA</w:t>
      </w:r>
      <w:r w:rsidRPr="00276EC7">
        <w:rPr>
          <w:color w:val="0000FF"/>
          <w:lang w:val="pl-PL"/>
        </w:rPr>
        <w:br/>
      </w:r>
      <w:r w:rsidRPr="00276EC7">
        <w:rPr>
          <w:i/>
          <w:iCs/>
          <w:color w:val="0000FF"/>
          <w:lang w:val="pl-PL"/>
        </w:rPr>
        <w:t>V</w:t>
      </w:r>
      <w:r w:rsidRPr="00276EC7">
        <w:rPr>
          <w:i/>
          <w:iCs/>
          <w:color w:val="0000FF"/>
          <w:vertAlign w:val="subscript"/>
          <w:lang w:val="pl-PL"/>
        </w:rPr>
        <w:t>C</w:t>
      </w:r>
      <w:r w:rsidRPr="00276EC7">
        <w:rPr>
          <w:color w:val="0000FF"/>
          <w:lang w:val="pl-PL"/>
        </w:rPr>
        <w:t xml:space="preserve"> = </w:t>
      </w:r>
      <w:r w:rsidRPr="00276EC7">
        <w:rPr>
          <w:i/>
          <w:iCs/>
          <w:color w:val="0000FF"/>
          <w:lang w:val="pl-PL"/>
        </w:rPr>
        <w:t>V</w:t>
      </w:r>
      <w:r w:rsidRPr="00276EC7">
        <w:rPr>
          <w:i/>
          <w:iCs/>
          <w:color w:val="0000FF"/>
          <w:vertAlign w:val="subscript"/>
          <w:lang w:val="pl-PL"/>
        </w:rPr>
        <w:t>CC</w:t>
      </w:r>
      <w:r w:rsidRPr="00276EC7">
        <w:rPr>
          <w:color w:val="0000FF"/>
          <w:lang w:val="pl-PL"/>
        </w:rPr>
        <w:t xml:space="preserve"> − </w:t>
      </w:r>
      <w:r w:rsidRPr="00276EC7">
        <w:rPr>
          <w:i/>
          <w:iCs/>
          <w:color w:val="0000FF"/>
          <w:lang w:val="pl-PL"/>
        </w:rPr>
        <w:t>I</w:t>
      </w:r>
      <w:r w:rsidRPr="00276EC7">
        <w:rPr>
          <w:i/>
          <w:iCs/>
          <w:color w:val="0000FF"/>
          <w:vertAlign w:val="subscript"/>
          <w:lang w:val="pl-PL"/>
        </w:rPr>
        <w:t>C</w:t>
      </w:r>
      <w:r w:rsidRPr="00276EC7">
        <w:rPr>
          <w:i/>
          <w:iCs/>
          <w:color w:val="0000FF"/>
          <w:lang w:val="pl-PL"/>
        </w:rPr>
        <w:t xml:space="preserve"> R</w:t>
      </w:r>
      <w:r w:rsidRPr="00276EC7">
        <w:rPr>
          <w:i/>
          <w:iCs/>
          <w:color w:val="0000FF"/>
          <w:vertAlign w:val="subscript"/>
          <w:lang w:val="pl-PL"/>
        </w:rPr>
        <w:t>C</w:t>
      </w:r>
      <w:r w:rsidRPr="00276EC7">
        <w:rPr>
          <w:color w:val="0000FF"/>
          <w:lang w:val="pl-PL"/>
        </w:rPr>
        <w:t xml:space="preserve"> = 22V −</w:t>
      </w:r>
      <w:r w:rsidRPr="00276EC7">
        <w:rPr>
          <w:color w:val="0000FF"/>
          <w:sz w:val="10"/>
          <w:szCs w:val="10"/>
          <w:lang w:val="pl-PL"/>
        </w:rPr>
        <w:t xml:space="preserve"> </w:t>
      </w:r>
      <w:r w:rsidRPr="00276EC7">
        <w:rPr>
          <w:color w:val="0000FF"/>
          <w:lang w:val="pl-PL"/>
        </w:rPr>
        <w:t>(1mA × 10k</w:t>
      </w:r>
      <w:r w:rsidRPr="00276EC7">
        <w:rPr>
          <w:color w:val="0000FF"/>
        </w:rPr>
        <w:t></w:t>
      </w:r>
      <w:r w:rsidRPr="00276EC7">
        <w:rPr>
          <w:color w:val="0000FF"/>
          <w:lang w:val="pl-PL"/>
        </w:rPr>
        <w:t>) = 12V</w:t>
      </w:r>
      <w:r w:rsidRPr="00276EC7">
        <w:rPr>
          <w:color w:val="0000FF"/>
          <w:lang w:val="pl-PL"/>
        </w:rPr>
        <w:br/>
      </w:r>
      <w:r w:rsidRPr="00276EC7">
        <w:rPr>
          <w:i/>
          <w:iCs/>
          <w:color w:val="0000FF"/>
          <w:lang w:val="pl-PL"/>
        </w:rPr>
        <w:t>V</w:t>
      </w:r>
      <w:r w:rsidRPr="00276EC7">
        <w:rPr>
          <w:i/>
          <w:iCs/>
          <w:color w:val="0000FF"/>
          <w:vertAlign w:val="subscript"/>
          <w:lang w:val="pl-PL"/>
        </w:rPr>
        <w:t>CE</w:t>
      </w:r>
      <w:r w:rsidRPr="00276EC7">
        <w:rPr>
          <w:color w:val="0000FF"/>
          <w:lang w:val="pl-PL"/>
        </w:rPr>
        <w:t xml:space="preserve"> = </w:t>
      </w:r>
      <w:r w:rsidRPr="00276EC7">
        <w:rPr>
          <w:i/>
          <w:iCs/>
          <w:color w:val="0000FF"/>
          <w:lang w:val="pl-PL"/>
        </w:rPr>
        <w:t>V</w:t>
      </w:r>
      <w:r w:rsidRPr="00276EC7">
        <w:rPr>
          <w:i/>
          <w:iCs/>
          <w:color w:val="0000FF"/>
          <w:vertAlign w:val="subscript"/>
          <w:lang w:val="pl-PL"/>
        </w:rPr>
        <w:t>C</w:t>
      </w:r>
      <w:r w:rsidRPr="00276EC7">
        <w:rPr>
          <w:color w:val="0000FF"/>
          <w:lang w:val="pl-PL"/>
        </w:rPr>
        <w:t xml:space="preserve"> − </w:t>
      </w:r>
      <w:r w:rsidRPr="00276EC7">
        <w:rPr>
          <w:i/>
          <w:iCs/>
          <w:color w:val="0000FF"/>
          <w:lang w:val="pl-PL"/>
        </w:rPr>
        <w:t>V</w:t>
      </w:r>
      <w:r w:rsidRPr="00276EC7">
        <w:rPr>
          <w:i/>
          <w:iCs/>
          <w:color w:val="0000FF"/>
          <w:vertAlign w:val="subscript"/>
          <w:lang w:val="pl-PL"/>
        </w:rPr>
        <w:t>E</w:t>
      </w:r>
      <w:r w:rsidRPr="00276EC7">
        <w:rPr>
          <w:color w:val="0000FF"/>
          <w:lang w:val="pl-PL"/>
        </w:rPr>
        <w:t xml:space="preserve"> = 12V − 1.5V = 10.5V</w:t>
      </w:r>
    </w:p>
    <w:p w:rsidR="00405B62" w:rsidRPr="00276EC7" w:rsidRDefault="00405B62" w:rsidP="00405B62">
      <w:r w:rsidRPr="00276EC7">
        <w:rPr>
          <w:color w:val="0000FF"/>
        </w:rPr>
        <w:t xml:space="preserve">26. </w:t>
      </w:r>
      <w:r w:rsidRPr="00276EC7">
        <w:rPr>
          <w:noProof/>
          <w:color w:val="0000FF"/>
        </w:rPr>
        <w:drawing>
          <wp:inline distT="0" distB="0" distL="0" distR="0" wp14:anchorId="50FA3F2C" wp14:editId="2B5667DB">
            <wp:extent cx="3611880" cy="541020"/>
            <wp:effectExtent l="0" t="0" r="762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6EC7">
        <w:rPr>
          <w:color w:val="0000FF"/>
        </w:rPr>
        <w:br/>
      </w:r>
      <w:r w:rsidRPr="00276EC7">
        <w:rPr>
          <w:i/>
          <w:iCs/>
          <w:color w:val="0000FF"/>
        </w:rPr>
        <w:t>I</w:t>
      </w:r>
      <w:r w:rsidRPr="00276EC7">
        <w:rPr>
          <w:i/>
          <w:iCs/>
          <w:color w:val="0000FF"/>
          <w:vertAlign w:val="subscript"/>
        </w:rPr>
        <w:t>C</w:t>
      </w:r>
      <w:r w:rsidRPr="00276EC7">
        <w:rPr>
          <w:color w:val="0000FF"/>
        </w:rPr>
        <w:t xml:space="preserve"> = </w:t>
      </w:r>
      <w:r w:rsidRPr="00276EC7">
        <w:rPr>
          <w:i/>
          <w:iCs/>
          <w:color w:val="0000FF"/>
        </w:rPr>
        <w:t>I</w:t>
      </w:r>
      <w:r w:rsidRPr="00276EC7">
        <w:rPr>
          <w:i/>
          <w:iCs/>
          <w:color w:val="0000FF"/>
          <w:vertAlign w:val="subscript"/>
        </w:rPr>
        <w:t xml:space="preserve">B </w:t>
      </w:r>
      <w:r w:rsidRPr="00276EC7">
        <w:rPr>
          <w:color w:val="0000FF"/>
        </w:rPr>
        <w:t xml:space="preserve">× </w:t>
      </w:r>
      <w:r w:rsidRPr="00276EC7">
        <w:rPr>
          <w:i/>
          <w:iCs/>
          <w:color w:val="0000FF"/>
        </w:rPr>
        <w:t>β</w:t>
      </w:r>
      <w:r w:rsidRPr="00276EC7">
        <w:rPr>
          <w:color w:val="0000FF"/>
        </w:rPr>
        <w:t xml:space="preserve"> = 10μA × 100 = 1mA</w:t>
      </w:r>
      <w:r w:rsidRPr="00276EC7">
        <w:rPr>
          <w:color w:val="0000FF"/>
        </w:rPr>
        <w:br/>
      </w:r>
      <w:r w:rsidRPr="00276EC7">
        <w:rPr>
          <w:i/>
          <w:iCs/>
          <w:color w:val="0000FF"/>
        </w:rPr>
        <w:t>I</w:t>
      </w:r>
      <w:r w:rsidRPr="00276EC7">
        <w:rPr>
          <w:i/>
          <w:iCs/>
          <w:color w:val="0000FF"/>
          <w:vertAlign w:val="subscript"/>
        </w:rPr>
        <w:t xml:space="preserve">E </w:t>
      </w:r>
      <w:r w:rsidRPr="00276EC7">
        <w:rPr>
          <w:rFonts w:cs="新細明體" w:hint="eastAsia"/>
          <w:color w:val="0000FF"/>
        </w:rPr>
        <w:t>≒</w:t>
      </w:r>
      <w:r w:rsidRPr="00276EC7">
        <w:rPr>
          <w:color w:val="0000FF"/>
        </w:rPr>
        <w:t xml:space="preserve"> </w:t>
      </w:r>
      <w:r w:rsidRPr="00276EC7">
        <w:rPr>
          <w:i/>
          <w:iCs/>
          <w:color w:val="0000FF"/>
        </w:rPr>
        <w:t>I</w:t>
      </w:r>
      <w:r w:rsidRPr="00276EC7">
        <w:rPr>
          <w:i/>
          <w:iCs/>
          <w:color w:val="0000FF"/>
          <w:vertAlign w:val="subscript"/>
        </w:rPr>
        <w:t>C</w:t>
      </w:r>
      <w:r w:rsidRPr="00276EC7">
        <w:rPr>
          <w:color w:val="0000FF"/>
        </w:rPr>
        <w:t xml:space="preserve"> = 1mA</w:t>
      </w:r>
      <w:r w:rsidRPr="00276EC7">
        <w:rPr>
          <w:color w:val="0000FF"/>
        </w:rPr>
        <w:br/>
      </w:r>
      <w:r w:rsidRPr="00276EC7">
        <w:rPr>
          <w:i/>
          <w:iCs/>
          <w:color w:val="0000FF"/>
        </w:rPr>
        <w:t>V</w:t>
      </w:r>
      <w:r w:rsidRPr="00276EC7">
        <w:rPr>
          <w:i/>
          <w:iCs/>
          <w:color w:val="0000FF"/>
          <w:vertAlign w:val="subscript"/>
        </w:rPr>
        <w:t>CE</w:t>
      </w:r>
      <w:r w:rsidRPr="00276EC7">
        <w:rPr>
          <w:color w:val="0000FF"/>
        </w:rPr>
        <w:t xml:space="preserve"> = </w:t>
      </w:r>
      <w:r w:rsidRPr="00276EC7">
        <w:rPr>
          <w:i/>
          <w:iCs/>
          <w:color w:val="0000FF"/>
        </w:rPr>
        <w:t>V</w:t>
      </w:r>
      <w:r w:rsidRPr="00276EC7">
        <w:rPr>
          <w:i/>
          <w:iCs/>
          <w:color w:val="0000FF"/>
          <w:vertAlign w:val="subscript"/>
        </w:rPr>
        <w:t>CC</w:t>
      </w:r>
      <w:r w:rsidRPr="00276EC7">
        <w:rPr>
          <w:color w:val="0000FF"/>
        </w:rPr>
        <w:t xml:space="preserve"> − </w:t>
      </w:r>
      <w:r w:rsidRPr="00276EC7">
        <w:rPr>
          <w:i/>
          <w:iCs/>
          <w:color w:val="0000FF"/>
        </w:rPr>
        <w:t>I</w:t>
      </w:r>
      <w:r w:rsidRPr="00276EC7">
        <w:rPr>
          <w:i/>
          <w:iCs/>
          <w:color w:val="0000FF"/>
          <w:vertAlign w:val="subscript"/>
        </w:rPr>
        <w:t xml:space="preserve">C </w:t>
      </w:r>
      <w:r w:rsidRPr="00276EC7">
        <w:rPr>
          <w:i/>
          <w:iCs/>
          <w:color w:val="0000FF"/>
        </w:rPr>
        <w:t>R</w:t>
      </w:r>
      <w:r w:rsidRPr="00276EC7">
        <w:rPr>
          <w:i/>
          <w:iCs/>
          <w:color w:val="0000FF"/>
          <w:vertAlign w:val="subscript"/>
        </w:rPr>
        <w:t>C</w:t>
      </w:r>
      <w:r w:rsidRPr="00276EC7">
        <w:rPr>
          <w:color w:val="0000FF"/>
        </w:rPr>
        <w:t xml:space="preserve"> − </w:t>
      </w:r>
      <w:r w:rsidRPr="00276EC7">
        <w:rPr>
          <w:i/>
          <w:iCs/>
          <w:color w:val="0000FF"/>
        </w:rPr>
        <w:t>I</w:t>
      </w:r>
      <w:r w:rsidRPr="00276EC7">
        <w:rPr>
          <w:i/>
          <w:iCs/>
          <w:color w:val="0000FF"/>
          <w:vertAlign w:val="subscript"/>
        </w:rPr>
        <w:t xml:space="preserve">E </w:t>
      </w:r>
      <w:r w:rsidRPr="00276EC7">
        <w:rPr>
          <w:i/>
          <w:iCs/>
          <w:color w:val="0000FF"/>
        </w:rPr>
        <w:t>R</w:t>
      </w:r>
      <w:r w:rsidRPr="00276EC7">
        <w:rPr>
          <w:i/>
          <w:iCs/>
          <w:color w:val="0000FF"/>
          <w:vertAlign w:val="subscript"/>
        </w:rPr>
        <w:t>E</w:t>
      </w:r>
      <w:r w:rsidRPr="00276EC7">
        <w:rPr>
          <w:color w:val="0000FF"/>
        </w:rPr>
        <w:t xml:space="preserve"> = 9V − ( 1mA × 2k</w:t>
      </w:r>
      <w:r w:rsidRPr="00276EC7">
        <w:rPr>
          <w:color w:val="0000FF"/>
        </w:rPr>
        <w:t> ) − ( 1mA × 3k</w:t>
      </w:r>
      <w:r w:rsidRPr="00276EC7">
        <w:rPr>
          <w:color w:val="0000FF"/>
        </w:rPr>
        <w:t> ) = 4V</w:t>
      </w:r>
    </w:p>
    <w:p w:rsidR="00405B62" w:rsidRPr="00276EC7" w:rsidRDefault="00405B62" w:rsidP="00405B62">
      <w:r w:rsidRPr="00276EC7">
        <w:rPr>
          <w:color w:val="0000FF"/>
        </w:rPr>
        <w:lastRenderedPageBreak/>
        <w:t xml:space="preserve">28. </w:t>
      </w:r>
      <w:r w:rsidRPr="00276EC7">
        <w:rPr>
          <w:color w:val="0000FF"/>
          <w:position w:val="-30"/>
          <w:lang w:val="pl-PL"/>
        </w:rPr>
        <w:object w:dxaOrig="4599" w:dyaOrig="680">
          <v:shape id="_x0000_i1041" type="#_x0000_t75" style="width:229.8pt;height:34.2pt" o:ole="">
            <v:imagedata r:id="rId40" o:title=""/>
          </v:shape>
          <o:OLEObject Type="Embed" ProgID="Equation.DSMT4" ShapeID="_x0000_i1041" DrawAspect="Content" ObjectID="_1666422692" r:id="rId41"/>
        </w:object>
      </w:r>
      <w:r w:rsidRPr="00276EC7">
        <w:rPr>
          <w:color w:val="0000FF"/>
          <w:lang w:val="fr-FR"/>
        </w:rPr>
        <w:br/>
      </w:r>
      <w:r w:rsidRPr="00276EC7">
        <w:rPr>
          <w:i/>
          <w:iCs/>
          <w:color w:val="0000FF"/>
          <w:lang w:val="fr-FR"/>
        </w:rPr>
        <w:t>I</w:t>
      </w:r>
      <w:r w:rsidRPr="00276EC7">
        <w:rPr>
          <w:i/>
          <w:iCs/>
          <w:color w:val="0000FF"/>
          <w:vertAlign w:val="subscript"/>
          <w:lang w:val="fr-FR"/>
        </w:rPr>
        <w:t>E</w:t>
      </w:r>
      <w:r w:rsidRPr="00276EC7">
        <w:rPr>
          <w:color w:val="0000FF"/>
          <w:lang w:val="fr-FR"/>
        </w:rPr>
        <w:t xml:space="preserve"> = </w:t>
      </w:r>
      <w:r w:rsidRPr="00276EC7">
        <w:rPr>
          <w:i/>
          <w:iCs/>
          <w:color w:val="0000FF"/>
          <w:lang w:val="fr-FR"/>
        </w:rPr>
        <w:t>I</w:t>
      </w:r>
      <w:r w:rsidRPr="00276EC7">
        <w:rPr>
          <w:i/>
          <w:iCs/>
          <w:color w:val="0000FF"/>
          <w:vertAlign w:val="subscript"/>
          <w:lang w:val="fr-FR"/>
        </w:rPr>
        <w:t xml:space="preserve">B </w:t>
      </w:r>
      <w:r w:rsidRPr="00276EC7">
        <w:rPr>
          <w:color w:val="0000FF"/>
          <w:lang w:val="fr-FR"/>
        </w:rPr>
        <w:t xml:space="preserve">× ( </w:t>
      </w:r>
      <w:r w:rsidRPr="00276EC7">
        <w:rPr>
          <w:i/>
          <w:iCs/>
          <w:color w:val="0000FF"/>
        </w:rPr>
        <w:t>β</w:t>
      </w:r>
      <w:r w:rsidRPr="00276EC7">
        <w:rPr>
          <w:i/>
          <w:iCs/>
          <w:color w:val="0000FF"/>
          <w:lang w:val="fr-FR"/>
        </w:rPr>
        <w:t xml:space="preserve"> + </w:t>
      </w:r>
      <w:r w:rsidRPr="00276EC7">
        <w:rPr>
          <w:color w:val="0000FF"/>
          <w:lang w:val="fr-FR"/>
        </w:rPr>
        <w:t>1 ) = 40</w:t>
      </w:r>
      <w:r w:rsidRPr="00276EC7">
        <w:rPr>
          <w:color w:val="0000FF"/>
        </w:rPr>
        <w:t>μ</w:t>
      </w:r>
      <w:r w:rsidRPr="00276EC7">
        <w:rPr>
          <w:color w:val="0000FF"/>
          <w:lang w:val="fr-FR"/>
        </w:rPr>
        <w:t>A × ( 100 + 1 ) = 4mA</w:t>
      </w:r>
      <w:r w:rsidRPr="00276EC7">
        <w:rPr>
          <w:color w:val="0000FF"/>
          <w:lang w:val="fr-FR"/>
        </w:rPr>
        <w:br/>
      </w:r>
      <w:r w:rsidRPr="00276EC7">
        <w:rPr>
          <w:i/>
          <w:iCs/>
          <w:color w:val="0000FF"/>
          <w:lang w:val="fr-FR"/>
        </w:rPr>
        <w:t>V</w:t>
      </w:r>
      <w:r w:rsidRPr="00276EC7">
        <w:rPr>
          <w:i/>
          <w:iCs/>
          <w:color w:val="0000FF"/>
          <w:vertAlign w:val="subscript"/>
          <w:lang w:val="fr-FR"/>
        </w:rPr>
        <w:t>E</w:t>
      </w:r>
      <w:r w:rsidRPr="00276EC7">
        <w:rPr>
          <w:color w:val="0000FF"/>
          <w:lang w:val="fr-FR"/>
        </w:rPr>
        <w:t xml:space="preserve"> = </w:t>
      </w:r>
      <w:r w:rsidRPr="00276EC7">
        <w:rPr>
          <w:i/>
          <w:iCs/>
          <w:color w:val="0000FF"/>
          <w:lang w:val="fr-FR"/>
        </w:rPr>
        <w:t>I</w:t>
      </w:r>
      <w:r w:rsidRPr="00276EC7">
        <w:rPr>
          <w:i/>
          <w:iCs/>
          <w:color w:val="0000FF"/>
          <w:vertAlign w:val="subscript"/>
          <w:lang w:val="fr-FR"/>
        </w:rPr>
        <w:t>E</w:t>
      </w:r>
      <w:r w:rsidRPr="00276EC7">
        <w:rPr>
          <w:i/>
          <w:iCs/>
          <w:color w:val="0000FF"/>
          <w:lang w:val="fr-FR"/>
        </w:rPr>
        <w:t xml:space="preserve"> R</w:t>
      </w:r>
      <w:r w:rsidRPr="00276EC7">
        <w:rPr>
          <w:i/>
          <w:iCs/>
          <w:color w:val="0000FF"/>
          <w:vertAlign w:val="subscript"/>
          <w:lang w:val="fr-FR"/>
        </w:rPr>
        <w:t>E</w:t>
      </w:r>
      <w:r w:rsidRPr="00276EC7">
        <w:rPr>
          <w:color w:val="0000FF"/>
          <w:lang w:val="fr-FR"/>
        </w:rPr>
        <w:t xml:space="preserve"> = 4mA × 1k</w:t>
      </w:r>
      <w:r w:rsidRPr="00276EC7">
        <w:rPr>
          <w:color w:val="0000FF"/>
        </w:rPr>
        <w:t></w:t>
      </w:r>
      <w:r w:rsidRPr="00276EC7">
        <w:rPr>
          <w:color w:val="0000FF"/>
          <w:lang w:val="fr-FR"/>
        </w:rPr>
        <w:t xml:space="preserve"> = 4V</w:t>
      </w:r>
    </w:p>
    <w:p w:rsidR="00405B62" w:rsidRPr="00276EC7" w:rsidRDefault="00405B62" w:rsidP="00405B62">
      <w:r w:rsidRPr="00276EC7">
        <w:rPr>
          <w:color w:val="0000FF"/>
        </w:rPr>
        <w:t xml:space="preserve">29. </w:t>
      </w:r>
      <w:r w:rsidRPr="00276EC7">
        <w:rPr>
          <w:noProof/>
          <w:color w:val="0000FF"/>
        </w:rPr>
        <w:drawing>
          <wp:inline distT="0" distB="0" distL="0" distR="0" wp14:anchorId="2CDB137A" wp14:editId="6B86FDC5">
            <wp:extent cx="2651760" cy="55626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6EC7">
        <w:rPr>
          <w:color w:val="0000FF"/>
        </w:rPr>
        <w:br/>
      </w:r>
      <w:r w:rsidRPr="00276EC7">
        <w:rPr>
          <w:noProof/>
          <w:color w:val="0000FF"/>
        </w:rPr>
        <w:drawing>
          <wp:inline distT="0" distB="0" distL="0" distR="0" wp14:anchorId="34C24F3A" wp14:editId="1D6623D6">
            <wp:extent cx="1836420" cy="54102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6EC7">
        <w:rPr>
          <w:color w:val="0000FF"/>
        </w:rPr>
        <w:br/>
      </w:r>
      <w:r w:rsidRPr="00276EC7">
        <w:rPr>
          <w:noProof/>
          <w:color w:val="0000FF"/>
        </w:rPr>
        <w:drawing>
          <wp:inline distT="0" distB="0" distL="0" distR="0" wp14:anchorId="72799252" wp14:editId="3CEF3BDD">
            <wp:extent cx="2819400" cy="54102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B62" w:rsidRPr="00276EC7" w:rsidRDefault="00405B62" w:rsidP="00405B62">
      <w:r w:rsidRPr="00276EC7">
        <w:rPr>
          <w:color w:val="0000FF"/>
        </w:rPr>
        <w:t xml:space="preserve">30. </w:t>
      </w:r>
      <w:r w:rsidRPr="00276EC7">
        <w:rPr>
          <w:noProof/>
          <w:color w:val="0000FF"/>
        </w:rPr>
        <w:drawing>
          <wp:inline distT="0" distB="0" distL="0" distR="0" wp14:anchorId="40D872AA" wp14:editId="4AB3B461">
            <wp:extent cx="1821180" cy="541020"/>
            <wp:effectExtent l="0" t="0" r="762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6EC7">
        <w:rPr>
          <w:color w:val="0000FF"/>
        </w:rPr>
        <w:br/>
      </w:r>
      <w:r w:rsidRPr="00276EC7">
        <w:rPr>
          <w:noProof/>
          <w:color w:val="0000FF"/>
        </w:rPr>
        <w:drawing>
          <wp:inline distT="0" distB="0" distL="0" distR="0" wp14:anchorId="6B1BD829" wp14:editId="26407E74">
            <wp:extent cx="2926080" cy="541020"/>
            <wp:effectExtent l="0" t="0" r="762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B62" w:rsidRPr="00276EC7" w:rsidRDefault="00405B62" w:rsidP="00405B62">
      <w:r w:rsidRPr="00276EC7">
        <w:rPr>
          <w:color w:val="0000FF"/>
        </w:rPr>
        <w:t xml:space="preserve">31. </w:t>
      </w:r>
      <w:r w:rsidRPr="00276EC7">
        <w:rPr>
          <w:rFonts w:cs="新細明體" w:hint="eastAsia"/>
          <w:color w:val="0000FF"/>
        </w:rPr>
        <w:t>因為</w:t>
      </w:r>
      <w:r w:rsidRPr="00276EC7">
        <w:rPr>
          <w:i/>
          <w:iCs/>
          <w:color w:val="0000FF"/>
        </w:rPr>
        <w:t>V</w:t>
      </w:r>
      <w:r w:rsidRPr="00276EC7">
        <w:rPr>
          <w:i/>
          <w:iCs/>
          <w:color w:val="0000FF"/>
          <w:vertAlign w:val="subscript"/>
        </w:rPr>
        <w:t>RC</w:t>
      </w:r>
      <w:r w:rsidRPr="00276EC7">
        <w:rPr>
          <w:color w:val="0000FF"/>
        </w:rPr>
        <w:t xml:space="preserve"> = </w:t>
      </w:r>
      <w:r w:rsidRPr="00276EC7">
        <w:rPr>
          <w:i/>
          <w:iCs/>
          <w:color w:val="0000FF"/>
        </w:rPr>
        <w:t>V</w:t>
      </w:r>
      <w:r w:rsidRPr="00276EC7">
        <w:rPr>
          <w:i/>
          <w:iCs/>
          <w:color w:val="0000FF"/>
          <w:vertAlign w:val="subscript"/>
        </w:rPr>
        <w:t>CC</w:t>
      </w:r>
      <w:r w:rsidRPr="00276EC7">
        <w:rPr>
          <w:color w:val="0000FF"/>
        </w:rPr>
        <w:t xml:space="preserve"> − </w:t>
      </w:r>
      <w:r w:rsidRPr="00276EC7">
        <w:rPr>
          <w:i/>
          <w:iCs/>
          <w:color w:val="0000FF"/>
        </w:rPr>
        <w:t>V</w:t>
      </w:r>
      <w:r w:rsidRPr="00276EC7">
        <w:rPr>
          <w:i/>
          <w:iCs/>
          <w:color w:val="0000FF"/>
          <w:vertAlign w:val="subscript"/>
        </w:rPr>
        <w:t>CE</w:t>
      </w:r>
      <w:r w:rsidRPr="00276EC7">
        <w:rPr>
          <w:color w:val="0000FF"/>
        </w:rPr>
        <w:t xml:space="preserve"> = 10V − 5V = 5V</w:t>
      </w:r>
      <w:r w:rsidRPr="00276EC7">
        <w:rPr>
          <w:color w:val="0000FF"/>
        </w:rPr>
        <w:br/>
      </w:r>
      <w:r w:rsidRPr="00276EC7">
        <w:rPr>
          <w:rFonts w:cs="新細明體" w:hint="eastAsia"/>
          <w:color w:val="0000FF"/>
        </w:rPr>
        <w:t xml:space="preserve">　　</w:t>
      </w:r>
      <w:r w:rsidRPr="00276EC7">
        <w:rPr>
          <w:i/>
          <w:iCs/>
          <w:color w:val="0000FF"/>
        </w:rPr>
        <w:t>I</w:t>
      </w:r>
      <w:r w:rsidRPr="00276EC7">
        <w:rPr>
          <w:i/>
          <w:iCs/>
          <w:color w:val="0000FF"/>
          <w:vertAlign w:val="subscript"/>
        </w:rPr>
        <w:t>C</w:t>
      </w:r>
      <w:r w:rsidRPr="00276EC7">
        <w:rPr>
          <w:color w:val="0000FF"/>
        </w:rPr>
        <w:t xml:space="preserve"> = 1mA</w:t>
      </w:r>
      <w:r w:rsidRPr="00276EC7">
        <w:rPr>
          <w:color w:val="0000FF"/>
        </w:rPr>
        <w:br/>
      </w:r>
      <w:r w:rsidRPr="00276EC7">
        <w:rPr>
          <w:rFonts w:cs="新細明體" w:hint="eastAsia"/>
          <w:color w:val="0000FF"/>
          <w:lang w:val="fr-FR"/>
        </w:rPr>
        <w:t>所以</w:t>
      </w:r>
      <w:r w:rsidRPr="00276EC7">
        <w:rPr>
          <w:noProof/>
          <w:color w:val="0000FF"/>
        </w:rPr>
        <w:drawing>
          <wp:inline distT="0" distB="0" distL="0" distR="0" wp14:anchorId="133FEECD" wp14:editId="16B8ECF7">
            <wp:extent cx="1828800" cy="55626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B62" w:rsidRPr="00276EC7" w:rsidRDefault="00405B62" w:rsidP="00405B62">
      <w:r w:rsidRPr="00276EC7">
        <w:rPr>
          <w:color w:val="0000FF"/>
        </w:rPr>
        <w:t xml:space="preserve">32. </w:t>
      </w:r>
      <w:r w:rsidRPr="00276EC7">
        <w:rPr>
          <w:color w:val="0000FF"/>
          <w:position w:val="-30"/>
          <w:lang w:val="pl-PL"/>
        </w:rPr>
        <w:object w:dxaOrig="4580" w:dyaOrig="680">
          <v:shape id="_x0000_i1042" type="#_x0000_t75" style="width:229.2pt;height:34.2pt" o:ole="">
            <v:imagedata r:id="rId48" o:title=""/>
          </v:shape>
          <o:OLEObject Type="Embed" ProgID="Equation.DSMT4" ShapeID="_x0000_i1042" DrawAspect="Content" ObjectID="_1666422693" r:id="rId49"/>
        </w:object>
      </w:r>
      <w:r w:rsidRPr="00276EC7">
        <w:rPr>
          <w:color w:val="0000FF"/>
        </w:rPr>
        <w:br/>
      </w:r>
      <w:r w:rsidRPr="00276EC7">
        <w:rPr>
          <w:color w:val="0000FF"/>
          <w:position w:val="-24"/>
        </w:rPr>
        <w:object w:dxaOrig="5280" w:dyaOrig="620">
          <v:shape id="_x0000_i1043" type="#_x0000_t75" style="width:264pt;height:31.2pt" o:ole="">
            <v:imagedata r:id="rId50" o:title=""/>
          </v:shape>
          <o:OLEObject Type="Embed" ProgID="Equation.DSMT4" ShapeID="_x0000_i1043" DrawAspect="Content" ObjectID="_1666422694" r:id="rId51"/>
        </w:object>
      </w:r>
    </w:p>
    <w:p w:rsidR="00405B62" w:rsidRDefault="00405B62" w:rsidP="00405B62">
      <w:pPr>
        <w:rPr>
          <w:rFonts w:cs="新細明體"/>
          <w:color w:val="0000FF"/>
        </w:rPr>
      </w:pPr>
      <w:r w:rsidRPr="00276EC7">
        <w:rPr>
          <w:color w:val="0000FF"/>
        </w:rPr>
        <w:t xml:space="preserve">33. </w:t>
      </w:r>
      <w:r w:rsidRPr="00276EC7">
        <w:rPr>
          <w:rFonts w:cs="新細明體" w:hint="eastAsia"/>
          <w:color w:val="0000FF"/>
        </w:rPr>
        <w:t>欲將工作點會由</w:t>
      </w:r>
      <w:r w:rsidRPr="00276EC7">
        <w:rPr>
          <w:i/>
          <w:iCs/>
          <w:color w:val="0000FF"/>
        </w:rPr>
        <w:t>Q</w:t>
      </w:r>
      <w:r w:rsidRPr="00276EC7">
        <w:rPr>
          <w:color w:val="0000FF"/>
          <w:vertAlign w:val="subscript"/>
        </w:rPr>
        <w:t>1</w:t>
      </w:r>
      <w:r w:rsidRPr="00276EC7">
        <w:rPr>
          <w:rFonts w:cs="新細明體" w:hint="eastAsia"/>
          <w:color w:val="0000FF"/>
        </w:rPr>
        <w:t>移至</w:t>
      </w:r>
      <w:r w:rsidRPr="00276EC7">
        <w:rPr>
          <w:i/>
          <w:iCs/>
          <w:color w:val="0000FF"/>
        </w:rPr>
        <w:t>Q</w:t>
      </w:r>
      <w:r w:rsidRPr="00276EC7">
        <w:rPr>
          <w:color w:val="0000FF"/>
          <w:vertAlign w:val="subscript"/>
        </w:rPr>
        <w:t>2</w:t>
      </w:r>
      <w:r w:rsidRPr="00276EC7">
        <w:rPr>
          <w:rFonts w:cs="新細明體" w:hint="eastAsia"/>
          <w:color w:val="0000FF"/>
        </w:rPr>
        <w:t>，必須減小</w:t>
      </w:r>
      <w:r w:rsidRPr="00276EC7">
        <w:rPr>
          <w:i/>
          <w:iCs/>
          <w:color w:val="0000FF"/>
        </w:rPr>
        <w:t>I</w:t>
      </w:r>
      <w:r w:rsidRPr="00276EC7">
        <w:rPr>
          <w:i/>
          <w:iCs/>
          <w:color w:val="0000FF"/>
          <w:vertAlign w:val="subscript"/>
        </w:rPr>
        <w:t>B</w:t>
      </w:r>
      <w:r w:rsidRPr="00276EC7">
        <w:rPr>
          <w:rFonts w:cs="新細明體" w:hint="eastAsia"/>
          <w:color w:val="0000FF"/>
        </w:rPr>
        <w:t>，所以必須增加</w:t>
      </w:r>
      <w:r w:rsidRPr="00276EC7">
        <w:rPr>
          <w:i/>
          <w:iCs/>
          <w:color w:val="0000FF"/>
        </w:rPr>
        <w:t>R</w:t>
      </w:r>
      <w:r w:rsidRPr="00276EC7">
        <w:rPr>
          <w:i/>
          <w:iCs/>
          <w:color w:val="0000FF"/>
          <w:vertAlign w:val="subscript"/>
        </w:rPr>
        <w:t>B</w:t>
      </w:r>
      <w:r w:rsidRPr="00276EC7">
        <w:rPr>
          <w:rFonts w:cs="新細明體" w:hint="eastAsia"/>
          <w:color w:val="0000FF"/>
        </w:rPr>
        <w:t>。</w:t>
      </w:r>
    </w:p>
    <w:p w:rsidR="00405B62" w:rsidRPr="00276EC7" w:rsidRDefault="00405B62" w:rsidP="00405B62">
      <w:pPr>
        <w:rPr>
          <w:color w:val="0000FF"/>
        </w:rPr>
      </w:pPr>
    </w:p>
    <w:p w:rsidR="009D0C59" w:rsidRPr="00405B62" w:rsidRDefault="009D0C59" w:rsidP="00405B62">
      <w:pPr>
        <w:rPr>
          <w:b/>
        </w:rPr>
      </w:pPr>
    </w:p>
    <w:sectPr w:rsidR="009D0C59" w:rsidRPr="00405B62" w:rsidSect="00405B62">
      <w:pgSz w:w="11906" w:h="16838"/>
      <w:pgMar w:top="850" w:right="850" w:bottom="850" w:left="85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3D9F" w:rsidRDefault="00343D9F" w:rsidP="000F7778">
      <w:r>
        <w:separator/>
      </w:r>
    </w:p>
  </w:endnote>
  <w:endnote w:type="continuationSeparator" w:id="0">
    <w:p w:rsidR="00343D9F" w:rsidRDefault="00343D9F" w:rsidP="000F7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3D9F" w:rsidRDefault="00343D9F" w:rsidP="000F7778">
      <w:r>
        <w:separator/>
      </w:r>
    </w:p>
  </w:footnote>
  <w:footnote w:type="continuationSeparator" w:id="0">
    <w:p w:rsidR="00343D9F" w:rsidRDefault="00343D9F" w:rsidP="000F77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2EB"/>
    <w:rsid w:val="000F7778"/>
    <w:rsid w:val="002059FB"/>
    <w:rsid w:val="002932EB"/>
    <w:rsid w:val="00343D9F"/>
    <w:rsid w:val="003A0EFD"/>
    <w:rsid w:val="00405B62"/>
    <w:rsid w:val="006520BB"/>
    <w:rsid w:val="006A5E68"/>
    <w:rsid w:val="008C21C6"/>
    <w:rsid w:val="009D0C59"/>
    <w:rsid w:val="00B95AF4"/>
    <w:rsid w:val="00F2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7D28879-A7E2-496B-9435-AA9E5CF6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5B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F77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F777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F77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F777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18.jpeg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20.jpeg"/><Relationship Id="rId47" Type="http://schemas.openxmlformats.org/officeDocument/2006/relationships/image" Target="media/image25.jpeg"/><Relationship Id="rId50" Type="http://schemas.openxmlformats.org/officeDocument/2006/relationships/image" Target="media/image27.wmf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image" Target="media/image23.jpeg"/><Relationship Id="rId53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2.jpeg"/><Relationship Id="rId52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image" Target="media/image21.jpeg"/><Relationship Id="rId48" Type="http://schemas.openxmlformats.org/officeDocument/2006/relationships/image" Target="media/image26.wmf"/><Relationship Id="rId8" Type="http://schemas.openxmlformats.org/officeDocument/2006/relationships/image" Target="media/image2.wmf"/><Relationship Id="rId51" Type="http://schemas.openxmlformats.org/officeDocument/2006/relationships/oleObject" Target="embeddings/oleObject19.bin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jpeg"/><Relationship Id="rId46" Type="http://schemas.openxmlformats.org/officeDocument/2006/relationships/image" Target="media/image24.jpeg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假面 白</dc:creator>
  <cp:keywords/>
  <dc:description/>
  <cp:lastModifiedBy>User</cp:lastModifiedBy>
  <cp:revision>4</cp:revision>
  <dcterms:created xsi:type="dcterms:W3CDTF">2020-11-02T06:07:00Z</dcterms:created>
  <dcterms:modified xsi:type="dcterms:W3CDTF">2020-11-09T02:24:00Z</dcterms:modified>
</cp:coreProperties>
</file>