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vsd" ContentType="application/vnd.visio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E54" w:rsidRPr="00D2281E" w:rsidRDefault="00B7557D" w:rsidP="00370A5E">
      <w:pPr>
        <w:autoSpaceDE w:val="0"/>
        <w:autoSpaceDN w:val="0"/>
        <w:adjustRightInd w:val="0"/>
        <w:snapToGrid w:val="0"/>
        <w:spacing w:line="400" w:lineRule="atLeast"/>
        <w:rPr>
          <w:snapToGrid w:val="0"/>
          <w:kern w:val="0"/>
        </w:rPr>
      </w:pPr>
      <w:bookmarkStart w:id="0" w:name="_GoBack"/>
      <w:bookmarkEnd w:id="0"/>
      <w:r>
        <w:rPr>
          <w:rFonts w:hint="eastAsia"/>
          <w:snapToGrid w:val="0"/>
          <w:kern w:val="0"/>
        </w:rPr>
        <w:t>一、</w:t>
      </w:r>
      <w:r w:rsidR="00F60E54" w:rsidRPr="00D2281E">
        <w:rPr>
          <w:rFonts w:hint="eastAsia"/>
          <w:snapToGrid w:val="0"/>
          <w:kern w:val="0"/>
        </w:rPr>
        <w:t>選擇題：每題</w:t>
      </w:r>
      <w:r w:rsidR="00F60E54" w:rsidRPr="00D2281E">
        <w:rPr>
          <w:rFonts w:hint="eastAsia"/>
          <w:snapToGrid w:val="0"/>
          <w:kern w:val="0"/>
        </w:rPr>
        <w:t>2</w:t>
      </w:r>
      <w:r w:rsidR="00F60E54" w:rsidRPr="00D2281E">
        <w:rPr>
          <w:rFonts w:hint="eastAsia"/>
          <w:snapToGrid w:val="0"/>
          <w:kern w:val="0"/>
        </w:rPr>
        <w:t>分</w:t>
      </w:r>
    </w:p>
    <w:p w:rsidR="002A10A6" w:rsidRPr="00E9160E" w:rsidRDefault="002A10A6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284" w:hanging="284"/>
      </w:pPr>
      <w:r w:rsidRPr="00E9160E">
        <w:rPr>
          <w:rFonts w:hint="eastAsia"/>
        </w:rPr>
        <w:t>場效應電晶體導電的載體是</w:t>
      </w:r>
      <w:r w:rsidRPr="00E9160E">
        <w:rPr>
          <w:rFonts w:hint="eastAsia"/>
        </w:rPr>
        <w:t xml:space="preserve"> (A)</w:t>
      </w:r>
      <w:r w:rsidRPr="00E9160E">
        <w:rPr>
          <w:rFonts w:hint="eastAsia"/>
        </w:rPr>
        <w:t>只有自由電子</w:t>
      </w:r>
      <w:r w:rsidRPr="00E9160E">
        <w:rPr>
          <w:rFonts w:hint="eastAsia"/>
        </w:rPr>
        <w:t xml:space="preserve"> (B)</w:t>
      </w:r>
      <w:r w:rsidRPr="00E9160E">
        <w:rPr>
          <w:rFonts w:hint="eastAsia"/>
        </w:rPr>
        <w:t>只有電洞</w:t>
      </w:r>
      <w:r w:rsidRPr="00E9160E">
        <w:rPr>
          <w:rFonts w:hint="eastAsia"/>
        </w:rPr>
        <w:t xml:space="preserve"> (C)</w:t>
      </w:r>
      <w:r w:rsidRPr="00E9160E">
        <w:rPr>
          <w:rFonts w:hint="eastAsia"/>
        </w:rPr>
        <w:t>同時有自由電子及電洞</w:t>
      </w:r>
      <w:r w:rsidRPr="00E9160E">
        <w:rPr>
          <w:rFonts w:hint="eastAsia"/>
        </w:rPr>
        <w:t xml:space="preserve"> (D)</w:t>
      </w:r>
      <w:r w:rsidRPr="00E9160E">
        <w:rPr>
          <w:rFonts w:hint="eastAsia"/>
        </w:rPr>
        <w:t>只有電洞或只有自由電子。</w:t>
      </w:r>
    </w:p>
    <w:p w:rsidR="002A10A6" w:rsidRPr="00E9160E" w:rsidRDefault="002A10A6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284" w:hanging="284"/>
      </w:pPr>
      <w:r w:rsidRPr="00E9160E">
        <w:rPr>
          <w:rFonts w:hint="eastAsia"/>
        </w:rPr>
        <w:t>場效應接合電晶體</w:t>
      </w:r>
      <w:r w:rsidRPr="00E9160E">
        <w:rPr>
          <w:rFonts w:hint="eastAsia"/>
        </w:rPr>
        <w:t>(JFET)</w:t>
      </w:r>
      <w:r w:rsidRPr="00E9160E">
        <w:rPr>
          <w:rFonts w:hint="eastAsia"/>
        </w:rPr>
        <w:t>其工作原理是控制</w:t>
      </w:r>
      <w:r w:rsidRPr="00E9160E">
        <w:rPr>
          <w:rFonts w:hint="eastAsia"/>
        </w:rPr>
        <w:t xml:space="preserve"> (A)</w:t>
      </w:r>
      <w:r w:rsidRPr="00E9160E">
        <w:rPr>
          <w:rFonts w:hint="eastAsia"/>
        </w:rPr>
        <w:t>通道中載子的濃度</w:t>
      </w:r>
      <w:r w:rsidRPr="00E9160E">
        <w:rPr>
          <w:rFonts w:hint="eastAsia"/>
        </w:rPr>
        <w:t xml:space="preserve"> (B)</w:t>
      </w:r>
      <w:r w:rsidRPr="00E9160E">
        <w:rPr>
          <w:rFonts w:hint="eastAsia"/>
        </w:rPr>
        <w:t>通道之傳導係數</w:t>
      </w:r>
      <w:r w:rsidRPr="00E9160E">
        <w:rPr>
          <w:rFonts w:hint="eastAsia"/>
        </w:rPr>
        <w:t xml:space="preserve"> (C)</w:t>
      </w:r>
      <w:r w:rsidRPr="00E9160E">
        <w:rPr>
          <w:rFonts w:hint="eastAsia"/>
        </w:rPr>
        <w:t>流過接面的電流</w:t>
      </w:r>
      <w:r w:rsidRPr="00E9160E">
        <w:rPr>
          <w:rFonts w:hint="eastAsia"/>
        </w:rPr>
        <w:t xml:space="preserve"> (D)</w:t>
      </w:r>
      <w:r w:rsidRPr="00E9160E">
        <w:rPr>
          <w:rFonts w:hint="eastAsia"/>
        </w:rPr>
        <w:t>接面空乏區的厚度。</w:t>
      </w:r>
    </w:p>
    <w:p w:rsidR="002A10A6" w:rsidRPr="00E9160E" w:rsidRDefault="002A10A6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284" w:hanging="284"/>
      </w:pPr>
      <w:r w:rsidRPr="00E9160E">
        <w:rPr>
          <w:rFonts w:hint="eastAsia"/>
        </w:rPr>
        <w:t>FET</w:t>
      </w:r>
      <w:r w:rsidRPr="00E9160E">
        <w:rPr>
          <w:rFonts w:hint="eastAsia"/>
        </w:rPr>
        <w:t>是利用</w:t>
      </w:r>
      <w:r w:rsidRPr="00E9160E">
        <w:rPr>
          <w:rFonts w:hint="eastAsia"/>
        </w:rPr>
        <w:t xml:space="preserve"> (A)</w:t>
      </w:r>
      <w:r w:rsidRPr="00E9160E">
        <w:rPr>
          <w:rFonts w:hint="eastAsia"/>
        </w:rPr>
        <w:t>磁場</w:t>
      </w:r>
      <w:r w:rsidRPr="00E9160E">
        <w:rPr>
          <w:rFonts w:hint="eastAsia"/>
        </w:rPr>
        <w:t xml:space="preserve"> (B)</w:t>
      </w:r>
      <w:r w:rsidRPr="00E9160E">
        <w:rPr>
          <w:rFonts w:hint="eastAsia"/>
        </w:rPr>
        <w:t>電場</w:t>
      </w:r>
      <w:r w:rsidRPr="00E9160E">
        <w:rPr>
          <w:rFonts w:hint="eastAsia"/>
        </w:rPr>
        <w:t xml:space="preserve"> (C)</w:t>
      </w:r>
      <w:r w:rsidRPr="00E9160E">
        <w:rPr>
          <w:rFonts w:hint="eastAsia"/>
        </w:rPr>
        <w:t>電磁場</w:t>
      </w:r>
      <w:r w:rsidRPr="00E9160E">
        <w:rPr>
          <w:rFonts w:hint="eastAsia"/>
        </w:rPr>
        <w:t xml:space="preserve"> (D)</w:t>
      </w:r>
      <w:r w:rsidRPr="00E9160E">
        <w:rPr>
          <w:rFonts w:hint="eastAsia"/>
        </w:rPr>
        <w:t>壓電</w:t>
      </w:r>
      <w:r w:rsidRPr="00E9160E">
        <w:rPr>
          <w:rFonts w:hint="eastAsia"/>
        </w:rPr>
        <w:t xml:space="preserve">  </w:t>
      </w:r>
      <w:r w:rsidRPr="00E9160E">
        <w:rPr>
          <w:rFonts w:hint="eastAsia"/>
        </w:rPr>
        <w:t>之效應控制電流的元件。</w:t>
      </w:r>
    </w:p>
    <w:p w:rsidR="002A10A6" w:rsidRPr="00E9160E" w:rsidRDefault="002A10A6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284" w:hanging="284"/>
      </w:pPr>
      <w:r w:rsidRPr="00E9160E">
        <w:rPr>
          <w:rFonts w:hint="eastAsia"/>
        </w:rPr>
        <w:t>下列元件中，哪一種是靠單一種載子來傳送電流的？</w:t>
      </w:r>
      <w:r w:rsidRPr="00E9160E">
        <w:rPr>
          <w:rFonts w:hint="eastAsia"/>
        </w:rPr>
        <w:t>(A)FET (B)</w:t>
      </w:r>
      <w:r w:rsidRPr="00E9160E">
        <w:rPr>
          <w:rFonts w:hint="eastAsia"/>
        </w:rPr>
        <w:t>電晶體</w:t>
      </w:r>
      <w:r w:rsidRPr="00E9160E">
        <w:rPr>
          <w:rFonts w:hint="eastAsia"/>
        </w:rPr>
        <w:t xml:space="preserve"> (C)</w:t>
      </w:r>
      <w:r w:rsidRPr="00E9160E">
        <w:rPr>
          <w:rFonts w:hint="eastAsia"/>
        </w:rPr>
        <w:t>稽納二極體</w:t>
      </w:r>
      <w:r w:rsidRPr="00E9160E">
        <w:rPr>
          <w:rFonts w:hint="eastAsia"/>
        </w:rPr>
        <w:t xml:space="preserve"> (D)SCR</w:t>
      </w:r>
      <w:r w:rsidRPr="00E9160E">
        <w:rPr>
          <w:rFonts w:hint="eastAsia"/>
        </w:rPr>
        <w:t>。</w:t>
      </w:r>
    </w:p>
    <w:p w:rsidR="002A10A6" w:rsidRPr="00E9160E" w:rsidRDefault="002A10A6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284" w:hanging="284"/>
      </w:pPr>
      <w:r w:rsidRPr="00E9160E">
        <w:rPr>
          <w:rFonts w:hint="eastAsia"/>
        </w:rPr>
        <w:t>對於場效電晶體</w:t>
      </w:r>
      <w:r w:rsidRPr="00E9160E">
        <w:rPr>
          <w:rFonts w:hint="eastAsia"/>
        </w:rPr>
        <w:t>(FET)</w:t>
      </w:r>
      <w:r w:rsidRPr="00E9160E">
        <w:rPr>
          <w:rFonts w:hint="eastAsia"/>
        </w:rPr>
        <w:t>的敘述，下列何者錯誤？</w:t>
      </w:r>
      <w:r w:rsidRPr="00E9160E">
        <w:rPr>
          <w:rFonts w:hint="eastAsia"/>
        </w:rPr>
        <w:t>(A)FET</w:t>
      </w:r>
      <w:r w:rsidRPr="00E9160E">
        <w:rPr>
          <w:rFonts w:hint="eastAsia"/>
        </w:rPr>
        <w:t>為電壓控制元件</w:t>
      </w:r>
      <w:r w:rsidRPr="00E9160E">
        <w:rPr>
          <w:rFonts w:hint="eastAsia"/>
        </w:rPr>
        <w:t xml:space="preserve"> (B)P</w:t>
      </w:r>
      <w:r w:rsidRPr="00E9160E">
        <w:rPr>
          <w:rFonts w:hint="eastAsia"/>
        </w:rPr>
        <w:t>通道</w:t>
      </w:r>
      <w:r w:rsidRPr="00E9160E">
        <w:rPr>
          <w:rFonts w:hint="eastAsia"/>
        </w:rPr>
        <w:t>FET</w:t>
      </w:r>
      <w:r w:rsidRPr="00E9160E">
        <w:rPr>
          <w:rFonts w:hint="eastAsia"/>
        </w:rPr>
        <w:t>的電流是出電子流所產生</w:t>
      </w:r>
      <w:r w:rsidRPr="00E9160E">
        <w:rPr>
          <w:rFonts w:hint="eastAsia"/>
        </w:rPr>
        <w:t xml:space="preserve"> (C)FET</w:t>
      </w:r>
      <w:r w:rsidRPr="00E9160E">
        <w:rPr>
          <w:rFonts w:hint="eastAsia"/>
        </w:rPr>
        <w:t>不具有負電阻特性</w:t>
      </w:r>
      <w:r w:rsidRPr="00E9160E">
        <w:rPr>
          <w:rFonts w:hint="eastAsia"/>
        </w:rPr>
        <w:t xml:space="preserve"> (D)</w:t>
      </w:r>
      <w:r w:rsidRPr="00E9160E">
        <w:rPr>
          <w:rFonts w:hint="eastAsia"/>
        </w:rPr>
        <w:t>常用於製作大型積體電路。</w:t>
      </w:r>
    </w:p>
    <w:p w:rsidR="002A10A6" w:rsidRPr="00E9160E" w:rsidRDefault="002A10A6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284" w:hanging="284"/>
      </w:pPr>
      <w:r w:rsidRPr="00E9160E">
        <w:rPr>
          <w:rFonts w:hint="eastAsia"/>
        </w:rPr>
        <w:t>FET</w:t>
      </w:r>
      <w:r w:rsidRPr="00E9160E">
        <w:rPr>
          <w:rFonts w:hint="eastAsia"/>
        </w:rPr>
        <w:t>可作為極佳的信號截波器</w:t>
      </w:r>
      <w:r w:rsidRPr="00E9160E">
        <w:rPr>
          <w:rFonts w:hint="eastAsia"/>
        </w:rPr>
        <w:t>(signal chopper)</w:t>
      </w:r>
      <w:r w:rsidRPr="00E9160E">
        <w:rPr>
          <w:rFonts w:hint="eastAsia"/>
        </w:rPr>
        <w:t>，其原因為</w:t>
      </w:r>
      <w:r w:rsidRPr="00E9160E">
        <w:rPr>
          <w:rFonts w:hint="eastAsia"/>
        </w:rPr>
        <w:t xml:space="preserve"> (A)</w:t>
      </w:r>
      <w:r w:rsidRPr="00E9160E">
        <w:rPr>
          <w:rFonts w:hint="eastAsia"/>
        </w:rPr>
        <w:t>雜訊低</w:t>
      </w:r>
      <w:r w:rsidRPr="00E9160E">
        <w:rPr>
          <w:rFonts w:hint="eastAsia"/>
        </w:rPr>
        <w:t xml:space="preserve"> (B)</w:t>
      </w:r>
      <w:r w:rsidRPr="00E9160E">
        <w:rPr>
          <w:rFonts w:hint="eastAsia"/>
        </w:rPr>
        <w:t>當洩極電流為零時，無抵補電壓</w:t>
      </w:r>
      <w:r w:rsidRPr="00E9160E">
        <w:rPr>
          <w:rFonts w:hint="eastAsia"/>
        </w:rPr>
        <w:t xml:space="preserve"> (C)</w:t>
      </w:r>
      <w:r w:rsidRPr="00E9160E">
        <w:rPr>
          <w:rFonts w:hint="eastAsia"/>
        </w:rPr>
        <w:t>高頻響應好</w:t>
      </w:r>
      <w:r w:rsidRPr="00E9160E">
        <w:rPr>
          <w:rFonts w:hint="eastAsia"/>
        </w:rPr>
        <w:t xml:space="preserve">  (D)</w:t>
      </w:r>
      <w:r w:rsidRPr="00E9160E">
        <w:rPr>
          <w:rFonts w:hint="eastAsia"/>
        </w:rPr>
        <w:t>穩定性較佳。</w:t>
      </w:r>
    </w:p>
    <w:p w:rsidR="002A10A6" w:rsidRPr="00E9160E" w:rsidRDefault="002A10A6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284" w:hanging="284"/>
      </w:pPr>
      <w:r w:rsidRPr="00E9160E">
        <w:rPr>
          <w:rFonts w:hint="eastAsia"/>
        </w:rPr>
        <w:t>對</w:t>
      </w:r>
      <w:r w:rsidRPr="00E9160E">
        <w:rPr>
          <w:rFonts w:hint="eastAsia"/>
        </w:rPr>
        <w:t>FET</w:t>
      </w:r>
      <w:r w:rsidRPr="00E9160E">
        <w:rPr>
          <w:rFonts w:hint="eastAsia"/>
        </w:rPr>
        <w:t>而言，下列何者為誤？</w:t>
      </w:r>
      <w:r w:rsidRPr="00E9160E">
        <w:rPr>
          <w:rFonts w:hint="eastAsia"/>
        </w:rPr>
        <w:t>(A)</w:t>
      </w:r>
      <w:r w:rsidRPr="00E9160E">
        <w:rPr>
          <w:rFonts w:hint="eastAsia"/>
        </w:rPr>
        <w:t>可用作同步雙向開關</w:t>
      </w:r>
      <w:r w:rsidRPr="00E9160E">
        <w:rPr>
          <w:rFonts w:hint="eastAsia"/>
        </w:rPr>
        <w:t xml:space="preserve"> (B)</w:t>
      </w:r>
      <w:r w:rsidRPr="00E9160E">
        <w:rPr>
          <w:rFonts w:hint="eastAsia"/>
        </w:rPr>
        <w:t>穩定性較佳</w:t>
      </w:r>
      <w:r w:rsidRPr="00E9160E">
        <w:rPr>
          <w:rFonts w:hint="eastAsia"/>
        </w:rPr>
        <w:t xml:space="preserve"> (C)</w:t>
      </w:r>
      <w:r w:rsidRPr="00E9160E">
        <w:rPr>
          <w:rFonts w:hint="eastAsia"/>
        </w:rPr>
        <w:t>在積體電路中，製作簡單但包裝密度低</w:t>
      </w:r>
      <w:r w:rsidRPr="00E9160E">
        <w:rPr>
          <w:rFonts w:hint="eastAsia"/>
        </w:rPr>
        <w:t xml:space="preserve"> (D)</w:t>
      </w:r>
      <w:r w:rsidRPr="00E9160E">
        <w:rPr>
          <w:rFonts w:hint="eastAsia"/>
        </w:rPr>
        <w:t>較不受幅射線之影響。</w:t>
      </w:r>
    </w:p>
    <w:p w:rsidR="002A10A6" w:rsidRPr="00E9160E" w:rsidRDefault="002A10A6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284" w:hanging="284"/>
      </w:pPr>
      <w:r w:rsidRPr="00E9160E">
        <w:rPr>
          <w:rFonts w:hint="eastAsia"/>
        </w:rPr>
        <w:t>場效應電晶體與雙極性電晶體比較下，後者之優點為</w:t>
      </w:r>
      <w:r w:rsidRPr="00E9160E">
        <w:rPr>
          <w:rFonts w:hint="eastAsia"/>
        </w:rPr>
        <w:t xml:space="preserve"> (A)</w:t>
      </w:r>
      <w:r w:rsidRPr="00E9160E">
        <w:rPr>
          <w:rFonts w:hint="eastAsia"/>
        </w:rPr>
        <w:t>輸入阻抗較高</w:t>
      </w:r>
      <w:r w:rsidRPr="00E9160E">
        <w:rPr>
          <w:rFonts w:hint="eastAsia"/>
        </w:rPr>
        <w:t xml:space="preserve"> (B)</w:t>
      </w:r>
      <w:r w:rsidRPr="00E9160E">
        <w:rPr>
          <w:rFonts w:hint="eastAsia"/>
        </w:rPr>
        <w:t>雜音較小</w:t>
      </w:r>
      <w:r w:rsidRPr="00E9160E">
        <w:rPr>
          <w:rFonts w:hint="eastAsia"/>
        </w:rPr>
        <w:t xml:space="preserve"> (C)</w:t>
      </w:r>
      <w:r w:rsidRPr="00E9160E">
        <w:rPr>
          <w:rFonts w:hint="eastAsia"/>
        </w:rPr>
        <w:t>熱穩定性較佳</w:t>
      </w:r>
      <w:r w:rsidRPr="00E9160E">
        <w:rPr>
          <w:rFonts w:hint="eastAsia"/>
        </w:rPr>
        <w:t xml:space="preserve"> (D)</w:t>
      </w:r>
      <w:r w:rsidRPr="00E9160E">
        <w:rPr>
          <w:rFonts w:hint="eastAsia"/>
        </w:rPr>
        <w:t>增益，頻帶寬度的乘積較大</w:t>
      </w:r>
      <w:r w:rsidRPr="00E9160E">
        <w:rPr>
          <w:rFonts w:hint="eastAsia"/>
        </w:rPr>
        <w:t xml:space="preserve"> (E)</w:t>
      </w:r>
      <w:r w:rsidRPr="00E9160E">
        <w:rPr>
          <w:rFonts w:hint="eastAsia"/>
        </w:rPr>
        <w:t>不易受輻射線的影響</w:t>
      </w:r>
      <w:r w:rsidR="007C4652">
        <w:rPr>
          <w:rFonts w:hint="eastAsia"/>
        </w:rPr>
        <w:t>。</w:t>
      </w:r>
    </w:p>
    <w:p w:rsidR="002A10A6" w:rsidRPr="00E9160E" w:rsidRDefault="002A10A6" w:rsidP="002A10A6">
      <w:pPr>
        <w:numPr>
          <w:ilvl w:val="0"/>
          <w:numId w:val="15"/>
        </w:numPr>
        <w:tabs>
          <w:tab w:val="clear" w:pos="1759"/>
          <w:tab w:val="num" w:pos="284"/>
          <w:tab w:val="num" w:pos="2325"/>
        </w:tabs>
        <w:snapToGrid w:val="0"/>
        <w:spacing w:line="400" w:lineRule="atLeast"/>
        <w:ind w:left="284" w:hanging="284"/>
      </w:pPr>
      <w:r w:rsidRPr="00E9160E">
        <w:rPr>
          <w:rFonts w:hint="eastAsia"/>
        </w:rPr>
        <w:t>BJT</w:t>
      </w:r>
      <w:r w:rsidRPr="00E9160E">
        <w:rPr>
          <w:rFonts w:hint="eastAsia"/>
        </w:rPr>
        <w:t>與</w:t>
      </w:r>
      <w:r w:rsidRPr="00E9160E">
        <w:rPr>
          <w:rFonts w:hint="eastAsia"/>
        </w:rPr>
        <w:t>FET</w:t>
      </w:r>
      <w:r w:rsidRPr="00E9160E">
        <w:rPr>
          <w:rFonts w:hint="eastAsia"/>
        </w:rPr>
        <w:t>在操作上的主要差別，下列敘說何者為錯？</w:t>
      </w:r>
      <w:r w:rsidRPr="00E9160E">
        <w:rPr>
          <w:rFonts w:hint="eastAsia"/>
        </w:rPr>
        <w:t xml:space="preserve">  (A)FET</w:t>
      </w:r>
      <w:r w:rsidRPr="00E9160E">
        <w:rPr>
          <w:rFonts w:hint="eastAsia"/>
        </w:rPr>
        <w:t>不能當作開關</w:t>
      </w:r>
      <w:r w:rsidRPr="00E9160E">
        <w:rPr>
          <w:rFonts w:hint="eastAsia"/>
        </w:rPr>
        <w:t xml:space="preserve"> (B)FET</w:t>
      </w:r>
      <w:r w:rsidRPr="00E9160E">
        <w:rPr>
          <w:rFonts w:hint="eastAsia"/>
        </w:rPr>
        <w:t>的頻寬較</w:t>
      </w:r>
      <w:r w:rsidRPr="00E9160E">
        <w:rPr>
          <w:rFonts w:hint="eastAsia"/>
        </w:rPr>
        <w:t>BJT</w:t>
      </w:r>
      <w:r w:rsidRPr="00E9160E">
        <w:rPr>
          <w:rFonts w:hint="eastAsia"/>
        </w:rPr>
        <w:t>小很多</w:t>
      </w:r>
      <w:r w:rsidRPr="00E9160E">
        <w:rPr>
          <w:rFonts w:hint="eastAsia"/>
        </w:rPr>
        <w:t xml:space="preserve"> (C)BJT</w:t>
      </w:r>
      <w:r w:rsidRPr="00E9160E">
        <w:rPr>
          <w:rFonts w:hint="eastAsia"/>
        </w:rPr>
        <w:t>的偏壓是順向，</w:t>
      </w:r>
      <w:r w:rsidRPr="00E9160E">
        <w:rPr>
          <w:rFonts w:hint="eastAsia"/>
        </w:rPr>
        <w:t>FET</w:t>
      </w:r>
      <w:r w:rsidRPr="00E9160E">
        <w:rPr>
          <w:rFonts w:hint="eastAsia"/>
        </w:rPr>
        <w:t>是逆向</w:t>
      </w:r>
      <w:r w:rsidRPr="00E9160E">
        <w:rPr>
          <w:rFonts w:hint="eastAsia"/>
        </w:rPr>
        <w:t xml:space="preserve"> (D) FET</w:t>
      </w:r>
      <w:r w:rsidRPr="00E9160E">
        <w:rPr>
          <w:rFonts w:hint="eastAsia"/>
        </w:rPr>
        <w:t>沒有輸入電流，</w:t>
      </w:r>
      <w:r w:rsidRPr="00E9160E">
        <w:rPr>
          <w:rFonts w:hint="eastAsia"/>
        </w:rPr>
        <w:t>BJT</w:t>
      </w:r>
      <w:r w:rsidRPr="00E9160E">
        <w:rPr>
          <w:rFonts w:hint="eastAsia"/>
        </w:rPr>
        <w:t>有。</w:t>
      </w:r>
    </w:p>
    <w:p w:rsidR="002A10A6" w:rsidRPr="00E9160E" w:rsidRDefault="002A10A6" w:rsidP="002A10A6">
      <w:pPr>
        <w:numPr>
          <w:ilvl w:val="0"/>
          <w:numId w:val="15"/>
        </w:numPr>
        <w:tabs>
          <w:tab w:val="clear" w:pos="1759"/>
          <w:tab w:val="num" w:pos="284"/>
          <w:tab w:val="num" w:pos="2325"/>
        </w:tabs>
        <w:snapToGrid w:val="0"/>
        <w:spacing w:line="400" w:lineRule="atLeast"/>
        <w:ind w:left="426" w:hanging="426"/>
      </w:pPr>
      <w:r w:rsidRPr="00E9160E">
        <w:rPr>
          <w:rFonts w:hint="eastAsia"/>
        </w:rPr>
        <w:t>BJT</w:t>
      </w:r>
      <w:r w:rsidRPr="00E9160E">
        <w:rPr>
          <w:rFonts w:hint="eastAsia"/>
        </w:rPr>
        <w:t>與</w:t>
      </w:r>
      <w:r w:rsidRPr="00E9160E">
        <w:rPr>
          <w:rFonts w:hint="eastAsia"/>
        </w:rPr>
        <w:t>FET</w:t>
      </w:r>
      <w:r w:rsidRPr="00E9160E">
        <w:rPr>
          <w:rFonts w:hint="eastAsia"/>
        </w:rPr>
        <w:t>之比較，有關後者之特性，何者有誤？</w:t>
      </w:r>
      <w:r w:rsidRPr="00E9160E">
        <w:rPr>
          <w:rFonts w:hint="eastAsia"/>
        </w:rPr>
        <w:t xml:space="preserve"> (A)Rin</w:t>
      </w:r>
      <w:r w:rsidRPr="00E9160E">
        <w:rPr>
          <w:rFonts w:hint="eastAsia"/>
        </w:rPr>
        <w:t>較高</w:t>
      </w:r>
      <w:r w:rsidRPr="00E9160E">
        <w:rPr>
          <w:rFonts w:hint="eastAsia"/>
        </w:rPr>
        <w:t xml:space="preserve"> (B)</w:t>
      </w:r>
      <w:r w:rsidRPr="00E9160E">
        <w:rPr>
          <w:rFonts w:hint="eastAsia"/>
        </w:rPr>
        <w:t>電流控制型的單載子運動</w:t>
      </w:r>
      <w:r w:rsidRPr="00E9160E">
        <w:rPr>
          <w:rFonts w:hint="eastAsia"/>
        </w:rPr>
        <w:t xml:space="preserve"> (C)</w:t>
      </w:r>
      <w:r w:rsidRPr="00E9160E">
        <w:rPr>
          <w:rFonts w:hint="eastAsia"/>
        </w:rPr>
        <w:t>沒有抵補電壓</w:t>
      </w:r>
      <w:r w:rsidRPr="00E9160E">
        <w:rPr>
          <w:rFonts w:hint="eastAsia"/>
        </w:rPr>
        <w:t xml:space="preserve"> (D)</w:t>
      </w:r>
      <w:r w:rsidRPr="00E9160E">
        <w:rPr>
          <w:rFonts w:hint="eastAsia"/>
        </w:rPr>
        <w:t>較不受輻射干擾</w:t>
      </w:r>
      <w:r w:rsidRPr="00E9160E">
        <w:rPr>
          <w:rFonts w:hint="eastAsia"/>
        </w:rPr>
        <w:t xml:space="preserve"> (E)</w:t>
      </w:r>
      <w:r w:rsidRPr="00E9160E">
        <w:rPr>
          <w:rFonts w:hint="eastAsia"/>
        </w:rPr>
        <w:t>增益與頻寬乘積較小。</w:t>
      </w:r>
    </w:p>
    <w:p w:rsidR="002A10A6" w:rsidRPr="00E9160E" w:rsidRDefault="002A10A6" w:rsidP="002A10A6">
      <w:pPr>
        <w:numPr>
          <w:ilvl w:val="0"/>
          <w:numId w:val="15"/>
        </w:numPr>
        <w:tabs>
          <w:tab w:val="clear" w:pos="1759"/>
          <w:tab w:val="num" w:pos="284"/>
          <w:tab w:val="num" w:pos="2325"/>
        </w:tabs>
        <w:snapToGrid w:val="0"/>
        <w:spacing w:line="400" w:lineRule="atLeast"/>
        <w:ind w:left="426" w:hanging="426"/>
      </w:pPr>
      <w:r w:rsidRPr="00E9160E">
        <w:rPr>
          <w:rFonts w:hint="eastAsia"/>
        </w:rPr>
        <w:t>關於</w:t>
      </w:r>
      <w:r w:rsidRPr="00E9160E">
        <w:rPr>
          <w:rFonts w:hint="eastAsia"/>
        </w:rPr>
        <w:t>BJT</w:t>
      </w:r>
      <w:r w:rsidRPr="00E9160E">
        <w:rPr>
          <w:rFonts w:hint="eastAsia"/>
        </w:rPr>
        <w:t>和</w:t>
      </w:r>
      <w:r w:rsidRPr="00E9160E">
        <w:rPr>
          <w:rFonts w:hint="eastAsia"/>
        </w:rPr>
        <w:t>FET</w:t>
      </w:r>
      <w:r w:rsidRPr="00E9160E">
        <w:rPr>
          <w:rFonts w:hint="eastAsia"/>
        </w:rPr>
        <w:t>的特性敘述，下列何者為非？</w:t>
      </w:r>
      <w:r w:rsidRPr="00E9160E">
        <w:rPr>
          <w:rFonts w:hint="eastAsia"/>
        </w:rPr>
        <w:t xml:space="preserve"> (A)BJT</w:t>
      </w:r>
      <w:r w:rsidRPr="00E9160E">
        <w:rPr>
          <w:rFonts w:hint="eastAsia"/>
        </w:rPr>
        <w:t>是雙載子元件，而</w:t>
      </w:r>
      <w:r w:rsidRPr="00E9160E">
        <w:rPr>
          <w:rFonts w:hint="eastAsia"/>
        </w:rPr>
        <w:t>FET</w:t>
      </w:r>
      <w:r w:rsidRPr="00E9160E">
        <w:rPr>
          <w:rFonts w:hint="eastAsia"/>
        </w:rPr>
        <w:t>是單載子元件</w:t>
      </w:r>
      <w:r w:rsidRPr="00E9160E">
        <w:rPr>
          <w:rFonts w:hint="eastAsia"/>
        </w:rPr>
        <w:t xml:space="preserve"> (B)</w:t>
      </w:r>
      <w:r w:rsidRPr="00E9160E">
        <w:rPr>
          <w:rFonts w:hint="eastAsia"/>
        </w:rPr>
        <w:t>在</w:t>
      </w:r>
      <w:r w:rsidRPr="00E9160E">
        <w:rPr>
          <w:rFonts w:hint="eastAsia"/>
        </w:rPr>
        <w:t>IC</w:t>
      </w:r>
      <w:r w:rsidRPr="00E9160E">
        <w:rPr>
          <w:rFonts w:hint="eastAsia"/>
        </w:rPr>
        <w:t>的製作上，</w:t>
      </w:r>
      <w:r w:rsidRPr="00E9160E">
        <w:rPr>
          <w:rFonts w:hint="eastAsia"/>
        </w:rPr>
        <w:t>BJT</w:t>
      </w:r>
      <w:r w:rsidRPr="00E9160E">
        <w:rPr>
          <w:rFonts w:hint="eastAsia"/>
        </w:rPr>
        <w:t>比</w:t>
      </w:r>
      <w:r w:rsidRPr="00E9160E">
        <w:rPr>
          <w:rFonts w:hint="eastAsia"/>
        </w:rPr>
        <w:t>FET</w:t>
      </w:r>
      <w:r w:rsidRPr="00E9160E">
        <w:rPr>
          <w:rFonts w:hint="eastAsia"/>
        </w:rPr>
        <w:t>佔較大的面積</w:t>
      </w:r>
      <w:r w:rsidRPr="00E9160E">
        <w:rPr>
          <w:rFonts w:hint="eastAsia"/>
        </w:rPr>
        <w:t xml:space="preserve"> (C)BJT</w:t>
      </w:r>
      <w:r w:rsidRPr="00E9160E">
        <w:rPr>
          <w:rFonts w:hint="eastAsia"/>
        </w:rPr>
        <w:t>與</w:t>
      </w:r>
      <w:r w:rsidRPr="00E9160E">
        <w:rPr>
          <w:rFonts w:hint="eastAsia"/>
        </w:rPr>
        <w:t>FET</w:t>
      </w:r>
      <w:r w:rsidRPr="00E9160E">
        <w:rPr>
          <w:rFonts w:hint="eastAsia"/>
        </w:rPr>
        <w:t>都是電壓控制元件</w:t>
      </w:r>
      <w:r w:rsidRPr="00E9160E">
        <w:rPr>
          <w:rFonts w:hint="eastAsia"/>
        </w:rPr>
        <w:t xml:space="preserve"> (D)</w:t>
      </w:r>
      <w:r w:rsidRPr="00E9160E">
        <w:rPr>
          <w:rFonts w:hint="eastAsia"/>
        </w:rPr>
        <w:t>一般而言，</w:t>
      </w:r>
      <w:r w:rsidRPr="00E9160E">
        <w:rPr>
          <w:rFonts w:hint="eastAsia"/>
        </w:rPr>
        <w:t>FET</w:t>
      </w:r>
      <w:r w:rsidRPr="00E9160E">
        <w:rPr>
          <w:rFonts w:hint="eastAsia"/>
        </w:rPr>
        <w:t>作為放大器產生的雜訊較低。</w:t>
      </w:r>
    </w:p>
    <w:p w:rsidR="002A10A6" w:rsidRPr="00E9160E" w:rsidRDefault="002A10A6" w:rsidP="002A10A6">
      <w:pPr>
        <w:numPr>
          <w:ilvl w:val="0"/>
          <w:numId w:val="15"/>
        </w:numPr>
        <w:tabs>
          <w:tab w:val="clear" w:pos="1759"/>
          <w:tab w:val="num" w:pos="284"/>
          <w:tab w:val="num" w:pos="2325"/>
        </w:tabs>
        <w:snapToGrid w:val="0"/>
        <w:spacing w:line="400" w:lineRule="atLeast"/>
        <w:ind w:left="426" w:hanging="426"/>
      </w:pPr>
      <w:r w:rsidRPr="00E9160E">
        <w:rPr>
          <w:rFonts w:hint="eastAsia"/>
        </w:rPr>
        <w:t>下列敘述何者正確？</w:t>
      </w:r>
      <w:r w:rsidRPr="00E9160E">
        <w:rPr>
          <w:rFonts w:hint="eastAsia"/>
        </w:rPr>
        <w:t xml:space="preserve"> (A)FET</w:t>
      </w:r>
      <w:r w:rsidRPr="00E9160E">
        <w:rPr>
          <w:rFonts w:hint="eastAsia"/>
        </w:rPr>
        <w:t>為電流控制，</w:t>
      </w:r>
      <w:r w:rsidRPr="00E9160E">
        <w:rPr>
          <w:rFonts w:hint="eastAsia"/>
        </w:rPr>
        <w:t>BJT</w:t>
      </w:r>
      <w:r w:rsidRPr="00E9160E">
        <w:rPr>
          <w:rFonts w:hint="eastAsia"/>
        </w:rPr>
        <w:t>為電壓控制</w:t>
      </w:r>
      <w:r w:rsidRPr="00E9160E">
        <w:rPr>
          <w:rFonts w:hint="eastAsia"/>
        </w:rPr>
        <w:t xml:space="preserve"> (B)FET</w:t>
      </w:r>
      <w:r w:rsidRPr="00E9160E">
        <w:rPr>
          <w:rFonts w:hint="eastAsia"/>
        </w:rPr>
        <w:t>為雙極性，</w:t>
      </w:r>
      <w:r w:rsidRPr="00E9160E">
        <w:rPr>
          <w:rFonts w:hint="eastAsia"/>
        </w:rPr>
        <w:t>BJT</w:t>
      </w:r>
      <w:r w:rsidRPr="00E9160E">
        <w:rPr>
          <w:rFonts w:hint="eastAsia"/>
        </w:rPr>
        <w:t>為單極性</w:t>
      </w:r>
      <w:r w:rsidRPr="00E9160E">
        <w:rPr>
          <w:rFonts w:hint="eastAsia"/>
        </w:rPr>
        <w:t xml:space="preserve"> (C)FET</w:t>
      </w:r>
      <w:r w:rsidRPr="00E9160E">
        <w:rPr>
          <w:rFonts w:hint="eastAsia"/>
        </w:rPr>
        <w:t>輸入阻抗高，</w:t>
      </w:r>
      <w:r w:rsidRPr="00E9160E">
        <w:rPr>
          <w:rFonts w:hint="eastAsia"/>
        </w:rPr>
        <w:t>BJT</w:t>
      </w:r>
      <w:r w:rsidRPr="00E9160E">
        <w:rPr>
          <w:rFonts w:hint="eastAsia"/>
        </w:rPr>
        <w:t>輸入阻抗低</w:t>
      </w:r>
      <w:r w:rsidRPr="00E9160E">
        <w:rPr>
          <w:rFonts w:hint="eastAsia"/>
        </w:rPr>
        <w:t xml:space="preserve"> (D)</w:t>
      </w:r>
      <w:r w:rsidRPr="00E9160E">
        <w:rPr>
          <w:rFonts w:hint="eastAsia"/>
        </w:rPr>
        <w:t>以上皆非。</w:t>
      </w:r>
    </w:p>
    <w:p w:rsidR="002A10A6" w:rsidRPr="00E9160E" w:rsidRDefault="002A10A6" w:rsidP="002A10A6">
      <w:pPr>
        <w:numPr>
          <w:ilvl w:val="0"/>
          <w:numId w:val="15"/>
        </w:numPr>
        <w:tabs>
          <w:tab w:val="clear" w:pos="1759"/>
          <w:tab w:val="num" w:pos="284"/>
          <w:tab w:val="num" w:pos="2325"/>
        </w:tabs>
        <w:snapToGrid w:val="0"/>
        <w:spacing w:line="400" w:lineRule="atLeast"/>
        <w:ind w:left="426" w:hanging="426"/>
        <w:rPr>
          <w:rFonts w:eastAsia="細明體"/>
        </w:rPr>
      </w:pPr>
      <w:r w:rsidRPr="00E9160E">
        <w:rPr>
          <w:rFonts w:eastAsia="細明體" w:hint="eastAsia"/>
        </w:rPr>
        <w:t>FET</w:t>
      </w:r>
      <w:r w:rsidRPr="00E9160E">
        <w:rPr>
          <w:rFonts w:eastAsia="細明體" w:hint="eastAsia"/>
        </w:rPr>
        <w:t>的傳導載子是</w:t>
      </w:r>
      <w:r w:rsidRPr="00E9160E">
        <w:rPr>
          <w:rFonts w:eastAsia="細明體" w:hint="eastAsia"/>
        </w:rPr>
        <w:t xml:space="preserve">  (A)</w:t>
      </w:r>
      <w:r w:rsidRPr="00E9160E">
        <w:rPr>
          <w:rFonts w:eastAsia="細明體" w:hint="eastAsia"/>
        </w:rPr>
        <w:t>電子</w:t>
      </w:r>
      <w:r w:rsidRPr="00E9160E">
        <w:rPr>
          <w:rFonts w:eastAsia="細明體" w:hint="eastAsia"/>
        </w:rPr>
        <w:t xml:space="preserve">  (B)</w:t>
      </w:r>
      <w:r w:rsidRPr="00E9160E">
        <w:rPr>
          <w:rFonts w:eastAsia="細明體" w:hint="eastAsia"/>
        </w:rPr>
        <w:t>電洞</w:t>
      </w:r>
      <w:r w:rsidRPr="00E9160E">
        <w:rPr>
          <w:rFonts w:eastAsia="細明體" w:hint="eastAsia"/>
        </w:rPr>
        <w:t xml:space="preserve">  (C)</w:t>
      </w:r>
      <w:r w:rsidRPr="00E9160E">
        <w:rPr>
          <w:rFonts w:eastAsia="細明體" w:hint="eastAsia"/>
        </w:rPr>
        <w:t>少數載子</w:t>
      </w:r>
      <w:r w:rsidRPr="00E9160E">
        <w:rPr>
          <w:rFonts w:eastAsia="細明體" w:hint="eastAsia"/>
        </w:rPr>
        <w:t xml:space="preserve">  (D)</w:t>
      </w:r>
      <w:r w:rsidRPr="00E9160E">
        <w:rPr>
          <w:rFonts w:eastAsia="細明體" w:hint="eastAsia"/>
        </w:rPr>
        <w:t>視通道而定。</w:t>
      </w:r>
    </w:p>
    <w:p w:rsidR="002A10A6" w:rsidRDefault="002A10A6" w:rsidP="002A10A6">
      <w:pPr>
        <w:numPr>
          <w:ilvl w:val="0"/>
          <w:numId w:val="15"/>
        </w:numPr>
        <w:tabs>
          <w:tab w:val="clear" w:pos="1759"/>
          <w:tab w:val="num" w:pos="284"/>
          <w:tab w:val="num" w:pos="2325"/>
        </w:tabs>
        <w:snapToGrid w:val="0"/>
        <w:spacing w:line="400" w:lineRule="atLeast"/>
        <w:ind w:left="426" w:hanging="426"/>
        <w:rPr>
          <w:rFonts w:eastAsia="細明體"/>
        </w:rPr>
      </w:pPr>
      <w:r w:rsidRPr="00E9160E">
        <w:rPr>
          <w:rFonts w:eastAsia="細明體" w:hint="eastAsia"/>
        </w:rPr>
        <w:t>下列有關場效電晶體</w:t>
      </w:r>
      <w:r w:rsidRPr="00E9160E">
        <w:rPr>
          <w:rFonts w:eastAsia="細明體" w:hint="eastAsia"/>
        </w:rPr>
        <w:t>(FET)</w:t>
      </w:r>
      <w:r w:rsidRPr="00E9160E">
        <w:rPr>
          <w:rFonts w:eastAsia="細明體" w:hint="eastAsia"/>
        </w:rPr>
        <w:t>的特性敘述，何者正確？</w:t>
      </w:r>
      <w:r w:rsidRPr="00E9160E">
        <w:rPr>
          <w:rFonts w:eastAsia="細明體" w:hint="eastAsia"/>
        </w:rPr>
        <w:t xml:space="preserve">  (A)</w:t>
      </w:r>
      <w:r w:rsidRPr="00E9160E">
        <w:rPr>
          <w:rFonts w:eastAsia="細明體" w:hint="eastAsia"/>
        </w:rPr>
        <w:t>輸入阻抗極低</w:t>
      </w:r>
      <w:r w:rsidRPr="00E9160E">
        <w:rPr>
          <w:rFonts w:eastAsia="細明體" w:hint="eastAsia"/>
        </w:rPr>
        <w:t xml:space="preserve">  (B)</w:t>
      </w:r>
      <w:r w:rsidRPr="00E9160E">
        <w:rPr>
          <w:rFonts w:eastAsia="細明體" w:hint="eastAsia"/>
        </w:rPr>
        <w:t>抵補電壓</w:t>
      </w:r>
      <w:r w:rsidRPr="00E9160E">
        <w:rPr>
          <w:rFonts w:eastAsia="細明體" w:hint="eastAsia"/>
        </w:rPr>
        <w:t>(</w:t>
      </w:r>
      <w:r w:rsidRPr="00E9160E">
        <w:rPr>
          <w:rFonts w:eastAsia="細明體"/>
        </w:rPr>
        <w:t>offset voltage)</w:t>
      </w:r>
      <w:r w:rsidRPr="00E9160E">
        <w:rPr>
          <w:rFonts w:eastAsia="細明體" w:hint="eastAsia"/>
        </w:rPr>
        <w:t>極高</w:t>
      </w:r>
      <w:r w:rsidRPr="00E9160E">
        <w:rPr>
          <w:rFonts w:eastAsia="細明體" w:hint="eastAsia"/>
        </w:rPr>
        <w:t xml:space="preserve">  (C)</w:t>
      </w:r>
      <w:r w:rsidRPr="00E9160E">
        <w:rPr>
          <w:rFonts w:eastAsia="細明體" w:hint="eastAsia"/>
        </w:rPr>
        <w:t>不適合超大型積體電路</w:t>
      </w:r>
      <w:r w:rsidRPr="00E9160E">
        <w:rPr>
          <w:rFonts w:eastAsia="細明體" w:hint="eastAsia"/>
        </w:rPr>
        <w:t>(VLSI)</w:t>
      </w:r>
      <w:r w:rsidRPr="00E9160E">
        <w:rPr>
          <w:rFonts w:eastAsia="細明體" w:hint="eastAsia"/>
        </w:rPr>
        <w:t>製作</w:t>
      </w:r>
      <w:r w:rsidRPr="00E9160E">
        <w:rPr>
          <w:rFonts w:eastAsia="細明體" w:hint="eastAsia"/>
        </w:rPr>
        <w:t xml:space="preserve">  (D)</w:t>
      </w:r>
      <w:r w:rsidRPr="00E9160E">
        <w:rPr>
          <w:rFonts w:eastAsia="細明體" w:hint="eastAsia"/>
        </w:rPr>
        <w:t>不適合雙向開關使用</w:t>
      </w:r>
      <w:r w:rsidRPr="00E9160E">
        <w:rPr>
          <w:rFonts w:eastAsia="細明體" w:hint="eastAsia"/>
        </w:rPr>
        <w:t xml:space="preserve">  (E)</w:t>
      </w:r>
      <w:r w:rsidRPr="00E9160E">
        <w:rPr>
          <w:rFonts w:eastAsia="細明體" w:hint="eastAsia"/>
        </w:rPr>
        <w:t>輸入阻抗極高。</w:t>
      </w:r>
    </w:p>
    <w:p w:rsidR="002A10A6" w:rsidRDefault="002A10A6" w:rsidP="002A10A6">
      <w:pPr>
        <w:numPr>
          <w:ilvl w:val="0"/>
          <w:numId w:val="15"/>
        </w:numPr>
        <w:tabs>
          <w:tab w:val="clear" w:pos="1759"/>
          <w:tab w:val="num" w:pos="284"/>
          <w:tab w:val="num" w:pos="2325"/>
        </w:tabs>
        <w:snapToGrid w:val="0"/>
        <w:spacing w:line="400" w:lineRule="atLeast"/>
        <w:ind w:left="426" w:hanging="426"/>
        <w:rPr>
          <w:rFonts w:eastAsia="細明體"/>
        </w:rPr>
      </w:pPr>
      <w:r w:rsidRPr="00E9160E">
        <w:rPr>
          <w:rFonts w:eastAsia="細明體" w:hint="eastAsia"/>
        </w:rPr>
        <w:t>下列何者對場效電晶體</w:t>
      </w:r>
      <w:r w:rsidRPr="00E9160E">
        <w:rPr>
          <w:rFonts w:eastAsia="細明體" w:hint="eastAsia"/>
        </w:rPr>
        <w:t>(FET)</w:t>
      </w:r>
      <w:r w:rsidRPr="00E9160E">
        <w:rPr>
          <w:rFonts w:eastAsia="細明體" w:hint="eastAsia"/>
        </w:rPr>
        <w:t>之敘述錯誤？</w:t>
      </w:r>
      <w:r w:rsidRPr="00E9160E">
        <w:rPr>
          <w:rFonts w:eastAsia="細明體" w:hint="eastAsia"/>
        </w:rPr>
        <w:t xml:space="preserve">  (A)</w:t>
      </w:r>
      <w:r w:rsidRPr="00E9160E">
        <w:rPr>
          <w:rFonts w:eastAsia="細明體" w:hint="eastAsia"/>
        </w:rPr>
        <w:t>輸入阻抗較高</w:t>
      </w:r>
      <w:r w:rsidRPr="00E9160E">
        <w:rPr>
          <w:rFonts w:eastAsia="細明體" w:hint="eastAsia"/>
        </w:rPr>
        <w:t xml:space="preserve">  (B)</w:t>
      </w:r>
      <w:r w:rsidRPr="00E9160E">
        <w:rPr>
          <w:rFonts w:eastAsia="細明體" w:hint="eastAsia"/>
        </w:rPr>
        <w:t>雜訊比較電晶體低</w:t>
      </w:r>
      <w:r w:rsidRPr="00E9160E">
        <w:rPr>
          <w:rFonts w:eastAsia="細明體" w:hint="eastAsia"/>
        </w:rPr>
        <w:t xml:space="preserve">  (C)</w:t>
      </w:r>
      <w:r w:rsidRPr="00E9160E">
        <w:rPr>
          <w:rFonts w:eastAsia="細明體" w:hint="eastAsia"/>
        </w:rPr>
        <w:t>熱穩定性佳</w:t>
      </w:r>
      <w:r w:rsidRPr="00E9160E">
        <w:rPr>
          <w:rFonts w:eastAsia="細明體" w:hint="eastAsia"/>
        </w:rPr>
        <w:t xml:space="preserve">  (D)</w:t>
      </w:r>
      <w:r w:rsidRPr="00E9160E">
        <w:rPr>
          <w:rFonts w:eastAsia="細明體" w:hint="eastAsia"/>
        </w:rPr>
        <w:t>為電流控制元件。</w:t>
      </w:r>
    </w:p>
    <w:p w:rsidR="002A10A6" w:rsidRDefault="002A10A6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  <w:rPr>
          <w:rFonts w:eastAsia="細明體"/>
        </w:rPr>
      </w:pPr>
      <w:r w:rsidRPr="00E9160E">
        <w:rPr>
          <w:rFonts w:eastAsia="細明體" w:hint="eastAsia"/>
        </w:rPr>
        <w:t>對於場效電晶體</w:t>
      </w:r>
      <w:r w:rsidRPr="00E9160E">
        <w:rPr>
          <w:rFonts w:eastAsia="細明體" w:hint="eastAsia"/>
        </w:rPr>
        <w:t>(FET)</w:t>
      </w:r>
      <w:r w:rsidRPr="00E9160E">
        <w:rPr>
          <w:rFonts w:eastAsia="細明體" w:hint="eastAsia"/>
        </w:rPr>
        <w:t>的敘述，下列何者錯誤？</w:t>
      </w:r>
      <w:r w:rsidRPr="00E9160E">
        <w:rPr>
          <w:rFonts w:eastAsia="細明體" w:hint="eastAsia"/>
        </w:rPr>
        <w:t xml:space="preserve">  (A)</w:t>
      </w:r>
      <w:r w:rsidRPr="00E9160E">
        <w:rPr>
          <w:rFonts w:eastAsia="細明體" w:hint="eastAsia"/>
        </w:rPr>
        <w:t>電流控制元件</w:t>
      </w:r>
      <w:r w:rsidRPr="00E9160E">
        <w:rPr>
          <w:rFonts w:eastAsia="細明體" w:hint="eastAsia"/>
        </w:rPr>
        <w:t xml:space="preserve">  (B)</w:t>
      </w:r>
      <w:r w:rsidRPr="00E9160E">
        <w:rPr>
          <w:rFonts w:eastAsia="細明體" w:hint="eastAsia"/>
        </w:rPr>
        <w:t>雜訊比雙極性電晶體小</w:t>
      </w:r>
      <w:r w:rsidRPr="00E9160E">
        <w:rPr>
          <w:rFonts w:eastAsia="細明體" w:hint="eastAsia"/>
        </w:rPr>
        <w:t xml:space="preserve">  (C)</w:t>
      </w:r>
      <w:r w:rsidRPr="00E9160E">
        <w:rPr>
          <w:rFonts w:eastAsia="細明體" w:hint="eastAsia"/>
        </w:rPr>
        <w:t>輸入阻抗很高</w:t>
      </w:r>
      <w:r w:rsidRPr="00E9160E">
        <w:rPr>
          <w:rFonts w:eastAsia="細明體" w:hint="eastAsia"/>
        </w:rPr>
        <w:t xml:space="preserve">  (D)</w:t>
      </w:r>
      <w:r w:rsidRPr="00E9160E">
        <w:rPr>
          <w:rFonts w:eastAsia="細明體" w:hint="eastAsia"/>
        </w:rPr>
        <w:t>有源極</w:t>
      </w:r>
      <w:r w:rsidRPr="00E9160E">
        <w:rPr>
          <w:rFonts w:eastAsia="細明體" w:hint="eastAsia"/>
        </w:rPr>
        <w:t>(</w:t>
      </w:r>
      <w:r w:rsidRPr="00E9160E">
        <w:rPr>
          <w:rFonts w:eastAsia="細明體"/>
        </w:rPr>
        <w:t>source)</w:t>
      </w:r>
      <w:r w:rsidRPr="00E9160E">
        <w:rPr>
          <w:rFonts w:eastAsia="細明體" w:hint="eastAsia"/>
        </w:rPr>
        <w:t>，閘極</w:t>
      </w:r>
      <w:r w:rsidRPr="00E9160E">
        <w:rPr>
          <w:rFonts w:eastAsia="細明體" w:hint="eastAsia"/>
        </w:rPr>
        <w:t>(</w:t>
      </w:r>
      <w:r w:rsidRPr="00E9160E">
        <w:rPr>
          <w:rFonts w:eastAsia="細明體"/>
        </w:rPr>
        <w:t>gate)</w:t>
      </w:r>
      <w:r w:rsidRPr="00E9160E">
        <w:rPr>
          <w:rFonts w:eastAsia="細明體" w:hint="eastAsia"/>
        </w:rPr>
        <w:t>與汲極</w:t>
      </w:r>
      <w:r w:rsidRPr="00E9160E">
        <w:rPr>
          <w:rFonts w:eastAsia="細明體" w:hint="eastAsia"/>
        </w:rPr>
        <w:t>(</w:t>
      </w:r>
      <w:r w:rsidRPr="00E9160E">
        <w:rPr>
          <w:rFonts w:eastAsia="細明體"/>
        </w:rPr>
        <w:t>drain)</w:t>
      </w:r>
      <w:r w:rsidRPr="00E9160E">
        <w:rPr>
          <w:rFonts w:eastAsia="細明體" w:hint="eastAsia"/>
        </w:rPr>
        <w:t>等三個接端。</w:t>
      </w:r>
    </w:p>
    <w:p w:rsidR="002A10A6" w:rsidRDefault="002A10A6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  <w:rPr>
          <w:rFonts w:eastAsia="細明體"/>
        </w:rPr>
      </w:pPr>
      <w:r w:rsidRPr="00E9160E">
        <w:rPr>
          <w:rFonts w:eastAsia="細明體" w:hint="eastAsia"/>
        </w:rPr>
        <w:t>對場效電晶體</w:t>
      </w:r>
      <w:r w:rsidRPr="00E9160E">
        <w:rPr>
          <w:rFonts w:eastAsia="細明體" w:hint="eastAsia"/>
        </w:rPr>
        <w:t>(FET)</w:t>
      </w:r>
      <w:r w:rsidRPr="00E9160E">
        <w:rPr>
          <w:rFonts w:eastAsia="細明體" w:hint="eastAsia"/>
        </w:rPr>
        <w:t>，下列那項有誤？</w:t>
      </w:r>
      <w:r w:rsidRPr="00E9160E">
        <w:rPr>
          <w:rFonts w:eastAsia="細明體" w:hint="eastAsia"/>
        </w:rPr>
        <w:t xml:space="preserve">  (A)</w:t>
      </w:r>
      <w:r w:rsidRPr="00E9160E">
        <w:rPr>
          <w:rFonts w:eastAsia="細明體" w:hint="eastAsia"/>
        </w:rPr>
        <w:t>可分為</w:t>
      </w:r>
      <w:r w:rsidRPr="00E9160E">
        <w:rPr>
          <w:rFonts w:eastAsia="細明體" w:hint="eastAsia"/>
        </w:rPr>
        <w:t>P</w:t>
      </w:r>
      <w:r w:rsidRPr="00E9160E">
        <w:rPr>
          <w:rFonts w:eastAsia="細明體" w:hint="eastAsia"/>
        </w:rPr>
        <w:t>通道及</w:t>
      </w:r>
      <w:r w:rsidRPr="00E9160E">
        <w:rPr>
          <w:rFonts w:eastAsia="細明體" w:hint="eastAsia"/>
        </w:rPr>
        <w:t>N</w:t>
      </w:r>
      <w:r w:rsidRPr="00E9160E">
        <w:rPr>
          <w:rFonts w:eastAsia="細明體" w:hint="eastAsia"/>
        </w:rPr>
        <w:t>通道</w:t>
      </w:r>
      <w:r w:rsidRPr="00E9160E">
        <w:rPr>
          <w:rFonts w:eastAsia="細明體" w:hint="eastAsia"/>
        </w:rPr>
        <w:t xml:space="preserve">  (B)</w:t>
      </w:r>
      <w:r w:rsidRPr="00E9160E">
        <w:rPr>
          <w:rFonts w:eastAsia="細明體" w:hint="eastAsia"/>
        </w:rPr>
        <w:t>噪音低</w:t>
      </w:r>
      <w:r w:rsidRPr="00E9160E">
        <w:rPr>
          <w:rFonts w:eastAsia="細明體" w:hint="eastAsia"/>
        </w:rPr>
        <w:t xml:space="preserve">  (C)</w:t>
      </w:r>
      <w:r w:rsidRPr="00E9160E">
        <w:rPr>
          <w:rFonts w:eastAsia="細明體" w:hint="eastAsia"/>
        </w:rPr>
        <w:t>是雙極性裝置</w:t>
      </w:r>
      <w:r w:rsidRPr="00E9160E">
        <w:rPr>
          <w:rFonts w:eastAsia="細明體" w:hint="eastAsia"/>
        </w:rPr>
        <w:t xml:space="preserve">  (D)</w:t>
      </w:r>
      <w:r w:rsidRPr="00E9160E">
        <w:rPr>
          <w:rFonts w:eastAsia="細明體" w:hint="eastAsia"/>
        </w:rPr>
        <w:t>可用作同步雙向開關。</w:t>
      </w:r>
    </w:p>
    <w:p w:rsidR="002A10A6" w:rsidRPr="00AE6E18" w:rsidRDefault="002A10A6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  <w:rPr>
          <w:szCs w:val="22"/>
        </w:rPr>
      </w:pPr>
      <w:r w:rsidRPr="00AE6E18">
        <w:rPr>
          <w:rFonts w:eastAsia="細明體" w:hint="eastAsia"/>
        </w:rPr>
        <w:t>與雙極性接面電晶體相比，下而何者不是場效電晶體</w:t>
      </w:r>
      <w:r w:rsidRPr="00AE6E18">
        <w:rPr>
          <w:rFonts w:eastAsia="細明體" w:hint="eastAsia"/>
        </w:rPr>
        <w:t>(FET)</w:t>
      </w:r>
      <w:r w:rsidRPr="00AE6E18">
        <w:rPr>
          <w:rFonts w:eastAsia="細明體" w:hint="eastAsia"/>
        </w:rPr>
        <w:t>的主要優點</w:t>
      </w:r>
      <w:r w:rsidRPr="00AE6E18">
        <w:rPr>
          <w:rFonts w:eastAsia="細明體" w:hint="eastAsia"/>
        </w:rPr>
        <w:t xml:space="preserve"> (A)</w:t>
      </w:r>
      <w:r w:rsidRPr="00AE6E18">
        <w:rPr>
          <w:rFonts w:eastAsia="細明體" w:hint="eastAsia"/>
        </w:rPr>
        <w:t>輸入阻抗極高</w:t>
      </w:r>
      <w:r w:rsidRPr="00AE6E18">
        <w:rPr>
          <w:rFonts w:eastAsia="細明體" w:hint="eastAsia"/>
        </w:rPr>
        <w:t xml:space="preserve">  (B)</w:t>
      </w:r>
      <w:r w:rsidRPr="00AE6E18">
        <w:rPr>
          <w:rFonts w:eastAsia="細明體" w:hint="eastAsia"/>
        </w:rPr>
        <w:t>不易受輻射的影響</w:t>
      </w:r>
      <w:r w:rsidRPr="00AE6E18">
        <w:rPr>
          <w:rFonts w:eastAsia="細明體" w:hint="eastAsia"/>
        </w:rPr>
        <w:t xml:space="preserve"> (C)</w:t>
      </w:r>
      <w:r w:rsidRPr="00AE6E18">
        <w:rPr>
          <w:rFonts w:eastAsia="細明體" w:hint="eastAsia"/>
        </w:rPr>
        <w:t>操作速度比較快</w:t>
      </w:r>
      <w:r w:rsidRPr="00AE6E18">
        <w:rPr>
          <w:rFonts w:eastAsia="細明體" w:hint="eastAsia"/>
        </w:rPr>
        <w:t xml:space="preserve">  (D)</w:t>
      </w:r>
      <w:r w:rsidRPr="00AE6E18">
        <w:rPr>
          <w:rFonts w:eastAsia="細明體" w:hint="eastAsia"/>
        </w:rPr>
        <w:t>熱穩定度較佳</w:t>
      </w:r>
      <w:r w:rsidR="007C4652">
        <w:rPr>
          <w:rFonts w:eastAsia="細明體" w:hint="eastAsia"/>
        </w:rPr>
        <w:t>。</w:t>
      </w:r>
    </w:p>
    <w:p w:rsidR="002A10A6" w:rsidRDefault="002A10A6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</w:pPr>
      <w:r>
        <w:rPr>
          <w:rFonts w:hint="eastAsia"/>
        </w:rPr>
        <w:t>當場效電晶體</w:t>
      </w:r>
      <w:r>
        <w:rPr>
          <w:rFonts w:hint="eastAsia"/>
        </w:rPr>
        <w:t>(FET)</w:t>
      </w:r>
      <w:r>
        <w:rPr>
          <w:rFonts w:hint="eastAsia"/>
        </w:rPr>
        <w:t>被拿來當放大器的第一級時，是利用它的什麼優點？</w:t>
      </w:r>
      <w:r>
        <w:rPr>
          <w:rFonts w:hint="eastAsia"/>
        </w:rPr>
        <w:t xml:space="preserve"> </w:t>
      </w:r>
      <w:r>
        <w:t>(A)</w:t>
      </w:r>
      <w:r>
        <w:rPr>
          <w:rFonts w:hint="eastAsia"/>
        </w:rPr>
        <w:t>電流增益大</w:t>
      </w:r>
      <w:r>
        <w:t xml:space="preserve">  (B)</w:t>
      </w:r>
      <w:r>
        <w:rPr>
          <w:rFonts w:hint="eastAsia"/>
        </w:rPr>
        <w:t>輸入阻抗大</w:t>
      </w:r>
      <w:r>
        <w:t xml:space="preserve">  (C)</w:t>
      </w:r>
      <w:r>
        <w:rPr>
          <w:rFonts w:hint="eastAsia"/>
        </w:rPr>
        <w:t>輸出阻抗大</w:t>
      </w:r>
      <w:r>
        <w:t xml:space="preserve">  (D)</w:t>
      </w:r>
      <w:r>
        <w:rPr>
          <w:rFonts w:hint="eastAsia"/>
        </w:rPr>
        <w:t>輸入阻抗小</w:t>
      </w:r>
      <w:r w:rsidR="007C4652">
        <w:rPr>
          <w:rFonts w:hint="eastAsia"/>
        </w:rPr>
        <w:t>。</w:t>
      </w:r>
    </w:p>
    <w:p w:rsidR="002A10A6" w:rsidRDefault="002A10A6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</w:pPr>
      <w:r>
        <w:rPr>
          <w:rFonts w:hint="eastAsia"/>
        </w:rPr>
        <w:t>FET</w:t>
      </w:r>
      <w:r>
        <w:rPr>
          <w:rFonts w:hint="eastAsia"/>
        </w:rPr>
        <w:t>之工作原理是控制</w:t>
      </w:r>
      <w:r>
        <w:rPr>
          <w:rFonts w:hint="eastAsia"/>
        </w:rPr>
        <w:t xml:space="preserve"> </w:t>
      </w:r>
      <w:r>
        <w:t>(A)</w:t>
      </w:r>
      <w:r>
        <w:rPr>
          <w:rFonts w:hint="eastAsia"/>
        </w:rPr>
        <w:t>通道中之載子濃度</w:t>
      </w:r>
      <w:r>
        <w:t xml:space="preserve">  (B)</w:t>
      </w:r>
      <w:r>
        <w:rPr>
          <w:rFonts w:hint="eastAsia"/>
        </w:rPr>
        <w:t>流過接面電流</w:t>
      </w:r>
      <w:r>
        <w:t xml:space="preserve">  (C)</w:t>
      </w:r>
      <w:r>
        <w:rPr>
          <w:rFonts w:hint="eastAsia"/>
        </w:rPr>
        <w:t>通道寬度</w:t>
      </w:r>
      <w:r>
        <w:rPr>
          <w:rFonts w:hint="eastAsia"/>
        </w:rPr>
        <w:t>(</w:t>
      </w:r>
      <w:r>
        <w:rPr>
          <w:rFonts w:hint="eastAsia"/>
        </w:rPr>
        <w:t>厚度</w:t>
      </w:r>
      <w:r>
        <w:rPr>
          <w:rFonts w:hint="eastAsia"/>
        </w:rPr>
        <w:t>)</w:t>
      </w:r>
      <w:r>
        <w:rPr>
          <w:rFonts w:hint="eastAsia"/>
        </w:rPr>
        <w:t>大小</w:t>
      </w:r>
      <w:r>
        <w:t xml:space="preserve">  (D)</w:t>
      </w:r>
      <w:r>
        <w:rPr>
          <w:rFonts w:hint="eastAsia"/>
        </w:rPr>
        <w:t>流過閘極電流</w:t>
      </w:r>
      <w:r w:rsidR="007C4652">
        <w:rPr>
          <w:rFonts w:hint="eastAsia"/>
        </w:rPr>
        <w:t>。</w:t>
      </w:r>
    </w:p>
    <w:p w:rsidR="002A10A6" w:rsidRDefault="002A10A6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</w:pPr>
      <w:r>
        <w:rPr>
          <w:rFonts w:hint="eastAsia"/>
        </w:rPr>
        <w:t>下列有關場效電晶體的特性敘述，何者正確？</w:t>
      </w:r>
      <w:r>
        <w:rPr>
          <w:rFonts w:hint="eastAsia"/>
        </w:rPr>
        <w:t xml:space="preserve"> </w:t>
      </w:r>
      <w:r>
        <w:t>(A)</w:t>
      </w:r>
      <w:r>
        <w:rPr>
          <w:rFonts w:hint="eastAsia"/>
        </w:rPr>
        <w:t>單載子元件</w:t>
      </w:r>
      <w:r>
        <w:t xml:space="preserve">  (B)</w:t>
      </w:r>
      <w:r>
        <w:rPr>
          <w:rFonts w:hint="eastAsia"/>
        </w:rPr>
        <w:t>電流控制元件</w:t>
      </w:r>
      <w:r>
        <w:t xml:space="preserve">  (C)</w:t>
      </w:r>
      <w:r>
        <w:rPr>
          <w:rFonts w:hint="eastAsia"/>
        </w:rPr>
        <w:t>雙極性元件</w:t>
      </w:r>
      <w:r>
        <w:t xml:space="preserve">  (D)</w:t>
      </w:r>
      <w:r>
        <w:rPr>
          <w:rFonts w:hint="eastAsia"/>
        </w:rPr>
        <w:t>汲源極之阻抗很大</w:t>
      </w:r>
      <w:r w:rsidR="007C4652">
        <w:rPr>
          <w:rFonts w:hint="eastAsia"/>
        </w:rPr>
        <w:t>。</w:t>
      </w:r>
    </w:p>
    <w:p w:rsidR="002A10A6" w:rsidRDefault="002A10A6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</w:pPr>
      <w:r>
        <w:rPr>
          <w:rFonts w:hint="eastAsia"/>
        </w:rPr>
        <w:t>FET</w:t>
      </w:r>
      <w:r>
        <w:rPr>
          <w:rFonts w:hint="eastAsia"/>
        </w:rPr>
        <w:t>與</w:t>
      </w:r>
      <w:r>
        <w:rPr>
          <w:rFonts w:hint="eastAsia"/>
        </w:rPr>
        <w:t>BJT</w:t>
      </w:r>
      <w:r>
        <w:rPr>
          <w:rFonts w:hint="eastAsia"/>
        </w:rPr>
        <w:t>比較，</w:t>
      </w:r>
      <w:r>
        <w:rPr>
          <w:rFonts w:hint="eastAsia"/>
        </w:rPr>
        <w:t>FET</w:t>
      </w:r>
      <w:r>
        <w:rPr>
          <w:rFonts w:hint="eastAsia"/>
        </w:rPr>
        <w:t>最大的缺點為何？</w:t>
      </w:r>
      <w:r>
        <w:rPr>
          <w:rFonts w:hint="eastAsia"/>
        </w:rPr>
        <w:t xml:space="preserve"> </w:t>
      </w:r>
      <w:r>
        <w:t>(A)</w:t>
      </w:r>
      <w:r>
        <w:rPr>
          <w:rFonts w:hint="eastAsia"/>
        </w:rPr>
        <w:t>熱穩定度差</w:t>
      </w:r>
      <w:r>
        <w:t xml:space="preserve">  (B)</w:t>
      </w:r>
      <w:r>
        <w:rPr>
          <w:rFonts w:hint="eastAsia"/>
        </w:rPr>
        <w:t>抵補電壓大</w:t>
      </w:r>
      <w:r>
        <w:t xml:space="preserve">  (C)</w:t>
      </w:r>
      <w:r>
        <w:rPr>
          <w:rFonts w:hint="eastAsia"/>
        </w:rPr>
        <w:t>易受輻射影響</w:t>
      </w:r>
      <w:r>
        <w:t xml:space="preserve">  (D)</w:t>
      </w:r>
      <w:r>
        <w:rPr>
          <w:rFonts w:hint="eastAsia"/>
        </w:rPr>
        <w:t>增益頻寬積小</w:t>
      </w:r>
      <w:r w:rsidR="007C4652">
        <w:rPr>
          <w:rFonts w:hint="eastAsia"/>
        </w:rPr>
        <w:t>。</w:t>
      </w:r>
    </w:p>
    <w:p w:rsidR="002A10A6" w:rsidRPr="002A10A6" w:rsidRDefault="00B7557D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</w:pPr>
      <w:r w:rsidRPr="00DC3C03">
        <w:t>下列有關</w:t>
      </w:r>
      <w:r w:rsidRPr="0065680E">
        <w:rPr>
          <w:rFonts w:hint="eastAsia"/>
        </w:rPr>
        <w:t>RC</w:t>
      </w:r>
      <w:r w:rsidRPr="00DC3C03">
        <w:t>耦合放大器的敘述何者錯誤？</w:t>
      </w:r>
      <w:r>
        <w:rPr>
          <w:rFonts w:hint="eastAsia"/>
        </w:rPr>
        <w:t xml:space="preserve"> </w:t>
      </w:r>
      <w:r w:rsidRPr="00DC3C03">
        <w:t>(A)</w:t>
      </w:r>
      <w:r w:rsidRPr="00DC3C03">
        <w:t>結構簡單，製作成本低</w:t>
      </w:r>
      <w:r>
        <w:t xml:space="preserve">  (B)</w:t>
      </w:r>
      <w:r w:rsidRPr="00DC3C03">
        <w:t>不會產生磁感應的交流雜音</w:t>
      </w:r>
      <w:r>
        <w:t xml:space="preserve">  (C)</w:t>
      </w:r>
      <w:r w:rsidRPr="00DC3C03">
        <w:t>阻抗匹配容易，級與級間的轉移效率高</w:t>
      </w:r>
      <w:r>
        <w:t xml:space="preserve">  (D)</w:t>
      </w:r>
      <w:r w:rsidRPr="00DC3C03">
        <w:t>適用於低功率的放大電路</w:t>
      </w:r>
      <w:r w:rsidRPr="00D43897">
        <w:rPr>
          <w:rFonts w:ascii="新細明體" w:hAnsi="新細明體" w:hint="eastAsia"/>
        </w:rPr>
        <w:t>。</w:t>
      </w:r>
    </w:p>
    <w:p w:rsidR="002A10A6" w:rsidRPr="002A10A6" w:rsidRDefault="00B7557D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</w:pPr>
      <w:r w:rsidRPr="00DC3C03">
        <w:t>下列何者不是直接耦合電路的特性？</w:t>
      </w:r>
      <w:r w:rsidRPr="00DC3C03">
        <w:t>(A)</w:t>
      </w:r>
      <w:r w:rsidRPr="00DC3C03">
        <w:t>阻抗匹配不易</w:t>
      </w:r>
      <w:r>
        <w:t xml:space="preserve">  (B)</w:t>
      </w:r>
      <w:r w:rsidRPr="00DC3C03">
        <w:t>電路的穩定性高</w:t>
      </w:r>
      <w:r>
        <w:t xml:space="preserve">  (C)</w:t>
      </w:r>
      <w:r w:rsidRPr="00DC3C03">
        <w:t>又稱直流放大器</w:t>
      </w:r>
      <w:r>
        <w:t xml:space="preserve">  (D)</w:t>
      </w:r>
      <w:r w:rsidRPr="00DC3C03">
        <w:t>低頻響應良好</w:t>
      </w:r>
      <w:r w:rsidRPr="00D43897">
        <w:rPr>
          <w:rFonts w:ascii="新細明體" w:hAnsi="新細明體" w:hint="eastAsia"/>
        </w:rPr>
        <w:t>。</w:t>
      </w:r>
    </w:p>
    <w:p w:rsidR="002A10A6" w:rsidRPr="002A10A6" w:rsidRDefault="00B7557D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</w:pPr>
      <w:r w:rsidRPr="00DC3C03">
        <w:lastRenderedPageBreak/>
        <w:t>下列有關達靈頓電路之敘述，何者正確？</w:t>
      </w:r>
      <w:r>
        <w:rPr>
          <w:rFonts w:hint="eastAsia"/>
        </w:rPr>
        <w:t xml:space="preserve"> </w:t>
      </w:r>
      <w:r w:rsidRPr="00DC3C03">
        <w:t>(A)</w:t>
      </w:r>
      <w:r w:rsidRPr="00DC3C03">
        <w:t>電壓增益與輸出阻抗甚高</w:t>
      </w:r>
      <w:r>
        <w:t xml:space="preserve">  (B)</w:t>
      </w:r>
      <w:r w:rsidRPr="00DC3C03">
        <w:t>電流增益與輸出阻抗甚高</w:t>
      </w:r>
      <w:r>
        <w:t xml:space="preserve">  (C)</w:t>
      </w:r>
      <w:r w:rsidRPr="00DC3C03">
        <w:t>電壓增益與輸入阻抗甚低</w:t>
      </w:r>
      <w:r>
        <w:t xml:space="preserve">  (D)</w:t>
      </w:r>
      <w:r w:rsidRPr="00DC3C03">
        <w:t>輸出阻抗低，為串級直接耦合電路</w:t>
      </w:r>
      <w:r w:rsidRPr="00D43897">
        <w:rPr>
          <w:rFonts w:ascii="新細明體" w:hAnsi="新細明體" w:hint="eastAsia"/>
        </w:rPr>
        <w:t>。</w:t>
      </w:r>
    </w:p>
    <w:p w:rsidR="002A10A6" w:rsidRDefault="00B7557D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</w:pPr>
      <w:r w:rsidRPr="0080689A">
        <w:t>達靈頓電路為下列何者之應用？</w:t>
      </w:r>
      <w:r w:rsidRPr="0080689A">
        <w:rPr>
          <w:rFonts w:hint="eastAsia"/>
        </w:rPr>
        <w:t xml:space="preserve"> </w:t>
      </w:r>
      <w:r w:rsidRPr="0080689A">
        <w:t>(A)</w:t>
      </w:r>
      <w:r w:rsidRPr="0080689A">
        <w:t>共基極電路</w:t>
      </w:r>
      <w:r w:rsidRPr="0080689A">
        <w:t xml:space="preserve">  (B)</w:t>
      </w:r>
      <w:r w:rsidRPr="0080689A">
        <w:t>共射極電路</w:t>
      </w:r>
      <w:r w:rsidRPr="0080689A">
        <w:t xml:space="preserve">  (C)</w:t>
      </w:r>
      <w:r w:rsidRPr="0080689A">
        <w:t>共集極電路</w:t>
      </w:r>
      <w:r w:rsidRPr="0080689A">
        <w:t xml:space="preserve">  (D)</w:t>
      </w:r>
      <w:r w:rsidRPr="0080689A">
        <w:t>以上皆非</w:t>
      </w:r>
      <w:r>
        <w:rPr>
          <w:rFonts w:hint="eastAsia"/>
        </w:rPr>
        <w:t>。</w:t>
      </w:r>
    </w:p>
    <w:p w:rsidR="002A10A6" w:rsidRDefault="00B7557D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</w:pPr>
      <w:r w:rsidRPr="0080689A">
        <w:t>直接耦合電路又稱直流放大器，故</w:t>
      </w:r>
      <w:r w:rsidRPr="0080689A">
        <w:rPr>
          <w:rFonts w:hint="eastAsia"/>
        </w:rPr>
        <w:t xml:space="preserve"> </w:t>
      </w:r>
      <w:r w:rsidRPr="0080689A">
        <w:t>(A)</w:t>
      </w:r>
      <w:r w:rsidRPr="0080689A">
        <w:t>功率損失大</w:t>
      </w:r>
      <w:r w:rsidRPr="0080689A">
        <w:t xml:space="preserve">  (B)</w:t>
      </w:r>
      <w:r w:rsidRPr="0080689A">
        <w:t>可以作交流放大</w:t>
      </w:r>
      <w:r w:rsidRPr="0080689A">
        <w:t xml:space="preserve">  (C)</w:t>
      </w:r>
      <w:r w:rsidRPr="0080689A">
        <w:t>放大效率低</w:t>
      </w:r>
      <w:r w:rsidRPr="0080689A">
        <w:t xml:space="preserve">  (D)</w:t>
      </w:r>
      <w:r w:rsidRPr="0080689A">
        <w:t>不適合作交流放大</w:t>
      </w:r>
      <w:r>
        <w:rPr>
          <w:rFonts w:hint="eastAsia"/>
        </w:rPr>
        <w:t>。</w:t>
      </w:r>
    </w:p>
    <w:p w:rsidR="002A10A6" w:rsidRDefault="00B7557D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</w:pPr>
      <w:r w:rsidRPr="0080689A">
        <w:t>在</w:t>
      </w:r>
      <w:r w:rsidRPr="0080689A">
        <w:t>RC</w:t>
      </w:r>
      <w:r w:rsidRPr="0080689A">
        <w:t>耦合電路中，</w:t>
      </w:r>
      <w:r w:rsidRPr="0080689A">
        <w:t>C</w:t>
      </w:r>
      <w:r w:rsidRPr="0080689A">
        <w:t>值必須甚大，其原因為</w:t>
      </w:r>
      <w:r w:rsidRPr="0080689A">
        <w:rPr>
          <w:rFonts w:hint="eastAsia"/>
        </w:rPr>
        <w:t xml:space="preserve"> </w:t>
      </w:r>
      <w:r w:rsidRPr="0080689A">
        <w:t>(A)</w:t>
      </w:r>
      <w:r w:rsidRPr="0080689A">
        <w:t>級與級間之直流可順利通過</w:t>
      </w:r>
      <w:r w:rsidRPr="0080689A">
        <w:t xml:space="preserve">  (B)</w:t>
      </w:r>
      <w:r w:rsidRPr="0080689A">
        <w:t>產生較佳之偏壓穩定</w:t>
      </w:r>
      <w:r w:rsidRPr="0080689A">
        <w:t xml:space="preserve">  (C)</w:t>
      </w:r>
      <w:r w:rsidRPr="0080689A">
        <w:t>防止高頻衰減</w:t>
      </w:r>
      <w:r w:rsidRPr="0080689A">
        <w:t xml:space="preserve">  (D)</w:t>
      </w:r>
      <w:r w:rsidRPr="0080689A">
        <w:t>防止低頻衰減</w:t>
      </w:r>
      <w:r>
        <w:rPr>
          <w:rFonts w:hint="eastAsia"/>
        </w:rPr>
        <w:t>。</w:t>
      </w:r>
    </w:p>
    <w:p w:rsidR="002A10A6" w:rsidRDefault="002A10A6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  <w:rPr>
          <w:sz w:val="22"/>
        </w:rPr>
      </w:pPr>
      <w:r w:rsidRPr="000C1432">
        <w:rPr>
          <w:rFonts w:eastAsia="細明體"/>
          <w:sz w:val="22"/>
        </w:rPr>
        <w:t>假設</w:t>
      </w:r>
      <w:r w:rsidRPr="000C1432">
        <w:rPr>
          <w:rFonts w:eastAsia="細明體"/>
          <w:sz w:val="22"/>
        </w:rPr>
        <w:t>CE</w:t>
      </w:r>
      <w:r w:rsidRPr="000C1432">
        <w:rPr>
          <w:rFonts w:eastAsia="細明體"/>
          <w:sz w:val="22"/>
        </w:rPr>
        <w:t>、</w:t>
      </w:r>
      <w:r w:rsidRPr="000C1432">
        <w:rPr>
          <w:rFonts w:eastAsia="細明體"/>
          <w:sz w:val="22"/>
        </w:rPr>
        <w:t>CC</w:t>
      </w:r>
      <w:r w:rsidRPr="000C1432">
        <w:rPr>
          <w:rFonts w:eastAsia="細明體"/>
          <w:sz w:val="22"/>
        </w:rPr>
        <w:t>與</w:t>
      </w:r>
      <w:r w:rsidRPr="000C1432">
        <w:rPr>
          <w:rFonts w:eastAsia="細明體"/>
          <w:sz w:val="22"/>
        </w:rPr>
        <w:t>CB</w:t>
      </w:r>
      <w:r w:rsidRPr="000C1432">
        <w:rPr>
          <w:rFonts w:eastAsia="細明體"/>
          <w:sz w:val="22"/>
        </w:rPr>
        <w:t>分別為共射極、共集極與共基極放大器，下列疊接或串接中，何者適用於高頻電路？</w:t>
      </w:r>
      <w:r w:rsidRPr="000C1432">
        <w:rPr>
          <w:rFonts w:eastAsia="細明體"/>
          <w:sz w:val="22"/>
        </w:rPr>
        <w:t xml:space="preserve">  </w:t>
      </w:r>
      <w:r>
        <w:rPr>
          <w:rFonts w:eastAsia="細明體"/>
          <w:sz w:val="22"/>
        </w:rPr>
        <w:br/>
      </w:r>
      <w:r w:rsidRPr="000C1432">
        <w:rPr>
          <w:rFonts w:eastAsia="細明體"/>
          <w:sz w:val="22"/>
        </w:rPr>
        <w:t>(A)</w:t>
      </w:r>
      <w:r w:rsidRPr="000C1432">
        <w:rPr>
          <w:rFonts w:eastAsia="細明體"/>
          <w:noProof/>
          <w:sz w:val="22"/>
        </w:rPr>
        <w:drawing>
          <wp:inline distT="0" distB="0" distL="0" distR="0" wp14:anchorId="2087E13D" wp14:editId="17D898D6">
            <wp:extent cx="1419225" cy="400050"/>
            <wp:effectExtent l="0" t="0" r="9525" b="0"/>
            <wp:docPr id="4" name="圖片 4" descr="電子專一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電子專一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1432">
        <w:rPr>
          <w:rFonts w:eastAsia="細明體"/>
          <w:sz w:val="22"/>
        </w:rPr>
        <w:t xml:space="preserve">  (B)</w:t>
      </w:r>
      <w:r w:rsidRPr="000C1432">
        <w:rPr>
          <w:rFonts w:eastAsia="細明體"/>
          <w:noProof/>
          <w:sz w:val="22"/>
        </w:rPr>
        <w:drawing>
          <wp:inline distT="0" distB="0" distL="0" distR="0" wp14:anchorId="6B6BFBA4" wp14:editId="28A1C1BC">
            <wp:extent cx="1419225" cy="400050"/>
            <wp:effectExtent l="0" t="0" r="9525" b="0"/>
            <wp:docPr id="3" name="圖片 3" descr="電子專一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電子專一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1432">
        <w:rPr>
          <w:rFonts w:eastAsia="細明體"/>
          <w:sz w:val="22"/>
        </w:rPr>
        <w:t xml:space="preserve">  (C)</w:t>
      </w:r>
      <w:r w:rsidRPr="000C1432">
        <w:rPr>
          <w:rFonts w:eastAsia="細明體"/>
          <w:noProof/>
          <w:sz w:val="22"/>
        </w:rPr>
        <w:drawing>
          <wp:inline distT="0" distB="0" distL="0" distR="0" wp14:anchorId="60920636" wp14:editId="5D05394E">
            <wp:extent cx="1419225" cy="400050"/>
            <wp:effectExtent l="0" t="0" r="9525" b="0"/>
            <wp:docPr id="2" name="圖片 2" descr="電子專一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電子專一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lum brigh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1432">
        <w:rPr>
          <w:rFonts w:eastAsia="細明體"/>
          <w:sz w:val="22"/>
        </w:rPr>
        <w:t xml:space="preserve">  (D)</w:t>
      </w:r>
      <w:r w:rsidRPr="000C1432">
        <w:rPr>
          <w:rFonts w:eastAsia="細明體"/>
          <w:noProof/>
          <w:sz w:val="22"/>
        </w:rPr>
        <w:drawing>
          <wp:inline distT="0" distB="0" distL="0" distR="0" wp14:anchorId="2C74508F" wp14:editId="05435505">
            <wp:extent cx="1419225" cy="400050"/>
            <wp:effectExtent l="0" t="0" r="9525" b="0"/>
            <wp:docPr id="1" name="圖片 1" descr="電子專一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電子專一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1432">
        <w:rPr>
          <w:rFonts w:eastAsia="細明體"/>
          <w:sz w:val="22"/>
        </w:rPr>
        <w:t>。</w:t>
      </w:r>
    </w:p>
    <w:p w:rsidR="002A10A6" w:rsidRDefault="00B7557D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  <w:rPr>
          <w:sz w:val="22"/>
        </w:rPr>
      </w:pPr>
      <w:r w:rsidRPr="008F737C">
        <w:rPr>
          <w:sz w:val="22"/>
        </w:rPr>
        <w:t>在各種耦合電路中，以</w:t>
      </w:r>
      <w:r w:rsidRPr="008F737C">
        <w:rPr>
          <w:sz w:val="22"/>
        </w:rPr>
        <w:t xml:space="preserve">  (A)</w:t>
      </w:r>
      <w:r w:rsidRPr="008F737C">
        <w:rPr>
          <w:sz w:val="22"/>
        </w:rPr>
        <w:t>變壓器耦合</w:t>
      </w:r>
      <w:r w:rsidRPr="008F737C">
        <w:rPr>
          <w:sz w:val="22"/>
        </w:rPr>
        <w:t xml:space="preserve">  (B)RC</w:t>
      </w:r>
      <w:r w:rsidRPr="008F737C">
        <w:rPr>
          <w:sz w:val="22"/>
        </w:rPr>
        <w:t>耦合</w:t>
      </w:r>
      <w:r w:rsidRPr="008F737C">
        <w:rPr>
          <w:sz w:val="22"/>
        </w:rPr>
        <w:t xml:space="preserve">  (C)</w:t>
      </w:r>
      <w:r w:rsidRPr="008F737C">
        <w:rPr>
          <w:sz w:val="22"/>
        </w:rPr>
        <w:t>電感耦合</w:t>
      </w:r>
      <w:r w:rsidRPr="008F737C">
        <w:rPr>
          <w:sz w:val="22"/>
        </w:rPr>
        <w:t xml:space="preserve">  (D)</w:t>
      </w:r>
      <w:r w:rsidRPr="008F737C">
        <w:rPr>
          <w:sz w:val="22"/>
        </w:rPr>
        <w:t>直接耦合</w:t>
      </w:r>
      <w:r w:rsidRPr="008F737C">
        <w:rPr>
          <w:sz w:val="22"/>
        </w:rPr>
        <w:t xml:space="preserve">  </w:t>
      </w:r>
      <w:r w:rsidRPr="008F737C">
        <w:rPr>
          <w:sz w:val="22"/>
        </w:rPr>
        <w:t>之頻率響應最好，使用最廣泛。</w:t>
      </w:r>
    </w:p>
    <w:p w:rsidR="002A10A6" w:rsidRPr="002A10A6" w:rsidRDefault="00B7557D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  <w:rPr>
          <w:rFonts w:eastAsia="細明體"/>
          <w:sz w:val="22"/>
        </w:rPr>
      </w:pPr>
      <w:r w:rsidRPr="008F737C">
        <w:rPr>
          <w:sz w:val="22"/>
        </w:rPr>
        <w:t>在積體電路中所採用的耦合方式通常是</w:t>
      </w:r>
      <w:r w:rsidRPr="008F737C">
        <w:rPr>
          <w:sz w:val="22"/>
        </w:rPr>
        <w:t xml:space="preserve">  (A)RC  (B)</w:t>
      </w:r>
      <w:r w:rsidRPr="008F737C">
        <w:rPr>
          <w:sz w:val="22"/>
        </w:rPr>
        <w:t>阻抗</w:t>
      </w:r>
      <w:r w:rsidRPr="008F737C">
        <w:rPr>
          <w:sz w:val="22"/>
        </w:rPr>
        <w:t xml:space="preserve">  (C)</w:t>
      </w:r>
      <w:r w:rsidRPr="008F737C">
        <w:rPr>
          <w:sz w:val="22"/>
        </w:rPr>
        <w:t>變壓器</w:t>
      </w:r>
      <w:r w:rsidRPr="008F737C">
        <w:rPr>
          <w:sz w:val="22"/>
        </w:rPr>
        <w:t xml:space="preserve">  (D)</w:t>
      </w:r>
      <w:r w:rsidRPr="008F737C">
        <w:rPr>
          <w:sz w:val="22"/>
        </w:rPr>
        <w:t>直接</w:t>
      </w:r>
      <w:r w:rsidRPr="008F737C">
        <w:rPr>
          <w:sz w:val="22"/>
        </w:rPr>
        <w:t xml:space="preserve">  </w:t>
      </w:r>
      <w:r w:rsidRPr="008F737C">
        <w:rPr>
          <w:sz w:val="22"/>
        </w:rPr>
        <w:t>耦合。</w:t>
      </w:r>
    </w:p>
    <w:p w:rsidR="002A10A6" w:rsidRDefault="00B7557D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  <w:rPr>
          <w:rFonts w:eastAsia="細明體"/>
          <w:sz w:val="22"/>
        </w:rPr>
      </w:pPr>
      <w:r w:rsidRPr="000C1432">
        <w:rPr>
          <w:rFonts w:eastAsia="細明體"/>
          <w:sz w:val="22"/>
        </w:rPr>
        <w:t>串級放大作直流分析時，耦合電容及射極旁路電容均可視為</w:t>
      </w:r>
      <w:r w:rsidRPr="000C1432">
        <w:rPr>
          <w:rFonts w:eastAsia="細明體"/>
          <w:sz w:val="22"/>
        </w:rPr>
        <w:t xml:space="preserve">  (A)</w:t>
      </w:r>
      <w:r w:rsidRPr="000C1432">
        <w:rPr>
          <w:rFonts w:eastAsia="細明體"/>
          <w:sz w:val="22"/>
        </w:rPr>
        <w:t>短路</w:t>
      </w:r>
      <w:r w:rsidRPr="000C1432">
        <w:rPr>
          <w:rFonts w:eastAsia="細明體"/>
          <w:sz w:val="22"/>
        </w:rPr>
        <w:t xml:space="preserve">  (B)</w:t>
      </w:r>
      <w:r w:rsidRPr="000C1432">
        <w:rPr>
          <w:rFonts w:eastAsia="細明體"/>
          <w:sz w:val="22"/>
        </w:rPr>
        <w:t>開路</w:t>
      </w:r>
      <w:r w:rsidRPr="000C1432">
        <w:rPr>
          <w:rFonts w:eastAsia="細明體"/>
          <w:sz w:val="22"/>
        </w:rPr>
        <w:t xml:space="preserve">  (C)</w:t>
      </w:r>
      <w:r w:rsidRPr="000C1432">
        <w:rPr>
          <w:rFonts w:eastAsia="細明體"/>
          <w:sz w:val="22"/>
        </w:rPr>
        <w:t>以上皆可</w:t>
      </w:r>
      <w:r w:rsidRPr="000C1432">
        <w:rPr>
          <w:rFonts w:eastAsia="細明體"/>
          <w:sz w:val="22"/>
        </w:rPr>
        <w:t xml:space="preserve">  (D)</w:t>
      </w:r>
      <w:r w:rsidRPr="000C1432">
        <w:rPr>
          <w:rFonts w:eastAsia="細明體"/>
          <w:sz w:val="22"/>
        </w:rPr>
        <w:t>以上皆非。</w:t>
      </w:r>
    </w:p>
    <w:p w:rsidR="002A10A6" w:rsidRPr="002A10A6" w:rsidRDefault="00B7557D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</w:pPr>
      <w:r w:rsidRPr="000C1432">
        <w:rPr>
          <w:rFonts w:eastAsia="細明體"/>
          <w:sz w:val="22"/>
        </w:rPr>
        <w:t>對直接交連放大器而言，下列敘述何者為真？</w:t>
      </w:r>
      <w:r w:rsidRPr="000C1432">
        <w:rPr>
          <w:rFonts w:eastAsia="細明體"/>
          <w:sz w:val="22"/>
        </w:rPr>
        <w:t xml:space="preserve"> (A)</w:t>
      </w:r>
      <w:r w:rsidRPr="000C1432">
        <w:rPr>
          <w:rFonts w:eastAsia="細明體"/>
          <w:sz w:val="22"/>
        </w:rPr>
        <w:t>低頻響應佳，工作點較穩定</w:t>
      </w:r>
      <w:r w:rsidRPr="000C1432">
        <w:rPr>
          <w:rFonts w:eastAsia="細明體"/>
          <w:sz w:val="22"/>
        </w:rPr>
        <w:t xml:space="preserve">  (B)</w:t>
      </w:r>
      <w:r w:rsidRPr="000C1432">
        <w:rPr>
          <w:rFonts w:eastAsia="細明體"/>
          <w:sz w:val="22"/>
        </w:rPr>
        <w:t>高低頻響應皆佳，工作點亦穩定</w:t>
      </w:r>
      <w:r w:rsidRPr="000C1432">
        <w:rPr>
          <w:rFonts w:eastAsia="細明體"/>
          <w:sz w:val="22"/>
        </w:rPr>
        <w:t xml:space="preserve">  (C)</w:t>
      </w:r>
      <w:r w:rsidRPr="000C1432">
        <w:rPr>
          <w:rFonts w:eastAsia="細明體"/>
          <w:sz w:val="22"/>
        </w:rPr>
        <w:t>高頻響應較差，工作點亦較不穩定</w:t>
      </w:r>
      <w:r w:rsidRPr="000C1432">
        <w:rPr>
          <w:rFonts w:eastAsia="細明體"/>
          <w:sz w:val="22"/>
        </w:rPr>
        <w:t xml:space="preserve">  (D)</w:t>
      </w:r>
      <w:r w:rsidRPr="000C1432">
        <w:rPr>
          <w:rFonts w:eastAsia="細明體"/>
          <w:sz w:val="22"/>
        </w:rPr>
        <w:t>低頻響應較佳，工作點較不穩定</w:t>
      </w:r>
      <w:r w:rsidRPr="000C1432">
        <w:rPr>
          <w:rFonts w:eastAsia="細明體"/>
          <w:sz w:val="22"/>
        </w:rPr>
        <w:t xml:space="preserve">  (E)</w:t>
      </w:r>
      <w:r w:rsidRPr="000C1432">
        <w:rPr>
          <w:rFonts w:eastAsia="細明體"/>
          <w:sz w:val="22"/>
        </w:rPr>
        <w:t>低頻響應較差，工作點較穩定。</w:t>
      </w:r>
    </w:p>
    <w:p w:rsidR="002A10A6" w:rsidRDefault="00B7557D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  <w:rPr>
          <w:rFonts w:eastAsia="細明體"/>
          <w:sz w:val="22"/>
        </w:rPr>
      </w:pPr>
      <w:r w:rsidRPr="000C1432">
        <w:rPr>
          <w:rFonts w:eastAsia="細明體"/>
          <w:sz w:val="22"/>
        </w:rPr>
        <w:t>放大器內採用</w:t>
      </w:r>
      <w:r w:rsidRPr="000C1432">
        <w:rPr>
          <w:rFonts w:eastAsia="細明體"/>
          <w:sz w:val="22"/>
        </w:rPr>
        <w:t>RC</w:t>
      </w:r>
      <w:r w:rsidRPr="000C1432">
        <w:rPr>
          <w:rFonts w:eastAsia="細明體"/>
          <w:sz w:val="22"/>
        </w:rPr>
        <w:t>交連其主要之缺點下述何者為誤？</w:t>
      </w:r>
      <w:r w:rsidRPr="000C1432">
        <w:rPr>
          <w:rFonts w:eastAsia="細明體"/>
          <w:sz w:val="22"/>
        </w:rPr>
        <w:t>(A)</w:t>
      </w:r>
      <w:r w:rsidRPr="000C1432">
        <w:rPr>
          <w:rFonts w:eastAsia="細明體"/>
          <w:sz w:val="22"/>
        </w:rPr>
        <w:t>電阻性負載損失功率大</w:t>
      </w:r>
      <w:r w:rsidRPr="000C1432">
        <w:rPr>
          <w:rFonts w:eastAsia="細明體"/>
          <w:sz w:val="22"/>
        </w:rPr>
        <w:t xml:space="preserve">  (B)</w:t>
      </w:r>
      <w:r w:rsidRPr="000C1432">
        <w:rPr>
          <w:rFonts w:eastAsia="細明體"/>
          <w:sz w:val="22"/>
        </w:rPr>
        <w:t>前後級間輸出入阻抗不易匹配</w:t>
      </w:r>
      <w:r w:rsidRPr="000C1432">
        <w:rPr>
          <w:rFonts w:eastAsia="細明體"/>
          <w:sz w:val="22"/>
        </w:rPr>
        <w:t xml:space="preserve">  (C)</w:t>
      </w:r>
      <w:r w:rsidRPr="000C1432">
        <w:rPr>
          <w:rFonts w:eastAsia="細明體"/>
          <w:sz w:val="22"/>
        </w:rPr>
        <w:t>效率高</w:t>
      </w:r>
      <w:r w:rsidRPr="000C1432">
        <w:rPr>
          <w:rFonts w:eastAsia="細明體"/>
          <w:sz w:val="22"/>
        </w:rPr>
        <w:t xml:space="preserve">  (D)</w:t>
      </w:r>
      <w:r w:rsidRPr="000C1432">
        <w:rPr>
          <w:rFonts w:eastAsia="細明體"/>
          <w:sz w:val="22"/>
        </w:rPr>
        <w:t>低頻會受到限制</w:t>
      </w:r>
      <w:r w:rsidR="007C4652">
        <w:rPr>
          <w:rFonts w:eastAsia="細明體" w:hint="eastAsia"/>
          <w:sz w:val="22"/>
        </w:rPr>
        <w:t>。</w:t>
      </w:r>
    </w:p>
    <w:p w:rsidR="002A10A6" w:rsidRPr="002A10A6" w:rsidRDefault="00B7557D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</w:pPr>
      <w:r w:rsidRPr="000C1432">
        <w:rPr>
          <w:rFonts w:eastAsia="細明體"/>
          <w:sz w:val="22"/>
        </w:rPr>
        <w:t>達令頓連接之優點下列何者為正確？</w:t>
      </w:r>
      <w:r w:rsidRPr="000C1432">
        <w:rPr>
          <w:rFonts w:eastAsia="細明體"/>
          <w:sz w:val="22"/>
        </w:rPr>
        <w:t>(A)</w:t>
      </w:r>
      <w:r w:rsidRPr="000C1432">
        <w:rPr>
          <w:rFonts w:eastAsia="細明體"/>
          <w:sz w:val="22"/>
        </w:rPr>
        <w:t>由射極可獲得低輸出阻抗</w:t>
      </w:r>
      <w:r w:rsidRPr="000C1432">
        <w:rPr>
          <w:rFonts w:eastAsia="細明體"/>
          <w:sz w:val="22"/>
        </w:rPr>
        <w:t xml:space="preserve">  (B)</w:t>
      </w:r>
      <w:r w:rsidRPr="000C1432">
        <w:rPr>
          <w:rFonts w:eastAsia="細明體"/>
          <w:sz w:val="22"/>
        </w:rPr>
        <w:t>由射極可得高輸出阻抗</w:t>
      </w:r>
      <w:r w:rsidRPr="000C1432">
        <w:rPr>
          <w:rFonts w:eastAsia="細明體"/>
          <w:sz w:val="22"/>
        </w:rPr>
        <w:t xml:space="preserve">  (C)</w:t>
      </w:r>
      <w:r w:rsidRPr="000C1432">
        <w:rPr>
          <w:rFonts w:eastAsia="細明體"/>
          <w:sz w:val="22"/>
        </w:rPr>
        <w:t>由基極可得低輸出阻抗</w:t>
      </w:r>
      <w:r w:rsidRPr="000C1432">
        <w:rPr>
          <w:rFonts w:eastAsia="細明體"/>
          <w:sz w:val="22"/>
        </w:rPr>
        <w:t xml:space="preserve">  (D)</w:t>
      </w:r>
      <w:r w:rsidRPr="000C1432">
        <w:rPr>
          <w:rFonts w:eastAsia="細明體"/>
          <w:sz w:val="22"/>
        </w:rPr>
        <w:t>電壓增益極高。</w:t>
      </w:r>
    </w:p>
    <w:p w:rsidR="002A10A6" w:rsidRDefault="00B7557D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</w:pPr>
      <w:r>
        <w:rPr>
          <w:rFonts w:hint="eastAsia"/>
        </w:rPr>
        <w:t>串級放大器中直流偏壓設計較為不易者為何？</w:t>
      </w:r>
      <w:r>
        <w:t>(A)</w:t>
      </w:r>
      <w:r>
        <w:rPr>
          <w:rFonts w:hint="eastAsia"/>
        </w:rPr>
        <w:t>電阻</w:t>
      </w:r>
      <w:r>
        <w:rPr>
          <w:rFonts w:hint="eastAsia"/>
        </w:rPr>
        <w:t>/</w:t>
      </w:r>
      <w:r>
        <w:rPr>
          <w:rFonts w:hint="eastAsia"/>
        </w:rPr>
        <w:t>電容耦合</w:t>
      </w:r>
      <w:r>
        <w:t xml:space="preserve">  (B)</w:t>
      </w:r>
      <w:r>
        <w:rPr>
          <w:rFonts w:hint="eastAsia"/>
        </w:rPr>
        <w:t>電阻</w:t>
      </w:r>
      <w:r>
        <w:rPr>
          <w:rFonts w:hint="eastAsia"/>
        </w:rPr>
        <w:t>/</w:t>
      </w:r>
      <w:r>
        <w:rPr>
          <w:rFonts w:hint="eastAsia"/>
        </w:rPr>
        <w:t>電感耦合</w:t>
      </w:r>
      <w:r>
        <w:t xml:space="preserve">  (C)</w:t>
      </w:r>
      <w:r>
        <w:rPr>
          <w:rFonts w:hint="eastAsia"/>
        </w:rPr>
        <w:t>直接耦合</w:t>
      </w:r>
      <w:r>
        <w:t xml:space="preserve">  (D)</w:t>
      </w:r>
      <w:r>
        <w:rPr>
          <w:rFonts w:hint="eastAsia"/>
        </w:rPr>
        <w:t>變壓器耦合</w:t>
      </w:r>
      <w:r w:rsidR="002A10A6">
        <w:rPr>
          <w:rFonts w:hint="eastAsia"/>
        </w:rPr>
        <w:t>。</w:t>
      </w:r>
    </w:p>
    <w:p w:rsidR="00B7557D" w:rsidRDefault="00B7557D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</w:pPr>
      <w:r>
        <w:rPr>
          <w:rFonts w:hint="eastAsia"/>
        </w:rPr>
        <w:t>如下圖所示之達靈頓電路，等效於單一個電晶體，何者正確？</w:t>
      </w:r>
      <w:r>
        <w:t>(A)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t xml:space="preserve">  (B)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t xml:space="preserve">  (C)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t xml:space="preserve">  (D)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d</w:t>
      </w:r>
      <w:r w:rsidR="002A10A6">
        <w:rPr>
          <w:rFonts w:hint="eastAsia"/>
        </w:rPr>
        <w:t>。</w:t>
      </w:r>
    </w:p>
    <w:p w:rsidR="00B7557D" w:rsidRDefault="00B7557D" w:rsidP="002A10A6">
      <w:pPr>
        <w:snapToGrid w:val="0"/>
        <w:spacing w:line="400" w:lineRule="atLeast"/>
        <w:ind w:left="743" w:hanging="743"/>
        <w:jc w:val="center"/>
      </w:pPr>
      <w:r>
        <w:rPr>
          <w:rFonts w:hint="eastAsia"/>
          <w:noProof/>
        </w:rPr>
        <w:drawing>
          <wp:inline distT="0" distB="0" distL="0" distR="0" wp14:anchorId="2F216E05" wp14:editId="30869547">
            <wp:extent cx="5019675" cy="3572396"/>
            <wp:effectExtent l="0" t="0" r="0" b="9525"/>
            <wp:docPr id="5" name="圖片 5" descr="158Zch2-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58Zch2-0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018" cy="3582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0A6" w:rsidRDefault="00B7557D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</w:pPr>
      <w:r>
        <w:rPr>
          <w:rFonts w:hint="eastAsia"/>
        </w:rPr>
        <w:t>串級放大系統中，疊接放大特性與單級放大特性的主要差別為何？</w:t>
      </w:r>
      <w:r>
        <w:br/>
        <w:t>(A)</w:t>
      </w:r>
      <w:r>
        <w:rPr>
          <w:rFonts w:hint="eastAsia"/>
        </w:rPr>
        <w:t>較大的頻寬增益積</w:t>
      </w:r>
      <w:r>
        <w:t xml:space="preserve">  (B)</w:t>
      </w:r>
      <w:r>
        <w:rPr>
          <w:rFonts w:hint="eastAsia"/>
        </w:rPr>
        <w:t>較大的電壓增益</w:t>
      </w:r>
      <w:r>
        <w:t xml:space="preserve">  (C)</w:t>
      </w:r>
      <w:r>
        <w:rPr>
          <w:rFonts w:hint="eastAsia"/>
        </w:rPr>
        <w:t>較大的電流增益</w:t>
      </w:r>
      <w:r>
        <w:t xml:space="preserve">  (D)</w:t>
      </w:r>
      <w:r>
        <w:rPr>
          <w:rFonts w:hint="eastAsia"/>
        </w:rPr>
        <w:t>高輸入阻抗</w:t>
      </w:r>
      <w:r w:rsidR="007C4652">
        <w:rPr>
          <w:rFonts w:hint="eastAsia"/>
        </w:rPr>
        <w:t>。</w:t>
      </w:r>
    </w:p>
    <w:p w:rsidR="002A10A6" w:rsidRDefault="00B7557D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</w:pPr>
      <w:r>
        <w:rPr>
          <w:rFonts w:hint="eastAsia"/>
        </w:rPr>
        <w:t>串級放大系統中，下何者為疊接放大方式？</w:t>
      </w:r>
      <w:r>
        <w:t>(A)</w:t>
      </w:r>
      <w:r>
        <w:rPr>
          <w:rFonts w:hint="eastAsia"/>
        </w:rPr>
        <w:t>第一級為共基極、第二級為共射組態</w:t>
      </w:r>
      <w:r>
        <w:t xml:space="preserve">  (B)</w:t>
      </w:r>
      <w:r>
        <w:rPr>
          <w:rFonts w:hint="eastAsia"/>
        </w:rPr>
        <w:t>第一級為共射極、第二級為共基組態</w:t>
      </w:r>
      <w:r>
        <w:t xml:space="preserve">  (C)</w:t>
      </w:r>
      <w:r>
        <w:rPr>
          <w:rFonts w:hint="eastAsia"/>
        </w:rPr>
        <w:t>第一級為共集極、第二級為共基組態</w:t>
      </w:r>
      <w:r>
        <w:t xml:space="preserve">  (D)</w:t>
      </w:r>
      <w:r>
        <w:rPr>
          <w:rFonts w:hint="eastAsia"/>
        </w:rPr>
        <w:t>第一級為共基極、第二級為共集組態</w:t>
      </w:r>
      <w:r w:rsidR="002A10A6">
        <w:rPr>
          <w:rFonts w:hint="eastAsia"/>
        </w:rPr>
        <w:t>。</w:t>
      </w:r>
    </w:p>
    <w:p w:rsidR="00B7557D" w:rsidRDefault="00B7557D" w:rsidP="002A10A6">
      <w:pPr>
        <w:numPr>
          <w:ilvl w:val="0"/>
          <w:numId w:val="15"/>
        </w:numPr>
        <w:tabs>
          <w:tab w:val="clear" w:pos="1759"/>
          <w:tab w:val="num" w:pos="284"/>
        </w:tabs>
        <w:snapToGrid w:val="0"/>
        <w:spacing w:line="400" w:lineRule="atLeast"/>
        <w:ind w:left="426" w:hanging="426"/>
      </w:pPr>
      <w:r>
        <w:rPr>
          <w:rFonts w:hint="eastAsia"/>
        </w:rPr>
        <w:t>達靈頓</w:t>
      </w:r>
      <w:r w:rsidR="00066A45">
        <w:rPr>
          <w:rFonts w:hint="eastAsia"/>
        </w:rPr>
        <w:t>對</w:t>
      </w:r>
      <w:r>
        <w:rPr>
          <w:rFonts w:hint="eastAsia"/>
        </w:rPr>
        <w:t>(Darlington pair)</w:t>
      </w:r>
      <w:r>
        <w:rPr>
          <w:rFonts w:hint="eastAsia"/>
        </w:rPr>
        <w:t>的總電流增益約為</w:t>
      </w:r>
      <w:r w:rsidR="002A10A6">
        <w:rPr>
          <w:rFonts w:hint="eastAsia"/>
        </w:rPr>
        <w:t xml:space="preserve"> </w:t>
      </w:r>
      <w:r>
        <w:t>(A)</w:t>
      </w:r>
      <w:r w:rsidRPr="00B84828">
        <w:rPr>
          <w:noProof/>
          <w:position w:val="-12"/>
        </w:rPr>
        <w:drawing>
          <wp:inline distT="0" distB="0" distL="0" distR="0" wp14:anchorId="36198801" wp14:editId="0C836595">
            <wp:extent cx="419100" cy="238125"/>
            <wp:effectExtent l="0" t="0" r="0" b="9525"/>
            <wp:docPr id="9" name="圖片 9" descr="156Zch06-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56Zch06-05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(B)</w:t>
      </w:r>
      <w:r w:rsidRPr="00B84828">
        <w:rPr>
          <w:noProof/>
          <w:position w:val="-12"/>
        </w:rPr>
        <w:drawing>
          <wp:inline distT="0" distB="0" distL="0" distR="0" wp14:anchorId="27DCC917" wp14:editId="5C1B4787">
            <wp:extent cx="476250" cy="238125"/>
            <wp:effectExtent l="0" t="0" r="0" b="9525"/>
            <wp:docPr id="8" name="圖片 8" descr="156Zch06-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56Zch06-05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(C)</w:t>
      </w:r>
      <w:r w:rsidRPr="00B84828">
        <w:rPr>
          <w:noProof/>
          <w:position w:val="-30"/>
        </w:rPr>
        <w:drawing>
          <wp:inline distT="0" distB="0" distL="0" distR="0" wp14:anchorId="1D93ED85" wp14:editId="4F0BDB3C">
            <wp:extent cx="238125" cy="438150"/>
            <wp:effectExtent l="0" t="0" r="0" b="0"/>
            <wp:docPr id="7" name="圖片 7" descr="156Zch03-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56Zch03-0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(D)</w:t>
      </w:r>
      <w:r w:rsidRPr="00B84828">
        <w:rPr>
          <w:noProof/>
          <w:position w:val="-30"/>
        </w:rPr>
        <w:drawing>
          <wp:inline distT="0" distB="0" distL="0" distR="0" wp14:anchorId="14E6776C" wp14:editId="68802FEA">
            <wp:extent cx="238125" cy="438150"/>
            <wp:effectExtent l="0" t="0" r="0" b="0"/>
            <wp:docPr id="6" name="圖片 6" descr="156Zch03-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156Zch03-0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10A6">
        <w:rPr>
          <w:rFonts w:hint="eastAsia"/>
        </w:rPr>
        <w:t>。</w:t>
      </w:r>
    </w:p>
    <w:p w:rsidR="00066A45" w:rsidRDefault="00066A45" w:rsidP="00066A45">
      <w:pPr>
        <w:snapToGrid w:val="0"/>
        <w:spacing w:line="400" w:lineRule="atLeast"/>
      </w:pPr>
    </w:p>
    <w:p w:rsidR="00066A45" w:rsidRDefault="00066A45" w:rsidP="00066A45">
      <w:pPr>
        <w:snapToGrid w:val="0"/>
        <w:spacing w:line="400" w:lineRule="atLeast"/>
      </w:pPr>
    </w:p>
    <w:p w:rsidR="00066A45" w:rsidRDefault="00066A45" w:rsidP="00066A45">
      <w:pPr>
        <w:snapToGrid w:val="0"/>
        <w:spacing w:line="400" w:lineRule="atLeast"/>
      </w:pPr>
    </w:p>
    <w:p w:rsidR="002A10A6" w:rsidRDefault="002A10A6" w:rsidP="002A10A6">
      <w:pPr>
        <w:snapToGrid w:val="0"/>
        <w:spacing w:line="400" w:lineRule="atLeast"/>
      </w:pPr>
      <w:r>
        <w:rPr>
          <w:rFonts w:hint="eastAsia"/>
        </w:rPr>
        <w:t>二、填充題</w:t>
      </w:r>
    </w:p>
    <w:p w:rsidR="00B7557D" w:rsidRDefault="00066A45" w:rsidP="00066A45">
      <w:pPr>
        <w:snapToGrid w:val="0"/>
        <w:spacing w:line="400" w:lineRule="atLeast"/>
        <w:ind w:leftChars="3" w:left="283" w:hangingChars="115" w:hanging="276"/>
      </w:pPr>
      <w:r>
        <w:rPr>
          <w:rFonts w:hint="eastAsia"/>
        </w:rPr>
        <w:t>1</w:t>
      </w:r>
      <w:r w:rsidR="00B7557D">
        <w:rPr>
          <w:rFonts w:hint="eastAsia"/>
        </w:rPr>
        <w:t>.</w:t>
      </w:r>
      <w:r w:rsidR="00B7557D" w:rsidRPr="006B26AB">
        <w:rPr>
          <w:rFonts w:hint="eastAsia"/>
          <w:sz w:val="22"/>
        </w:rPr>
        <w:t xml:space="preserve"> </w:t>
      </w:r>
      <w:r w:rsidR="00B7557D" w:rsidRPr="006B26AB">
        <w:rPr>
          <w:rFonts w:hint="eastAsia"/>
        </w:rPr>
        <w:t>如圖</w:t>
      </w:r>
      <w:r w:rsidR="00B7557D">
        <w:rPr>
          <w:rFonts w:hint="eastAsia"/>
        </w:rPr>
        <w:t>(</w:t>
      </w:r>
      <w:r w:rsidR="007C4652">
        <w:t>1</w:t>
      </w:r>
      <w:r w:rsidR="00B7557D">
        <w:rPr>
          <w:rFonts w:hint="eastAsia"/>
        </w:rPr>
        <w:t>)</w:t>
      </w:r>
      <w:r w:rsidR="00B7557D" w:rsidRPr="006B26AB">
        <w:rPr>
          <w:rFonts w:hint="eastAsia"/>
        </w:rPr>
        <w:t>所示，已知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R</m:t>
            </m:r>
          </m:e>
          <m:sub>
            <m:r>
              <m:rPr>
                <m:nor/>
              </m:rPr>
              <m:t>B</m:t>
            </m:r>
          </m:sub>
        </m:sSub>
        <m:r>
          <m:rPr>
            <m:nor/>
          </m:rPr>
          <w:rPr>
            <w:rFonts w:ascii="Cambria Math" w:hAnsi="Symbol" w:hint="eastAsia"/>
          </w:rPr>
          <m:t xml:space="preserve"> </m:t>
        </m:r>
        <m:r>
          <m:rPr>
            <m:nor/>
          </m:rPr>
          <w:rPr>
            <w:rFonts w:ascii="Symbol" w:hAnsi="Symbol"/>
          </w:rPr>
          <m:t></m:t>
        </m:r>
        <m:r>
          <m:rPr>
            <m:nor/>
          </m:rPr>
          <w:rPr>
            <w:rFonts w:ascii="Cambria Math" w:hAnsi="Symbol" w:hint="eastAsia"/>
          </w:rPr>
          <m:t xml:space="preserve"> 1</m:t>
        </m:r>
        <m:r>
          <m:rPr>
            <m:nor/>
          </m:rPr>
          <m:t>0MΩ</m:t>
        </m:r>
      </m:oMath>
      <w:r w:rsidR="003B4A93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R</m:t>
            </m:r>
          </m:e>
          <m:sub>
            <m:r>
              <m:rPr>
                <m:nor/>
              </m:rPr>
              <m:t>E</m:t>
            </m:r>
          </m:sub>
        </m:sSub>
        <m:r>
          <m:rPr>
            <m:nor/>
          </m:rPr>
          <w:rPr>
            <w:rFonts w:ascii="Cambria Math" w:hAnsi="Symbol" w:hint="eastAsia"/>
          </w:rPr>
          <m:t xml:space="preserve"> </m:t>
        </m:r>
        <m:r>
          <m:rPr>
            <m:nor/>
          </m:rPr>
          <w:rPr>
            <w:rFonts w:ascii="Symbol" w:hAnsi="Symbol"/>
          </w:rPr>
          <m:t></m:t>
        </m:r>
        <m:r>
          <m:rPr>
            <m:nor/>
          </m:rPr>
          <w:rPr>
            <w:rFonts w:ascii="Cambria Math" w:hAnsi="Symbol" w:hint="eastAsia"/>
          </w:rPr>
          <m:t xml:space="preserve"> </m:t>
        </m:r>
        <m:r>
          <m:rPr>
            <m:nor/>
          </m:rPr>
          <m:t>2KΩ</m:t>
        </m:r>
      </m:oMath>
      <w:r w:rsidR="003B4A93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R</m:t>
            </m:r>
          </m:e>
          <m:sub>
            <m:r>
              <m:rPr>
                <m:nor/>
              </m:rPr>
              <m:t>L</m:t>
            </m:r>
          </m:sub>
        </m:sSub>
        <m:r>
          <m:rPr>
            <m:nor/>
          </m:rPr>
          <m:t xml:space="preserve"> = 2KΩ</m:t>
        </m:r>
      </m:oMath>
      <w:r w:rsidR="003B4A93">
        <w:rPr>
          <w:rFonts w:hint="eastAsia"/>
        </w:rPr>
        <w:t>，</w:t>
      </w:r>
      <w:r w:rsidR="00B7557D" w:rsidRPr="0098771D">
        <w:rPr>
          <w:position w:val="-10"/>
        </w:rPr>
        <w:object w:dxaOrig="12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6pt;height:17.4pt" o:ole="">
            <v:imagedata r:id="rId17" o:title=""/>
          </v:shape>
          <o:OLEObject Type="Embed" ProgID="Equation.3" ShapeID="_x0000_i1025" DrawAspect="Content" ObjectID="_1678166256" r:id="rId18"/>
        </w:object>
      </w:r>
      <w:r w:rsidR="00B7557D" w:rsidRPr="006B26AB">
        <w:rPr>
          <w:rFonts w:hint="eastAsia"/>
        </w:rPr>
        <w:t>，</w:t>
      </w:r>
      <w:r w:rsidR="00B7557D" w:rsidRPr="0098771D">
        <w:rPr>
          <w:position w:val="-12"/>
        </w:rPr>
        <w:object w:dxaOrig="1560" w:dyaOrig="360">
          <v:shape id="_x0000_i1026" type="#_x0000_t75" style="width:78pt;height:18pt" o:ole="">
            <v:imagedata r:id="rId19" o:title=""/>
          </v:shape>
          <o:OLEObject Type="Embed" ProgID="Equation.3" ShapeID="_x0000_i1026" DrawAspect="Content" ObjectID="_1678166257" r:id="rId20"/>
        </w:object>
      </w:r>
      <w:r w:rsidR="00B7557D" w:rsidRPr="006B26AB">
        <w:rPr>
          <w:rFonts w:hint="eastAsia"/>
        </w:rPr>
        <w:t>，</w:t>
      </w:r>
      <w:r w:rsidR="00B7557D">
        <w:rPr>
          <w:rFonts w:hint="eastAsia"/>
        </w:rPr>
        <w:t>則</w:t>
      </w:r>
      <w:r w:rsidR="00B7557D" w:rsidRPr="009505E5">
        <w:rPr>
          <w:rFonts w:hint="eastAsia"/>
          <w:sz w:val="22"/>
        </w:rPr>
        <w:t>交流分析之</w:t>
      </w:r>
      <w:r w:rsidR="00B7557D" w:rsidRPr="000E7BA7">
        <w:rPr>
          <w:position w:val="-10"/>
        </w:rPr>
        <w:object w:dxaOrig="540" w:dyaOrig="340">
          <v:shape id="_x0000_i1027" type="#_x0000_t75" style="width:27pt;height:17.4pt" o:ole="">
            <v:imagedata r:id="rId21" o:title=""/>
          </v:shape>
          <o:OLEObject Type="Embed" ProgID="Equation.3" ShapeID="_x0000_i1027" DrawAspect="Content" ObjectID="_1678166258" r:id="rId22"/>
        </w:object>
      </w:r>
      <w:r w:rsidR="00B7557D">
        <w:rPr>
          <w:rFonts w:hint="eastAsia"/>
          <w:u w:val="single"/>
        </w:rPr>
        <w:t xml:space="preserve">   (</w:t>
      </w:r>
      <w:r>
        <w:rPr>
          <w:rFonts w:hint="eastAsia"/>
          <w:u w:val="single"/>
        </w:rPr>
        <w:t>1</w:t>
      </w:r>
      <w:r w:rsidR="00B7557D">
        <w:rPr>
          <w:rFonts w:hint="eastAsia"/>
          <w:u w:val="single"/>
        </w:rPr>
        <w:t xml:space="preserve">)   </w:t>
      </w:r>
      <w:r w:rsidR="00B7557D" w:rsidRPr="001B6197">
        <w:rPr>
          <w:rFonts w:hint="eastAsia"/>
        </w:rPr>
        <w:sym w:font="Symbol" w:char="F057"/>
      </w:r>
      <w:r w:rsidR="00B7557D">
        <w:rPr>
          <w:rFonts w:hint="eastAsia"/>
        </w:rPr>
        <w:t>、</w:t>
      </w:r>
      <w:r w:rsidR="00B7557D" w:rsidRPr="0068546C">
        <w:rPr>
          <w:position w:val="-12"/>
        </w:rPr>
        <w:object w:dxaOrig="580" w:dyaOrig="360">
          <v:shape id="_x0000_i1028" type="#_x0000_t75" style="width:29.4pt;height:18pt" o:ole="">
            <v:imagedata r:id="rId23" o:title=""/>
          </v:shape>
          <o:OLEObject Type="Embed" ProgID="Equation.3" ShapeID="_x0000_i1028" DrawAspect="Content" ObjectID="_1678166259" r:id="rId24"/>
        </w:object>
      </w:r>
      <w:r w:rsidR="00B7557D">
        <w:rPr>
          <w:rFonts w:hint="eastAsia"/>
          <w:u w:val="single"/>
        </w:rPr>
        <w:t xml:space="preserve">   (</w:t>
      </w:r>
      <w:r>
        <w:rPr>
          <w:rFonts w:hint="eastAsia"/>
          <w:u w:val="single"/>
        </w:rPr>
        <w:t>2</w:t>
      </w:r>
      <w:r w:rsidR="00B7557D">
        <w:rPr>
          <w:rFonts w:hint="eastAsia"/>
          <w:u w:val="single"/>
        </w:rPr>
        <w:t xml:space="preserve">)   </w:t>
      </w:r>
      <w:r w:rsidR="00B7557D" w:rsidRPr="001B6197">
        <w:rPr>
          <w:rFonts w:hint="eastAsia"/>
        </w:rPr>
        <w:sym w:font="Symbol" w:char="F057"/>
      </w:r>
      <w:r w:rsidR="00B7557D">
        <w:rPr>
          <w:rFonts w:hint="eastAsia"/>
        </w:rPr>
        <w:t>、</w:t>
      </w:r>
      <w:r w:rsidR="00B7557D" w:rsidRPr="0068546C">
        <w:rPr>
          <w:position w:val="-12"/>
        </w:rPr>
        <w:object w:dxaOrig="600" w:dyaOrig="360">
          <v:shape id="_x0000_i1029" type="#_x0000_t75" style="width:30pt;height:18pt" o:ole="">
            <v:imagedata r:id="rId25" o:title=""/>
          </v:shape>
          <o:OLEObject Type="Embed" ProgID="Equation.3" ShapeID="_x0000_i1029" DrawAspect="Content" ObjectID="_1678166260" r:id="rId26"/>
        </w:object>
      </w:r>
      <w:r w:rsidR="00B7557D">
        <w:rPr>
          <w:rFonts w:hint="eastAsia"/>
          <w:u w:val="single"/>
        </w:rPr>
        <w:t xml:space="preserve">   (</w:t>
      </w:r>
      <w:r>
        <w:rPr>
          <w:rFonts w:hint="eastAsia"/>
          <w:u w:val="single"/>
        </w:rPr>
        <w:t>3</w:t>
      </w:r>
      <w:r w:rsidR="00B7557D">
        <w:rPr>
          <w:rFonts w:hint="eastAsia"/>
          <w:u w:val="single"/>
        </w:rPr>
        <w:t xml:space="preserve">)   </w:t>
      </w:r>
      <w:r w:rsidR="00B7557D">
        <w:rPr>
          <w:rFonts w:hint="eastAsia"/>
        </w:rPr>
        <w:t>、</w:t>
      </w:r>
      <w:r w:rsidR="00B7557D">
        <w:rPr>
          <w:rFonts w:hint="eastAsia"/>
        </w:rPr>
        <w:t xml:space="preserve"> </w:t>
      </w:r>
      <w:r w:rsidR="00B7557D" w:rsidRPr="000E7BA7">
        <w:rPr>
          <w:position w:val="-10"/>
        </w:rPr>
        <w:object w:dxaOrig="540" w:dyaOrig="340">
          <v:shape id="_x0000_i1030" type="#_x0000_t75" style="width:27pt;height:17.4pt" o:ole="">
            <v:imagedata r:id="rId27" o:title=""/>
          </v:shape>
          <o:OLEObject Type="Embed" ProgID="Equation.3" ShapeID="_x0000_i1030" DrawAspect="Content" ObjectID="_1678166261" r:id="rId28"/>
        </w:object>
      </w:r>
      <w:r w:rsidR="00B7557D">
        <w:rPr>
          <w:rFonts w:hint="eastAsia"/>
          <w:u w:val="single"/>
        </w:rPr>
        <w:t xml:space="preserve">   (</w:t>
      </w:r>
      <w:r>
        <w:rPr>
          <w:rFonts w:hint="eastAsia"/>
          <w:u w:val="single"/>
        </w:rPr>
        <w:t>4</w:t>
      </w:r>
      <w:r w:rsidR="00B7557D">
        <w:rPr>
          <w:rFonts w:hint="eastAsia"/>
          <w:u w:val="single"/>
        </w:rPr>
        <w:t xml:space="preserve">)   </w:t>
      </w:r>
      <w:r w:rsidR="00B7557D" w:rsidRPr="000E7BA7">
        <w:rPr>
          <w:rFonts w:hint="eastAsia"/>
        </w:rPr>
        <w:t>。</w:t>
      </w:r>
    </w:p>
    <w:p w:rsidR="00B7557D" w:rsidRDefault="00B7557D" w:rsidP="00B7557D">
      <w:pPr>
        <w:snapToGrid w:val="0"/>
        <w:spacing w:line="400" w:lineRule="atLeast"/>
        <w:ind w:leftChars="50" w:left="373" w:hangingChars="115" w:hanging="253"/>
        <w:jc w:val="center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8BB215E" wp14:editId="5DFBC234">
                <wp:simplePos x="0" y="0"/>
                <wp:positionH relativeFrom="column">
                  <wp:posOffset>2819400</wp:posOffset>
                </wp:positionH>
                <wp:positionV relativeFrom="paragraph">
                  <wp:posOffset>1564640</wp:posOffset>
                </wp:positionV>
                <wp:extent cx="381000" cy="342900"/>
                <wp:effectExtent l="19050" t="59690" r="0" b="0"/>
                <wp:wrapNone/>
                <wp:docPr id="11" name="群組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000" cy="342900"/>
                          <a:chOff x="2531" y="13811"/>
                          <a:chExt cx="600" cy="540"/>
                        </a:xfrm>
                      </wpg:grpSpPr>
                      <wps:wsp>
                        <wps:cNvPr id="12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2531" y="13811"/>
                            <a:ext cx="24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2771" y="13811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531" y="13951"/>
                            <a:ext cx="600" cy="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557D" w:rsidRPr="00EB2FA2" w:rsidRDefault="00B7557D" w:rsidP="00B7557D">
                              <w:pPr>
                                <w:snapToGrid w:val="0"/>
                              </w:pPr>
                              <w:r w:rsidRPr="00EB2FA2">
                                <w:t>R</w:t>
                              </w:r>
                              <w:r w:rsidRPr="00EB2FA2"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BB215E" id="群組 11" o:spid="_x0000_s1026" style="position:absolute;left:0;text-align:left;margin-left:222pt;margin-top:123.2pt;width:30pt;height:27pt;z-index:251659264" coordorigin="2531,13811" coordsize="60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">
                <v:line id="Line 3" o:spid="_x0000_s1027" style="position:absolute;flip:x;visibility:visible;mso-wrap-style:square" from="2531,13811" to="2771,13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" strokeweight="1pt">
                  <v:stroke endarrow="block"/>
                </v:line>
                <v:line id="Line 4" o:spid="_x0000_s1028" style="position:absolute;visibility:visible;mso-wrap-style:square" from="2771,13811" to="2771,13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2531;top:13951;width:600;height: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" filled="f" stroked="f" strokeweight="1pt">
                  <v:textbox>
                    <w:txbxContent>
                      <w:p w:rsidR="00B7557D" w:rsidRPr="00EB2FA2" w:rsidRDefault="00B7557D" w:rsidP="00B7557D">
                        <w:pPr>
                          <w:snapToGrid w:val="0"/>
                        </w:pPr>
                        <w:r w:rsidRPr="00EB2FA2">
                          <w:t>R</w:t>
                        </w:r>
                        <w:r w:rsidRPr="00EB2FA2"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sz w:val="22"/>
        </w:rPr>
        <w:t xml:space="preserve">  </w:t>
      </w:r>
      <w:r w:rsidR="00246D45">
        <w:object w:dxaOrig="3165" w:dyaOrig="2385">
          <v:shape id="_x0000_i1031" type="#_x0000_t75" style="width:225pt;height:169.2pt" o:ole="">
            <v:imagedata r:id="rId29" o:title=""/>
          </v:shape>
          <o:OLEObject Type="Embed" ProgID="Visio.Drawing.11" ShapeID="_x0000_i1031" DrawAspect="Content" ObjectID="_1678166262" r:id="rId30"/>
        </w:object>
      </w:r>
      <w:r w:rsidRPr="006B26AB">
        <w:rPr>
          <w:rFonts w:hint="eastAsia"/>
        </w:rPr>
        <w:t>圖</w:t>
      </w:r>
      <w:r>
        <w:rPr>
          <w:rFonts w:hint="eastAsia"/>
        </w:rPr>
        <w:t>(</w:t>
      </w:r>
      <w:r w:rsidR="00066A45">
        <w:rPr>
          <w:rFonts w:hint="eastAsia"/>
        </w:rPr>
        <w:t>1</w:t>
      </w:r>
      <w:r>
        <w:rPr>
          <w:rFonts w:hint="eastAsia"/>
        </w:rPr>
        <w:t>)</w:t>
      </w:r>
    </w:p>
    <w:p w:rsidR="00B7557D" w:rsidRPr="00F3468A" w:rsidRDefault="00066A45" w:rsidP="00066A45">
      <w:pPr>
        <w:snapToGrid w:val="0"/>
        <w:spacing w:line="400" w:lineRule="atLeast"/>
        <w:ind w:leftChars="3" w:left="283" w:hangingChars="115" w:hanging="276"/>
      </w:pPr>
      <w:r>
        <w:rPr>
          <w:rFonts w:hint="eastAsia"/>
        </w:rPr>
        <w:t>2</w:t>
      </w:r>
      <w:r w:rsidR="00B7557D" w:rsidRPr="00F3468A">
        <w:t xml:space="preserve">. </w:t>
      </w:r>
      <w:r w:rsidR="00B7557D" w:rsidRPr="00F3468A">
        <w:t>如圖</w:t>
      </w:r>
      <w:r w:rsidR="00B7557D" w:rsidRPr="00F3468A">
        <w:t>(</w:t>
      </w:r>
      <w:r>
        <w:rPr>
          <w:rFonts w:hint="eastAsia"/>
        </w:rPr>
        <w:t>2</w:t>
      </w:r>
      <w:r w:rsidR="00B7557D" w:rsidRPr="00F3468A">
        <w:t>)</w:t>
      </w:r>
      <w:r w:rsidR="00B7557D" w:rsidRPr="00F3468A">
        <w:t>若電路中</w:t>
      </w:r>
      <w:r w:rsidR="00B7557D" w:rsidRPr="00F3468A">
        <w:rPr>
          <w:position w:val="-12"/>
        </w:rPr>
        <w:object w:dxaOrig="1120" w:dyaOrig="360">
          <v:shape id="_x0000_i1032" type="#_x0000_t75" style="width:56.4pt;height:18pt" o:ole="">
            <v:imagedata r:id="rId31" o:title=""/>
          </v:shape>
          <o:OLEObject Type="Embed" ProgID="Equation.3" ShapeID="_x0000_i1032" DrawAspect="Content" ObjectID="_1678166263" r:id="rId32"/>
        </w:object>
      </w:r>
      <w:r w:rsidR="00B7557D" w:rsidRPr="00F3468A">
        <w:t>、</w:t>
      </w:r>
      <w:r w:rsidR="00B7557D" w:rsidRPr="00F3468A">
        <w:rPr>
          <w:position w:val="-12"/>
        </w:rPr>
        <w:object w:dxaOrig="2540" w:dyaOrig="360">
          <v:shape id="_x0000_i1033" type="#_x0000_t75" style="width:126.6pt;height:18pt" o:ole="">
            <v:imagedata r:id="rId33" o:title=""/>
          </v:shape>
          <o:OLEObject Type="Embed" ProgID="Equation.3" ShapeID="_x0000_i1033" DrawAspect="Content" ObjectID="_1678166264" r:id="rId34"/>
        </w:object>
      </w:r>
      <w:r w:rsidR="00B7557D" w:rsidRPr="00F3468A">
        <w:t>、</w:t>
      </w:r>
      <w:r w:rsidR="00B7557D" w:rsidRPr="00F3468A">
        <w:rPr>
          <w:position w:val="-12"/>
        </w:rPr>
        <w:object w:dxaOrig="1660" w:dyaOrig="360">
          <v:shape id="_x0000_i1034" type="#_x0000_t75" style="width:82.8pt;height:18pt" o:ole="">
            <v:imagedata r:id="rId35" o:title=""/>
          </v:shape>
          <o:OLEObject Type="Embed" ProgID="Equation.3" ShapeID="_x0000_i1034" DrawAspect="Content" ObjectID="_1678166265" r:id="rId36"/>
        </w:object>
      </w:r>
      <w:r w:rsidR="00B7557D" w:rsidRPr="00F3468A">
        <w:t>，則其電晶體</w:t>
      </w:r>
      <w:r w:rsidR="00B7557D" w:rsidRPr="00F3468A">
        <w:rPr>
          <w:iCs/>
        </w:rPr>
        <w:t>Q</w:t>
      </w:r>
      <w:r w:rsidR="00B7557D" w:rsidRPr="00F3468A">
        <w:rPr>
          <w:vertAlign w:val="subscript"/>
        </w:rPr>
        <w:t>1</w:t>
      </w:r>
      <w:r w:rsidR="00B7557D" w:rsidRPr="00F3468A">
        <w:t>之集極電流</w:t>
      </w:r>
      <w:r w:rsidR="00B7557D" w:rsidRPr="00F3468A">
        <w:rPr>
          <w:position w:val="-12"/>
        </w:rPr>
        <w:object w:dxaOrig="540" w:dyaOrig="360">
          <v:shape id="_x0000_i1035" type="#_x0000_t75" style="width:27pt;height:18pt" o:ole="">
            <v:imagedata r:id="rId37" o:title=""/>
          </v:shape>
          <o:OLEObject Type="Embed" ProgID="Equation.3" ShapeID="_x0000_i1035" DrawAspect="Content" ObjectID="_1678166266" r:id="rId38"/>
        </w:object>
      </w:r>
      <w:r w:rsidR="00B7557D" w:rsidRPr="00F3468A">
        <w:rPr>
          <w:u w:val="single"/>
        </w:rPr>
        <w:t xml:space="preserve">   (</w:t>
      </w:r>
      <w:r>
        <w:rPr>
          <w:u w:val="single"/>
        </w:rPr>
        <w:t>5</w:t>
      </w:r>
      <w:r w:rsidR="00B7557D" w:rsidRPr="00F3468A">
        <w:rPr>
          <w:u w:val="single"/>
        </w:rPr>
        <w:t xml:space="preserve">)   </w:t>
      </w:r>
      <w:r w:rsidR="00B7557D" w:rsidRPr="00F3468A">
        <w:t>，</w:t>
      </w:r>
      <w:r>
        <w:rPr>
          <w:rFonts w:hint="eastAsia"/>
        </w:rPr>
        <w:t>集射極電壓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V</m:t>
            </m:r>
          </m:e>
          <m:sub>
            <m:r>
              <m:rPr>
                <m:nor/>
              </m:rPr>
              <m:t>CE1</m:t>
            </m:r>
          </m:sub>
        </m:sSub>
        <m:r>
          <m:rPr>
            <m:nor/>
          </m:rPr>
          <w:rPr>
            <w:rFonts w:ascii="Cambria Math" w:hAnsi="Symbol"/>
          </w:rPr>
          <m:t xml:space="preserve"> </m:t>
        </m:r>
        <m:r>
          <m:rPr>
            <m:nor/>
          </m:rPr>
          <w:rPr>
            <w:rFonts w:ascii="Symbol" w:hAnsi="Symbol"/>
          </w:rPr>
          <m:t></m:t>
        </m:r>
        <m:r>
          <m:rPr>
            <m:nor/>
          </m:rPr>
          <w:rPr>
            <w:rFonts w:ascii="Cambria Math" w:hAnsi="Symbol"/>
          </w:rPr>
          <m:t xml:space="preserve"> </m:t>
        </m:r>
      </m:oMath>
      <w:r>
        <w:rPr>
          <w:u w:val="single"/>
        </w:rPr>
        <w:t xml:space="preserve">   (6</w:t>
      </w:r>
      <w:r w:rsidRPr="00F3468A">
        <w:rPr>
          <w:u w:val="single"/>
        </w:rPr>
        <w:t xml:space="preserve">)   </w:t>
      </w:r>
      <w:r w:rsidRPr="00F3468A">
        <w:t>，</w:t>
      </w:r>
      <w:r w:rsidR="00B7557D" w:rsidRPr="00F3468A">
        <w:rPr>
          <w:iCs/>
        </w:rPr>
        <w:t>Q</w:t>
      </w:r>
      <w:r w:rsidR="00B7557D" w:rsidRPr="00F3468A">
        <w:rPr>
          <w:vertAlign w:val="subscript"/>
        </w:rPr>
        <w:t>2</w:t>
      </w:r>
      <w:r w:rsidR="00B7557D" w:rsidRPr="00F3468A">
        <w:t>電晶體集基電壓</w:t>
      </w:r>
      <w:r w:rsidR="00B7557D" w:rsidRPr="00F3468A">
        <w:rPr>
          <w:position w:val="-12"/>
        </w:rPr>
        <w:object w:dxaOrig="740" w:dyaOrig="360">
          <v:shape id="_x0000_i1036" type="#_x0000_t75" style="width:36.6pt;height:18pt" o:ole="">
            <v:imagedata r:id="rId39" o:title=""/>
          </v:shape>
          <o:OLEObject Type="Embed" ProgID="Equation.3" ShapeID="_x0000_i1036" DrawAspect="Content" ObjectID="_1678166267" r:id="rId40"/>
        </w:object>
      </w:r>
      <w:r w:rsidR="00B7557D" w:rsidRPr="00F3468A">
        <w:rPr>
          <w:u w:val="single"/>
        </w:rPr>
        <w:t xml:space="preserve">   (</w:t>
      </w:r>
      <w:r>
        <w:rPr>
          <w:u w:val="single"/>
        </w:rPr>
        <w:t>7</w:t>
      </w:r>
      <w:r w:rsidR="00B7557D" w:rsidRPr="00F3468A">
        <w:rPr>
          <w:u w:val="single"/>
        </w:rPr>
        <w:t xml:space="preserve">)   </w:t>
      </w:r>
      <w:r w:rsidR="00B7557D" w:rsidRPr="00F3468A">
        <w:t>，</w:t>
      </w:r>
      <w:r w:rsidR="00B7557D" w:rsidRPr="009505E5">
        <w:rPr>
          <w:rFonts w:hint="eastAsia"/>
          <w:sz w:val="22"/>
        </w:rPr>
        <w:t>交流分析之</w:t>
      </w:r>
      <w:r w:rsidR="00B7557D" w:rsidRPr="000E7BA7">
        <w:rPr>
          <w:position w:val="-10"/>
        </w:rPr>
        <w:object w:dxaOrig="540" w:dyaOrig="340">
          <v:shape id="_x0000_i1037" type="#_x0000_t75" style="width:27pt;height:17.4pt" o:ole="">
            <v:imagedata r:id="rId21" o:title=""/>
          </v:shape>
          <o:OLEObject Type="Embed" ProgID="Equation.3" ShapeID="_x0000_i1037" DrawAspect="Content" ObjectID="_1678166268" r:id="rId41"/>
        </w:object>
      </w:r>
      <w:r w:rsidR="00B7557D">
        <w:rPr>
          <w:rFonts w:hint="eastAsia"/>
          <w:u w:val="single"/>
        </w:rPr>
        <w:t xml:space="preserve">   (</w:t>
      </w:r>
      <w:r>
        <w:rPr>
          <w:u w:val="single"/>
        </w:rPr>
        <w:t>8</w:t>
      </w:r>
      <w:r w:rsidR="00B7557D">
        <w:rPr>
          <w:rFonts w:hint="eastAsia"/>
          <w:u w:val="single"/>
        </w:rPr>
        <w:t xml:space="preserve">)   </w:t>
      </w:r>
      <w:r w:rsidR="00B7557D" w:rsidRPr="001B6197">
        <w:rPr>
          <w:rFonts w:hint="eastAsia"/>
        </w:rPr>
        <w:sym w:font="Symbol" w:char="F057"/>
      </w:r>
      <w:r w:rsidR="00B7557D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R</m:t>
            </m:r>
          </m:e>
          <m:sub>
            <m:r>
              <m:rPr>
                <m:nor/>
              </m:rPr>
              <m:t>o</m:t>
            </m:r>
          </m:sub>
        </m:sSub>
      </m:oMath>
      <w:r w:rsidR="00B71B7E" w:rsidRPr="00B71B7E">
        <w:rPr>
          <w:rFonts w:ascii="Symbol" w:hAnsi="Symbol"/>
        </w:rPr>
        <w:t></w:t>
      </w:r>
      <w:r w:rsidR="00B71B7E">
        <w:rPr>
          <w:rFonts w:hint="eastAsia"/>
          <w:u w:val="single"/>
        </w:rPr>
        <w:t xml:space="preserve">   (</w:t>
      </w:r>
      <w:r w:rsidR="00B71B7E">
        <w:rPr>
          <w:u w:val="single"/>
        </w:rPr>
        <w:t>9</w:t>
      </w:r>
      <w:r w:rsidR="00B71B7E">
        <w:rPr>
          <w:rFonts w:hint="eastAsia"/>
          <w:u w:val="single"/>
        </w:rPr>
        <w:t xml:space="preserve">)   </w:t>
      </w:r>
      <w:r w:rsidR="00B71B7E" w:rsidRPr="001B6197">
        <w:rPr>
          <w:rFonts w:hint="eastAsia"/>
        </w:rPr>
        <w:sym w:font="Symbol" w:char="F057"/>
      </w:r>
      <w:r w:rsidR="00B71B7E">
        <w:rPr>
          <w:rFonts w:hint="eastAsia"/>
        </w:rPr>
        <w:t>，</w:t>
      </w:r>
      <w:r w:rsidR="00B7557D" w:rsidRPr="00F3468A">
        <w:t>電路之整體電壓增益</w:t>
      </w:r>
      <w:r w:rsidR="00B7557D" w:rsidRPr="00F3468A">
        <w:rPr>
          <w:position w:val="-12"/>
        </w:rPr>
        <w:object w:dxaOrig="700" w:dyaOrig="360">
          <v:shape id="_x0000_i1038" type="#_x0000_t75" style="width:34.8pt;height:18pt" o:ole="">
            <v:imagedata r:id="rId42" o:title=""/>
          </v:shape>
          <o:OLEObject Type="Embed" ProgID="Equation.3" ShapeID="_x0000_i1038" DrawAspect="Content" ObjectID="_1678166269" r:id="rId43"/>
        </w:object>
      </w:r>
      <w:r w:rsidR="00B7557D">
        <w:rPr>
          <w:rFonts w:hint="eastAsia"/>
          <w:u w:val="single"/>
        </w:rPr>
        <w:t xml:space="preserve">   (</w:t>
      </w:r>
      <w:r w:rsidR="00B71B7E">
        <w:rPr>
          <w:u w:val="single"/>
        </w:rPr>
        <w:t>10</w:t>
      </w:r>
      <w:r w:rsidR="00B7557D">
        <w:rPr>
          <w:rFonts w:hint="eastAsia"/>
          <w:u w:val="single"/>
        </w:rPr>
        <w:t xml:space="preserve">)   </w:t>
      </w:r>
      <w:r w:rsidR="00B7557D" w:rsidRPr="000E7BA7">
        <w:rPr>
          <w:rFonts w:hint="eastAsia"/>
        </w:rPr>
        <w:t>。</w:t>
      </w:r>
    </w:p>
    <w:p w:rsidR="00B7557D" w:rsidRPr="00FE1907" w:rsidRDefault="00246D45" w:rsidP="00B7557D">
      <w:pPr>
        <w:jc w:val="center"/>
      </w:pPr>
      <w:r>
        <w:object w:dxaOrig="2820" w:dyaOrig="3135">
          <v:shape id="_x0000_i1039" type="#_x0000_t75" style="width:171pt;height:189.6pt" o:ole="">
            <v:imagedata r:id="rId44" o:title=""/>
          </v:shape>
          <o:OLEObject Type="Embed" ProgID="Visio.Drawing.11" ShapeID="_x0000_i1039" DrawAspect="Content" ObjectID="_1678166270" r:id="rId45"/>
        </w:object>
      </w:r>
      <w:r w:rsidR="00066A45" w:rsidRPr="006B26AB">
        <w:rPr>
          <w:rFonts w:hint="eastAsia"/>
        </w:rPr>
        <w:t>圖</w:t>
      </w:r>
      <w:r w:rsidR="00066A45">
        <w:rPr>
          <w:rFonts w:hint="eastAsia"/>
        </w:rPr>
        <w:t>(2)</w:t>
      </w:r>
    </w:p>
    <w:p w:rsidR="005026B2" w:rsidRPr="00370A5E" w:rsidRDefault="005026B2" w:rsidP="005026B2">
      <w:pPr>
        <w:autoSpaceDE w:val="0"/>
        <w:autoSpaceDN w:val="0"/>
        <w:adjustRightInd w:val="0"/>
        <w:spacing w:line="420" w:lineRule="atLeast"/>
        <w:ind w:left="425" w:hanging="426"/>
        <w:rPr>
          <w:snapToGrid w:val="0"/>
          <w:kern w:val="0"/>
        </w:rPr>
      </w:pPr>
    </w:p>
    <w:p w:rsidR="00BB0A80" w:rsidRPr="00370A5E" w:rsidRDefault="00BB0A80" w:rsidP="00BB0A80">
      <w:pPr>
        <w:ind w:left="284" w:hanging="284"/>
        <w:jc w:val="center"/>
        <w:rPr>
          <w:snapToGrid w:val="0"/>
          <w:kern w:val="0"/>
        </w:rPr>
      </w:pPr>
      <w:r w:rsidRPr="00370A5E">
        <w:rPr>
          <w:snapToGrid w:val="0"/>
          <w:kern w:val="0"/>
        </w:rPr>
        <w:t>答案欄</w:t>
      </w:r>
    </w:p>
    <w:p w:rsidR="00BB0A80" w:rsidRPr="00D2281E" w:rsidRDefault="00066A45" w:rsidP="00BB0A80">
      <w:pPr>
        <w:ind w:leftChars="50" w:left="120" w:firstLineChars="250" w:firstLine="600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一、</w:t>
      </w:r>
      <w:r w:rsidR="00BB0A80" w:rsidRPr="00D2281E">
        <w:rPr>
          <w:snapToGrid w:val="0"/>
          <w:kern w:val="0"/>
        </w:rPr>
        <w:t>選擇題（每題</w:t>
      </w:r>
      <w:r w:rsidR="00BB0A80" w:rsidRPr="00D2281E">
        <w:rPr>
          <w:snapToGrid w:val="0"/>
          <w:kern w:val="0"/>
        </w:rPr>
        <w:t>2</w:t>
      </w:r>
      <w:r w:rsidR="00BB0A80" w:rsidRPr="00D2281E">
        <w:rPr>
          <w:snapToGrid w:val="0"/>
          <w:kern w:val="0"/>
        </w:rPr>
        <w:t>分）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  <w:gridCol w:w="456"/>
        <w:gridCol w:w="680"/>
      </w:tblGrid>
      <w:tr w:rsidR="00982C55" w:rsidRPr="00D2281E" w:rsidTr="00066A45">
        <w:trPr>
          <w:trHeight w:val="680"/>
          <w:jc w:val="center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453A43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0364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3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91791F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4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747028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5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2F4A32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6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7A7349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7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07444B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8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413DCA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9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495701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10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A92514" w:rsidRDefault="00982C55" w:rsidP="00066A45">
            <w:pPr>
              <w:snapToGrid w:val="0"/>
              <w:jc w:val="center"/>
            </w:pPr>
          </w:p>
        </w:tc>
      </w:tr>
      <w:tr w:rsidR="00982C55" w:rsidRPr="00D2281E" w:rsidTr="00066A45">
        <w:trPr>
          <w:trHeight w:val="680"/>
          <w:jc w:val="center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11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453A43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12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0364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13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91791F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14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747028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15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2F4A32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16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7A7349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17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07444B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18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413DCA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19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495701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20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82C55" w:rsidRPr="00A92514" w:rsidRDefault="00982C55" w:rsidP="00066A45">
            <w:pPr>
              <w:snapToGrid w:val="0"/>
              <w:jc w:val="center"/>
            </w:pPr>
          </w:p>
        </w:tc>
      </w:tr>
      <w:tr w:rsidR="00982C55" w:rsidRPr="00D2281E" w:rsidTr="00066A45">
        <w:trPr>
          <w:trHeight w:val="680"/>
          <w:jc w:val="center"/>
        </w:trPr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21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453A43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22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D20364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23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91791F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24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747028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25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2F4A32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26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7A7349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27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07444B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28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413DCA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29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495701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30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A92514" w:rsidRDefault="00982C55" w:rsidP="00066A45">
            <w:pPr>
              <w:snapToGrid w:val="0"/>
              <w:jc w:val="center"/>
            </w:pPr>
          </w:p>
        </w:tc>
      </w:tr>
      <w:tr w:rsidR="00982C55" w:rsidRPr="00D2281E" w:rsidTr="00066A45">
        <w:trPr>
          <w:trHeight w:val="680"/>
          <w:jc w:val="center"/>
        </w:trPr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31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453A43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32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D20364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33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91791F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34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747028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35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2F4A32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36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7A7349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37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07444B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38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413DCA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39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495701" w:rsidRDefault="00982C55" w:rsidP="00066A45">
            <w:pPr>
              <w:snapToGrid w:val="0"/>
              <w:jc w:val="center"/>
            </w:pPr>
          </w:p>
        </w:tc>
        <w:tc>
          <w:tcPr>
            <w:tcW w:w="456" w:type="dxa"/>
            <w:shd w:val="clear" w:color="auto" w:fill="auto"/>
            <w:vAlign w:val="center"/>
          </w:tcPr>
          <w:p w:rsidR="00982C55" w:rsidRPr="00D2281E" w:rsidRDefault="00982C5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 w:rsidRPr="00D2281E">
              <w:rPr>
                <w:snapToGrid w:val="0"/>
                <w:kern w:val="0"/>
              </w:rPr>
              <w:t>40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982C55" w:rsidRPr="00A92514" w:rsidRDefault="00982C55" w:rsidP="00066A45">
            <w:pPr>
              <w:snapToGrid w:val="0"/>
              <w:jc w:val="center"/>
            </w:pPr>
          </w:p>
        </w:tc>
      </w:tr>
    </w:tbl>
    <w:p w:rsidR="00066A45" w:rsidRDefault="00066A45" w:rsidP="00066A45">
      <w:pPr>
        <w:ind w:leftChars="50" w:left="120" w:firstLineChars="250" w:firstLine="600"/>
        <w:rPr>
          <w:snapToGrid w:val="0"/>
          <w:kern w:val="0"/>
        </w:rPr>
      </w:pPr>
    </w:p>
    <w:p w:rsidR="00066A45" w:rsidRPr="00D2281E" w:rsidRDefault="00066A45" w:rsidP="00066A45">
      <w:pPr>
        <w:ind w:leftChars="50" w:left="120" w:firstLineChars="250" w:firstLine="600"/>
        <w:rPr>
          <w:snapToGrid w:val="0"/>
          <w:kern w:val="0"/>
        </w:rPr>
      </w:pPr>
      <w:r>
        <w:rPr>
          <w:rFonts w:hint="eastAsia"/>
          <w:snapToGrid w:val="0"/>
          <w:kern w:val="0"/>
        </w:rPr>
        <w:t>二、</w:t>
      </w:r>
      <w:r w:rsidR="00246D45">
        <w:rPr>
          <w:rFonts w:hint="eastAsia"/>
          <w:snapToGrid w:val="0"/>
          <w:kern w:val="0"/>
        </w:rPr>
        <w:t>填充</w:t>
      </w:r>
      <w:r w:rsidRPr="00D2281E">
        <w:rPr>
          <w:snapToGrid w:val="0"/>
          <w:kern w:val="0"/>
        </w:rPr>
        <w:t>題（每</w:t>
      </w:r>
      <w:r>
        <w:rPr>
          <w:rFonts w:hint="eastAsia"/>
          <w:snapToGrid w:val="0"/>
          <w:kern w:val="0"/>
        </w:rPr>
        <w:t>格</w:t>
      </w:r>
      <w:r w:rsidRPr="00D2281E">
        <w:rPr>
          <w:snapToGrid w:val="0"/>
          <w:kern w:val="0"/>
        </w:rPr>
        <w:t>2</w:t>
      </w:r>
      <w:r w:rsidRPr="00D2281E">
        <w:rPr>
          <w:snapToGrid w:val="0"/>
          <w:kern w:val="0"/>
        </w:rPr>
        <w:t>分）</w:t>
      </w:r>
    </w:p>
    <w:tbl>
      <w:tblPr>
        <w:tblW w:w="0" w:type="auto"/>
        <w:tblInd w:w="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6"/>
        <w:gridCol w:w="1757"/>
        <w:gridCol w:w="496"/>
        <w:gridCol w:w="1757"/>
        <w:gridCol w:w="496"/>
        <w:gridCol w:w="1757"/>
        <w:gridCol w:w="496"/>
        <w:gridCol w:w="1757"/>
        <w:gridCol w:w="616"/>
        <w:gridCol w:w="1757"/>
      </w:tblGrid>
      <w:tr w:rsidR="00066A45" w:rsidRPr="002F4A32" w:rsidTr="00246D45">
        <w:trPr>
          <w:trHeight w:val="68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6A45" w:rsidRPr="00D2281E" w:rsidRDefault="00246D4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>
              <w:rPr>
                <w:snapToGrid w:val="0"/>
                <w:kern w:val="0"/>
              </w:rPr>
              <w:t>(</w:t>
            </w:r>
            <w:r w:rsidR="00066A45" w:rsidRPr="00D2281E">
              <w:rPr>
                <w:snapToGrid w:val="0"/>
                <w:kern w:val="0"/>
              </w:rPr>
              <w:t>1</w:t>
            </w:r>
            <w:r>
              <w:rPr>
                <w:snapToGrid w:val="0"/>
                <w:kern w:val="0"/>
              </w:rPr>
              <w:t>)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6A45" w:rsidRPr="00453A43" w:rsidRDefault="00066A45" w:rsidP="00066A45">
            <w:pPr>
              <w:snapToGrid w:val="0"/>
              <w:jc w:val="center"/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6A45" w:rsidRPr="00D2281E" w:rsidRDefault="00246D4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>
              <w:rPr>
                <w:snapToGrid w:val="0"/>
                <w:kern w:val="0"/>
              </w:rPr>
              <w:t>(</w:t>
            </w:r>
            <w:r w:rsidR="00066A45" w:rsidRPr="00D2281E">
              <w:rPr>
                <w:snapToGrid w:val="0"/>
                <w:kern w:val="0"/>
              </w:rPr>
              <w:t>2</w:t>
            </w:r>
            <w:r>
              <w:rPr>
                <w:snapToGrid w:val="0"/>
                <w:kern w:val="0"/>
              </w:rPr>
              <w:t>)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6A45" w:rsidRPr="00D20364" w:rsidRDefault="00066A45" w:rsidP="00066A45">
            <w:pPr>
              <w:snapToGrid w:val="0"/>
              <w:jc w:val="center"/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6A45" w:rsidRPr="00D2281E" w:rsidRDefault="00246D4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>
              <w:rPr>
                <w:snapToGrid w:val="0"/>
                <w:kern w:val="0"/>
              </w:rPr>
              <w:t>(</w:t>
            </w:r>
            <w:r w:rsidR="00066A45" w:rsidRPr="00D2281E">
              <w:rPr>
                <w:snapToGrid w:val="0"/>
                <w:kern w:val="0"/>
              </w:rPr>
              <w:t>3</w:t>
            </w:r>
            <w:r>
              <w:rPr>
                <w:snapToGrid w:val="0"/>
                <w:kern w:val="0"/>
              </w:rPr>
              <w:t>)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6A45" w:rsidRPr="0091791F" w:rsidRDefault="00066A45" w:rsidP="00066A45">
            <w:pPr>
              <w:snapToGrid w:val="0"/>
              <w:jc w:val="center"/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6A45" w:rsidRPr="00D2281E" w:rsidRDefault="00246D4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>
              <w:rPr>
                <w:snapToGrid w:val="0"/>
                <w:kern w:val="0"/>
              </w:rPr>
              <w:t>(</w:t>
            </w:r>
            <w:r w:rsidR="00066A45" w:rsidRPr="00D2281E">
              <w:rPr>
                <w:snapToGrid w:val="0"/>
                <w:kern w:val="0"/>
              </w:rPr>
              <w:t>4</w:t>
            </w:r>
            <w:r>
              <w:rPr>
                <w:snapToGrid w:val="0"/>
                <w:kern w:val="0"/>
              </w:rPr>
              <w:t>)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6A45" w:rsidRPr="00747028" w:rsidRDefault="00066A45" w:rsidP="00066A45">
            <w:pPr>
              <w:snapToGrid w:val="0"/>
              <w:jc w:val="center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6A45" w:rsidRPr="00D2281E" w:rsidRDefault="00246D4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>
              <w:rPr>
                <w:snapToGrid w:val="0"/>
                <w:kern w:val="0"/>
              </w:rPr>
              <w:t>(</w:t>
            </w:r>
            <w:r w:rsidR="00066A45" w:rsidRPr="00D2281E">
              <w:rPr>
                <w:snapToGrid w:val="0"/>
                <w:kern w:val="0"/>
              </w:rPr>
              <w:t>5</w:t>
            </w:r>
            <w:r>
              <w:rPr>
                <w:snapToGrid w:val="0"/>
                <w:kern w:val="0"/>
              </w:rPr>
              <w:t>)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6A45" w:rsidRPr="002F4A32" w:rsidRDefault="00066A45" w:rsidP="00066A45">
            <w:pPr>
              <w:snapToGrid w:val="0"/>
              <w:jc w:val="center"/>
            </w:pPr>
          </w:p>
        </w:tc>
      </w:tr>
      <w:tr w:rsidR="00066A45" w:rsidRPr="002F4A32" w:rsidTr="00246D45">
        <w:trPr>
          <w:trHeight w:val="68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6A45" w:rsidRPr="00D2281E" w:rsidRDefault="00246D4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>
              <w:rPr>
                <w:snapToGrid w:val="0"/>
                <w:kern w:val="0"/>
              </w:rPr>
              <w:t>(</w:t>
            </w:r>
            <w:r w:rsidR="00066A45">
              <w:rPr>
                <w:rFonts w:hint="eastAsia"/>
                <w:snapToGrid w:val="0"/>
                <w:kern w:val="0"/>
              </w:rPr>
              <w:t>6</w:t>
            </w:r>
            <w:r>
              <w:rPr>
                <w:snapToGrid w:val="0"/>
                <w:kern w:val="0"/>
              </w:rPr>
              <w:t>)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6A45" w:rsidRPr="00453A43" w:rsidRDefault="00066A45" w:rsidP="00066A45">
            <w:pPr>
              <w:snapToGrid w:val="0"/>
              <w:jc w:val="center"/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6A45" w:rsidRPr="00D2281E" w:rsidRDefault="00246D4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>
              <w:rPr>
                <w:snapToGrid w:val="0"/>
                <w:kern w:val="0"/>
              </w:rPr>
              <w:t>(</w:t>
            </w:r>
            <w:r w:rsidR="00066A45">
              <w:rPr>
                <w:rFonts w:hint="eastAsia"/>
                <w:snapToGrid w:val="0"/>
                <w:kern w:val="0"/>
              </w:rPr>
              <w:t>7</w:t>
            </w:r>
            <w:r>
              <w:rPr>
                <w:snapToGrid w:val="0"/>
                <w:kern w:val="0"/>
              </w:rPr>
              <w:t>)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6A45" w:rsidRPr="00D20364" w:rsidRDefault="00066A45" w:rsidP="00066A45">
            <w:pPr>
              <w:snapToGrid w:val="0"/>
              <w:jc w:val="center"/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6A45" w:rsidRPr="00D2281E" w:rsidRDefault="00246D4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>
              <w:rPr>
                <w:snapToGrid w:val="0"/>
                <w:kern w:val="0"/>
              </w:rPr>
              <w:t>(</w:t>
            </w:r>
            <w:r w:rsidR="00066A45">
              <w:rPr>
                <w:rFonts w:hint="eastAsia"/>
                <w:snapToGrid w:val="0"/>
                <w:kern w:val="0"/>
              </w:rPr>
              <w:t>8</w:t>
            </w:r>
            <w:r>
              <w:rPr>
                <w:snapToGrid w:val="0"/>
                <w:kern w:val="0"/>
              </w:rPr>
              <w:t>)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6A45" w:rsidRPr="0091791F" w:rsidRDefault="00066A45" w:rsidP="00066A45">
            <w:pPr>
              <w:snapToGrid w:val="0"/>
              <w:jc w:val="center"/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6A45" w:rsidRPr="00D2281E" w:rsidRDefault="00246D4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>
              <w:rPr>
                <w:snapToGrid w:val="0"/>
                <w:kern w:val="0"/>
              </w:rPr>
              <w:t>(</w:t>
            </w:r>
            <w:r w:rsidR="00066A45">
              <w:rPr>
                <w:rFonts w:hint="eastAsia"/>
                <w:snapToGrid w:val="0"/>
                <w:kern w:val="0"/>
              </w:rPr>
              <w:t>9</w:t>
            </w:r>
            <w:r>
              <w:rPr>
                <w:snapToGrid w:val="0"/>
                <w:kern w:val="0"/>
              </w:rPr>
              <w:t>)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6A45" w:rsidRPr="00747028" w:rsidRDefault="00066A45" w:rsidP="00066A45">
            <w:pPr>
              <w:snapToGrid w:val="0"/>
              <w:jc w:val="center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6A45" w:rsidRPr="00D2281E" w:rsidRDefault="00246D45" w:rsidP="00066A45">
            <w:pPr>
              <w:snapToGrid w:val="0"/>
              <w:jc w:val="center"/>
              <w:rPr>
                <w:snapToGrid w:val="0"/>
                <w:kern w:val="0"/>
              </w:rPr>
            </w:pPr>
            <w:r>
              <w:rPr>
                <w:snapToGrid w:val="0"/>
                <w:kern w:val="0"/>
              </w:rPr>
              <w:t>(</w:t>
            </w:r>
            <w:r w:rsidR="00066A45">
              <w:rPr>
                <w:rFonts w:hint="eastAsia"/>
                <w:snapToGrid w:val="0"/>
                <w:kern w:val="0"/>
              </w:rPr>
              <w:t>10</w:t>
            </w:r>
            <w:r>
              <w:rPr>
                <w:rFonts w:hint="eastAsia"/>
                <w:snapToGrid w:val="0"/>
                <w:kern w:val="0"/>
              </w:rPr>
              <w:t>)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6A45" w:rsidRPr="002F4A32" w:rsidRDefault="00066A45" w:rsidP="00066A45">
            <w:pPr>
              <w:snapToGrid w:val="0"/>
              <w:jc w:val="center"/>
            </w:pPr>
          </w:p>
        </w:tc>
      </w:tr>
    </w:tbl>
    <w:p w:rsidR="00BB0A80" w:rsidRPr="00D2281E" w:rsidRDefault="00BB0A80" w:rsidP="00246D45">
      <w:pPr>
        <w:autoSpaceDE w:val="0"/>
        <w:autoSpaceDN w:val="0"/>
        <w:adjustRightInd w:val="0"/>
        <w:spacing w:line="420" w:lineRule="atLeast"/>
        <w:ind w:left="425" w:hanging="426"/>
        <w:rPr>
          <w:snapToGrid w:val="0"/>
          <w:kern w:val="0"/>
        </w:rPr>
      </w:pPr>
    </w:p>
    <w:sectPr w:rsidR="00BB0A80" w:rsidRPr="00D2281E" w:rsidSect="006C2B80">
      <w:headerReference w:type="default" r:id="rId46"/>
      <w:footerReference w:type="even" r:id="rId47"/>
      <w:footerReference w:type="default" r:id="rId48"/>
      <w:pgSz w:w="14572" w:h="20639" w:code="12"/>
      <w:pgMar w:top="1134" w:right="851" w:bottom="1134" w:left="851" w:header="850" w:footer="567" w:gutter="0"/>
      <w:pgBorders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040E" w:rsidRDefault="00E2040E">
      <w:r>
        <w:separator/>
      </w:r>
    </w:p>
  </w:endnote>
  <w:endnote w:type="continuationSeparator" w:id="0">
    <w:p w:rsidR="00E2040E" w:rsidRDefault="00E20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81E" w:rsidRDefault="00D2281E" w:rsidP="00A116C2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D2281E" w:rsidRDefault="00D2281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81E" w:rsidRDefault="00D2281E" w:rsidP="00A116C2">
    <w:pPr>
      <w:pStyle w:val="a4"/>
      <w:framePr w:wrap="around" w:vAnchor="text" w:hAnchor="margin" w:xAlign="center" w:y="1"/>
      <w:rPr>
        <w:rStyle w:val="a6"/>
      </w:rPr>
    </w:pPr>
    <w:r>
      <w:rPr>
        <w:rStyle w:val="a6"/>
        <w:rFonts w:hint="eastAsia"/>
      </w:rPr>
      <w:t>共</w:t>
    </w:r>
    <w:r w:rsidR="005A4D44">
      <w:rPr>
        <w:rStyle w:val="a6"/>
        <w:rFonts w:hint="eastAsia"/>
      </w:rPr>
      <w:t>3</w:t>
    </w:r>
    <w:r>
      <w:rPr>
        <w:rStyle w:val="a6"/>
        <w:rFonts w:hint="eastAsia"/>
      </w:rPr>
      <w:t>頁，第</w: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E2040E">
      <w:rPr>
        <w:rStyle w:val="a6"/>
        <w:noProof/>
      </w:rPr>
      <w:t>1</w:t>
    </w:r>
    <w:r>
      <w:rPr>
        <w:rStyle w:val="a6"/>
      </w:rPr>
      <w:fldChar w:fldCharType="end"/>
    </w:r>
    <w:r>
      <w:rPr>
        <w:rStyle w:val="a6"/>
        <w:rFonts w:hint="eastAsia"/>
      </w:rPr>
      <w:t>頁</w:t>
    </w:r>
  </w:p>
  <w:p w:rsidR="00D2281E" w:rsidRDefault="00D2281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040E" w:rsidRDefault="00E2040E">
      <w:r>
        <w:separator/>
      </w:r>
    </w:p>
  </w:footnote>
  <w:footnote w:type="continuationSeparator" w:id="0">
    <w:p w:rsidR="00E2040E" w:rsidRDefault="00E204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080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31"/>
      <w:gridCol w:w="1417"/>
      <w:gridCol w:w="709"/>
      <w:gridCol w:w="1276"/>
      <w:gridCol w:w="689"/>
      <w:gridCol w:w="1295"/>
      <w:gridCol w:w="425"/>
      <w:gridCol w:w="709"/>
      <w:gridCol w:w="425"/>
      <w:gridCol w:w="978"/>
      <w:gridCol w:w="719"/>
      <w:gridCol w:w="966"/>
      <w:gridCol w:w="672"/>
      <w:gridCol w:w="883"/>
      <w:gridCol w:w="1386"/>
    </w:tblGrid>
    <w:tr w:rsidR="005A4D44" w:rsidRPr="00B51DDA" w:rsidTr="005A4D44">
      <w:trPr>
        <w:cantSplit/>
        <w:trHeight w:val="567"/>
        <w:jc w:val="center"/>
      </w:trPr>
      <w:tc>
        <w:tcPr>
          <w:tcW w:w="8454" w:type="dxa"/>
          <w:gridSpan w:val="10"/>
          <w:tcBorders>
            <w:bottom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</w:rPr>
          </w:pPr>
          <w:r w:rsidRPr="00B51DDA">
            <w:rPr>
              <w:rFonts w:ascii="標楷體" w:eastAsia="標楷體" w:hAnsi="標楷體" w:hint="eastAsia"/>
              <w:sz w:val="28"/>
            </w:rPr>
            <w:t>市立新北高工</w:t>
          </w:r>
          <w:r w:rsidRPr="00B51DDA">
            <w:rPr>
              <w:rFonts w:ascii="標楷體" w:eastAsia="標楷體" w:hAnsi="標楷體" w:hint="eastAsia"/>
              <w:color w:val="FF0000"/>
              <w:sz w:val="28"/>
            </w:rPr>
            <w:t>10</w:t>
          </w:r>
          <w:r>
            <w:rPr>
              <w:rFonts w:ascii="標楷體" w:eastAsia="標楷體" w:hAnsi="標楷體" w:hint="eastAsia"/>
              <w:color w:val="FF0000"/>
              <w:sz w:val="28"/>
            </w:rPr>
            <w:t>9</w:t>
          </w:r>
          <w:r w:rsidRPr="00B51DDA">
            <w:rPr>
              <w:rFonts w:ascii="標楷體" w:eastAsia="標楷體" w:hAnsi="標楷體" w:hint="eastAsia"/>
              <w:sz w:val="28"/>
            </w:rPr>
            <w:t>學年度第</w:t>
          </w:r>
          <w:r w:rsidR="00370A5E">
            <w:rPr>
              <w:rFonts w:ascii="標楷體" w:eastAsia="標楷體" w:hAnsi="標楷體" w:hint="eastAsia"/>
              <w:sz w:val="28"/>
            </w:rPr>
            <w:t>2</w:t>
          </w:r>
          <w:r w:rsidRPr="00B51DDA">
            <w:rPr>
              <w:rFonts w:ascii="標楷體" w:eastAsia="標楷體" w:hAnsi="標楷體" w:hint="eastAsia"/>
              <w:sz w:val="28"/>
            </w:rPr>
            <w:t>學期</w:t>
          </w:r>
          <w:r>
            <w:rPr>
              <w:rFonts w:ascii="標楷體" w:eastAsia="標楷體" w:hAnsi="標楷體" w:hint="eastAsia"/>
              <w:sz w:val="28"/>
            </w:rPr>
            <w:t xml:space="preserve">  </w:t>
          </w:r>
          <w:r w:rsidRPr="00B51DDA">
            <w:rPr>
              <w:rFonts w:ascii="標楷體" w:eastAsia="標楷體" w:hAnsi="標楷體" w:hint="eastAsia"/>
              <w:color w:val="FF0000"/>
              <w:sz w:val="28"/>
            </w:rPr>
            <w:t>第</w:t>
          </w:r>
          <w:r>
            <w:rPr>
              <w:rFonts w:ascii="標楷體" w:eastAsia="標楷體" w:hAnsi="標楷體" w:hint="eastAsia"/>
              <w:color w:val="FF0000"/>
              <w:sz w:val="28"/>
            </w:rPr>
            <w:t>一</w:t>
          </w:r>
          <w:r w:rsidRPr="00B51DDA">
            <w:rPr>
              <w:rFonts w:ascii="標楷體" w:eastAsia="標楷體" w:hAnsi="標楷體" w:hint="eastAsia"/>
              <w:color w:val="FF0000"/>
              <w:sz w:val="28"/>
            </w:rPr>
            <w:t>次段考</w:t>
          </w:r>
          <w:r>
            <w:rPr>
              <w:rFonts w:ascii="標楷體" w:eastAsia="標楷體" w:hAnsi="標楷體" w:hint="eastAsia"/>
              <w:color w:val="FF0000"/>
              <w:sz w:val="28"/>
            </w:rPr>
            <w:t xml:space="preserve">  </w:t>
          </w:r>
          <w:r w:rsidRPr="00B51DDA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B51DDA">
            <w:rPr>
              <w:rFonts w:ascii="標楷體" w:eastAsia="標楷體" w:hAnsi="標楷體" w:hint="eastAsia"/>
              <w:sz w:val="24"/>
              <w:szCs w:val="24"/>
            </w:rPr>
            <w:t>電腦卡作答</w:t>
          </w:r>
        </w:p>
      </w:tc>
    </w:tr>
    <w:tr w:rsidR="005A4D44" w:rsidRPr="00B51DDA" w:rsidTr="005A4D44">
      <w:trPr>
        <w:cantSplit/>
        <w:trHeight w:val="567"/>
        <w:jc w:val="center"/>
      </w:trPr>
      <w:tc>
        <w:tcPr>
          <w:tcW w:w="531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A4D44" w:rsidRPr="00B51DDA" w:rsidRDefault="00B7557D" w:rsidP="00B7557D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電子學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陳偉峰</w:t>
          </w:r>
        </w:p>
      </w:tc>
      <w:tc>
        <w:tcPr>
          <w:tcW w:w="68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審</w:t>
          </w:r>
          <w:r w:rsidRPr="00B51DDA">
            <w:rPr>
              <w:rFonts w:ascii="標楷體" w:eastAsia="標楷體" w:hAnsi="標楷體" w:hint="eastAsia"/>
              <w:sz w:val="24"/>
            </w:rPr>
            <w:t>題教師</w:t>
          </w:r>
        </w:p>
      </w:tc>
      <w:tc>
        <w:tcPr>
          <w:tcW w:w="12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A4D44" w:rsidRPr="00B51DDA" w:rsidRDefault="00B7557D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李宏傑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78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B51DDA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5A4D44" w:rsidRPr="00B51DDA" w:rsidRDefault="005A4D44" w:rsidP="005A4D44">
          <w:pPr>
            <w:pStyle w:val="a3"/>
            <w:jc w:val="center"/>
            <w:rPr>
              <w:rFonts w:ascii="標楷體" w:eastAsia="標楷體" w:hAnsi="標楷體"/>
              <w:color w:val="FF0000"/>
              <w:sz w:val="24"/>
              <w:szCs w:val="24"/>
            </w:rPr>
          </w:pPr>
          <w:r w:rsidRPr="00B51DDA">
            <w:rPr>
              <w:rFonts w:ascii="標楷體" w:eastAsia="標楷體" w:hAnsi="標楷體" w:hint="eastAsia"/>
              <w:color w:val="FF0000"/>
              <w:sz w:val="24"/>
              <w:szCs w:val="24"/>
            </w:rPr>
            <w:t>否</w:t>
          </w:r>
        </w:p>
      </w:tc>
    </w:tr>
  </w:tbl>
  <w:p w:rsidR="00D2281E" w:rsidRPr="00B51DDA" w:rsidRDefault="00D2281E" w:rsidP="006C2B8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177A9"/>
    <w:multiLevelType w:val="hybridMultilevel"/>
    <w:tmpl w:val="B8A4E132"/>
    <w:lvl w:ilvl="0" w:tplc="CD027EC8">
      <w:start w:val="1"/>
      <w:numFmt w:val="upperLetter"/>
      <w:lvlText w:val="(%1)"/>
      <w:lvlJc w:val="left"/>
      <w:pPr>
        <w:ind w:left="1641" w:hanging="423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3"/>
        <w:szCs w:val="23"/>
      </w:rPr>
    </w:lvl>
    <w:lvl w:ilvl="1" w:tplc="626C4D00">
      <w:numFmt w:val="bullet"/>
      <w:lvlText w:val="•"/>
      <w:lvlJc w:val="left"/>
      <w:pPr>
        <w:ind w:left="2468" w:hanging="423"/>
      </w:pPr>
      <w:rPr>
        <w:rFonts w:hint="default"/>
      </w:rPr>
    </w:lvl>
    <w:lvl w:ilvl="2" w:tplc="64603D24">
      <w:numFmt w:val="bullet"/>
      <w:lvlText w:val="•"/>
      <w:lvlJc w:val="left"/>
      <w:pPr>
        <w:ind w:left="3297" w:hanging="423"/>
      </w:pPr>
      <w:rPr>
        <w:rFonts w:hint="default"/>
      </w:rPr>
    </w:lvl>
    <w:lvl w:ilvl="3" w:tplc="F3EC55A6">
      <w:numFmt w:val="bullet"/>
      <w:lvlText w:val="•"/>
      <w:lvlJc w:val="left"/>
      <w:pPr>
        <w:ind w:left="4125" w:hanging="423"/>
      </w:pPr>
      <w:rPr>
        <w:rFonts w:hint="default"/>
      </w:rPr>
    </w:lvl>
    <w:lvl w:ilvl="4" w:tplc="17741948">
      <w:numFmt w:val="bullet"/>
      <w:lvlText w:val="•"/>
      <w:lvlJc w:val="left"/>
      <w:pPr>
        <w:ind w:left="4954" w:hanging="423"/>
      </w:pPr>
      <w:rPr>
        <w:rFonts w:hint="default"/>
      </w:rPr>
    </w:lvl>
    <w:lvl w:ilvl="5" w:tplc="39A6E244">
      <w:numFmt w:val="bullet"/>
      <w:lvlText w:val="•"/>
      <w:lvlJc w:val="left"/>
      <w:pPr>
        <w:ind w:left="5782" w:hanging="423"/>
      </w:pPr>
      <w:rPr>
        <w:rFonts w:hint="default"/>
      </w:rPr>
    </w:lvl>
    <w:lvl w:ilvl="6" w:tplc="C6CCFB54">
      <w:numFmt w:val="bullet"/>
      <w:lvlText w:val="•"/>
      <w:lvlJc w:val="left"/>
      <w:pPr>
        <w:ind w:left="6611" w:hanging="423"/>
      </w:pPr>
      <w:rPr>
        <w:rFonts w:hint="default"/>
      </w:rPr>
    </w:lvl>
    <w:lvl w:ilvl="7" w:tplc="514064FE">
      <w:numFmt w:val="bullet"/>
      <w:lvlText w:val="•"/>
      <w:lvlJc w:val="left"/>
      <w:pPr>
        <w:ind w:left="7439" w:hanging="423"/>
      </w:pPr>
      <w:rPr>
        <w:rFonts w:hint="default"/>
      </w:rPr>
    </w:lvl>
    <w:lvl w:ilvl="8" w:tplc="05501568">
      <w:numFmt w:val="bullet"/>
      <w:lvlText w:val="•"/>
      <w:lvlJc w:val="left"/>
      <w:pPr>
        <w:ind w:left="8268" w:hanging="423"/>
      </w:pPr>
      <w:rPr>
        <w:rFonts w:hint="default"/>
      </w:rPr>
    </w:lvl>
  </w:abstractNum>
  <w:abstractNum w:abstractNumId="1" w15:restartNumberingAfterBreak="0">
    <w:nsid w:val="146D559C"/>
    <w:multiLevelType w:val="hybridMultilevel"/>
    <w:tmpl w:val="259E6638"/>
    <w:lvl w:ilvl="0" w:tplc="DEC26810">
      <w:start w:val="1"/>
      <w:numFmt w:val="upperLetter"/>
      <w:lvlText w:val="(%1)"/>
      <w:lvlJc w:val="left"/>
      <w:pPr>
        <w:ind w:left="1630" w:hanging="412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3"/>
        <w:szCs w:val="23"/>
      </w:rPr>
    </w:lvl>
    <w:lvl w:ilvl="1" w:tplc="BB065258">
      <w:numFmt w:val="bullet"/>
      <w:lvlText w:val="•"/>
      <w:lvlJc w:val="left"/>
      <w:pPr>
        <w:ind w:left="2468" w:hanging="412"/>
      </w:pPr>
      <w:rPr>
        <w:rFonts w:hint="default"/>
      </w:rPr>
    </w:lvl>
    <w:lvl w:ilvl="2" w:tplc="898E6E86">
      <w:numFmt w:val="bullet"/>
      <w:lvlText w:val="•"/>
      <w:lvlJc w:val="left"/>
      <w:pPr>
        <w:ind w:left="3297" w:hanging="412"/>
      </w:pPr>
      <w:rPr>
        <w:rFonts w:hint="default"/>
      </w:rPr>
    </w:lvl>
    <w:lvl w:ilvl="3" w:tplc="802C9AF6">
      <w:numFmt w:val="bullet"/>
      <w:lvlText w:val="•"/>
      <w:lvlJc w:val="left"/>
      <w:pPr>
        <w:ind w:left="4125" w:hanging="412"/>
      </w:pPr>
      <w:rPr>
        <w:rFonts w:hint="default"/>
      </w:rPr>
    </w:lvl>
    <w:lvl w:ilvl="4" w:tplc="37E83378">
      <w:numFmt w:val="bullet"/>
      <w:lvlText w:val="•"/>
      <w:lvlJc w:val="left"/>
      <w:pPr>
        <w:ind w:left="4954" w:hanging="412"/>
      </w:pPr>
      <w:rPr>
        <w:rFonts w:hint="default"/>
      </w:rPr>
    </w:lvl>
    <w:lvl w:ilvl="5" w:tplc="DA7A0FCA">
      <w:numFmt w:val="bullet"/>
      <w:lvlText w:val="•"/>
      <w:lvlJc w:val="left"/>
      <w:pPr>
        <w:ind w:left="5782" w:hanging="412"/>
      </w:pPr>
      <w:rPr>
        <w:rFonts w:hint="default"/>
      </w:rPr>
    </w:lvl>
    <w:lvl w:ilvl="6" w:tplc="02B8ADC8">
      <w:numFmt w:val="bullet"/>
      <w:lvlText w:val="•"/>
      <w:lvlJc w:val="left"/>
      <w:pPr>
        <w:ind w:left="6611" w:hanging="412"/>
      </w:pPr>
      <w:rPr>
        <w:rFonts w:hint="default"/>
      </w:rPr>
    </w:lvl>
    <w:lvl w:ilvl="7" w:tplc="46C43818">
      <w:numFmt w:val="bullet"/>
      <w:lvlText w:val="•"/>
      <w:lvlJc w:val="left"/>
      <w:pPr>
        <w:ind w:left="7439" w:hanging="412"/>
      </w:pPr>
      <w:rPr>
        <w:rFonts w:hint="default"/>
      </w:rPr>
    </w:lvl>
    <w:lvl w:ilvl="8" w:tplc="5262EF90">
      <w:numFmt w:val="bullet"/>
      <w:lvlText w:val="•"/>
      <w:lvlJc w:val="left"/>
      <w:pPr>
        <w:ind w:left="8268" w:hanging="412"/>
      </w:pPr>
      <w:rPr>
        <w:rFonts w:hint="default"/>
      </w:rPr>
    </w:lvl>
  </w:abstractNum>
  <w:abstractNum w:abstractNumId="2" w15:restartNumberingAfterBreak="0">
    <w:nsid w:val="14DD0792"/>
    <w:multiLevelType w:val="hybridMultilevel"/>
    <w:tmpl w:val="1F765740"/>
    <w:lvl w:ilvl="0" w:tplc="C22A4DFC">
      <w:start w:val="1"/>
      <w:numFmt w:val="decimal"/>
      <w:lvlText w:val="%1."/>
      <w:lvlJc w:val="left"/>
      <w:pPr>
        <w:tabs>
          <w:tab w:val="num" w:pos="1759"/>
        </w:tabs>
        <w:ind w:left="1759" w:hanging="1191"/>
      </w:pPr>
      <w:rPr>
        <w:rFonts w:ascii="Times New Roman" w:eastAsia="新細明體" w:hAnsi="Times New Roman" w:cs="Times New Roman" w:hint="default"/>
        <w:spacing w:val="0"/>
        <w:w w:val="100"/>
        <w:sz w:val="24"/>
        <w:szCs w:val="24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68"/>
        </w:tabs>
        <w:ind w:left="26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48"/>
        </w:tabs>
        <w:ind w:left="74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28"/>
        </w:tabs>
        <w:ind w:left="122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708"/>
        </w:tabs>
        <w:ind w:left="170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88"/>
        </w:tabs>
        <w:ind w:left="218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668"/>
        </w:tabs>
        <w:ind w:left="266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148"/>
        </w:tabs>
        <w:ind w:left="314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28"/>
        </w:tabs>
        <w:ind w:left="3628" w:hanging="480"/>
      </w:pPr>
    </w:lvl>
  </w:abstractNum>
  <w:abstractNum w:abstractNumId="3" w15:restartNumberingAfterBreak="0">
    <w:nsid w:val="1E1F4C8D"/>
    <w:multiLevelType w:val="hybridMultilevel"/>
    <w:tmpl w:val="03DA42C4"/>
    <w:lvl w:ilvl="0" w:tplc="474A74C6">
      <w:start w:val="1"/>
      <w:numFmt w:val="upperLetter"/>
      <w:lvlText w:val="(%1)"/>
      <w:lvlJc w:val="left"/>
      <w:pPr>
        <w:ind w:left="1630" w:hanging="412"/>
      </w:pPr>
      <w:rPr>
        <w:rFonts w:ascii="Times New Roman" w:eastAsia="新細明體" w:hAnsi="Times New Roman" w:cs="Times New Roman" w:hint="default"/>
        <w:color w:val="231F20"/>
        <w:spacing w:val="0"/>
        <w:w w:val="100"/>
        <w:sz w:val="23"/>
        <w:szCs w:val="23"/>
      </w:rPr>
    </w:lvl>
    <w:lvl w:ilvl="1" w:tplc="9FC4B92C">
      <w:numFmt w:val="bullet"/>
      <w:lvlText w:val="•"/>
      <w:lvlJc w:val="left"/>
      <w:pPr>
        <w:ind w:left="2468" w:hanging="412"/>
      </w:pPr>
      <w:rPr>
        <w:rFonts w:hint="default"/>
      </w:rPr>
    </w:lvl>
    <w:lvl w:ilvl="2" w:tplc="66A68E70">
      <w:numFmt w:val="bullet"/>
      <w:lvlText w:val="•"/>
      <w:lvlJc w:val="left"/>
      <w:pPr>
        <w:ind w:left="3297" w:hanging="412"/>
      </w:pPr>
      <w:rPr>
        <w:rFonts w:hint="default"/>
      </w:rPr>
    </w:lvl>
    <w:lvl w:ilvl="3" w:tplc="D9506720">
      <w:numFmt w:val="bullet"/>
      <w:lvlText w:val="•"/>
      <w:lvlJc w:val="left"/>
      <w:pPr>
        <w:ind w:left="4125" w:hanging="412"/>
      </w:pPr>
      <w:rPr>
        <w:rFonts w:hint="default"/>
      </w:rPr>
    </w:lvl>
    <w:lvl w:ilvl="4" w:tplc="CE482868">
      <w:numFmt w:val="bullet"/>
      <w:lvlText w:val="•"/>
      <w:lvlJc w:val="left"/>
      <w:pPr>
        <w:ind w:left="4954" w:hanging="412"/>
      </w:pPr>
      <w:rPr>
        <w:rFonts w:hint="default"/>
      </w:rPr>
    </w:lvl>
    <w:lvl w:ilvl="5" w:tplc="67EE9424">
      <w:numFmt w:val="bullet"/>
      <w:lvlText w:val="•"/>
      <w:lvlJc w:val="left"/>
      <w:pPr>
        <w:ind w:left="5782" w:hanging="412"/>
      </w:pPr>
      <w:rPr>
        <w:rFonts w:hint="default"/>
      </w:rPr>
    </w:lvl>
    <w:lvl w:ilvl="6" w:tplc="9E8E3570">
      <w:numFmt w:val="bullet"/>
      <w:lvlText w:val="•"/>
      <w:lvlJc w:val="left"/>
      <w:pPr>
        <w:ind w:left="6611" w:hanging="412"/>
      </w:pPr>
      <w:rPr>
        <w:rFonts w:hint="default"/>
      </w:rPr>
    </w:lvl>
    <w:lvl w:ilvl="7" w:tplc="8C7C0304">
      <w:numFmt w:val="bullet"/>
      <w:lvlText w:val="•"/>
      <w:lvlJc w:val="left"/>
      <w:pPr>
        <w:ind w:left="7439" w:hanging="412"/>
      </w:pPr>
      <w:rPr>
        <w:rFonts w:hint="default"/>
      </w:rPr>
    </w:lvl>
    <w:lvl w:ilvl="8" w:tplc="1C46F694">
      <w:numFmt w:val="bullet"/>
      <w:lvlText w:val="•"/>
      <w:lvlJc w:val="left"/>
      <w:pPr>
        <w:ind w:left="8268" w:hanging="412"/>
      </w:pPr>
      <w:rPr>
        <w:rFonts w:hint="default"/>
      </w:rPr>
    </w:lvl>
  </w:abstractNum>
  <w:abstractNum w:abstractNumId="4" w15:restartNumberingAfterBreak="0">
    <w:nsid w:val="26733643"/>
    <w:multiLevelType w:val="hybridMultilevel"/>
    <w:tmpl w:val="51BE7450"/>
    <w:lvl w:ilvl="0" w:tplc="8F24D68E">
      <w:start w:val="1"/>
      <w:numFmt w:val="decimal"/>
      <w:lvlRestart w:val="0"/>
      <w:lvlText w:val="(    )%1."/>
      <w:lvlJc w:val="left"/>
      <w:pPr>
        <w:tabs>
          <w:tab w:val="num" w:pos="1759"/>
        </w:tabs>
        <w:ind w:left="1759" w:hanging="1191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68"/>
        </w:tabs>
        <w:ind w:left="26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48"/>
        </w:tabs>
        <w:ind w:left="74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28"/>
        </w:tabs>
        <w:ind w:left="122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708"/>
        </w:tabs>
        <w:ind w:left="170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88"/>
        </w:tabs>
        <w:ind w:left="218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668"/>
        </w:tabs>
        <w:ind w:left="266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148"/>
        </w:tabs>
        <w:ind w:left="314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28"/>
        </w:tabs>
        <w:ind w:left="3628" w:hanging="480"/>
      </w:pPr>
    </w:lvl>
  </w:abstractNum>
  <w:abstractNum w:abstractNumId="5" w15:restartNumberingAfterBreak="0">
    <w:nsid w:val="28E21773"/>
    <w:multiLevelType w:val="hybridMultilevel"/>
    <w:tmpl w:val="A13E66D0"/>
    <w:lvl w:ilvl="0" w:tplc="9424A1A2">
      <w:start w:val="1"/>
      <w:numFmt w:val="upperLetter"/>
      <w:lvlText w:val="(%1)"/>
      <w:lvlJc w:val="left"/>
      <w:pPr>
        <w:ind w:left="1631" w:hanging="423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3"/>
        <w:szCs w:val="23"/>
      </w:rPr>
    </w:lvl>
    <w:lvl w:ilvl="1" w:tplc="68DE637A">
      <w:numFmt w:val="bullet"/>
      <w:lvlText w:val="•"/>
      <w:lvlJc w:val="left"/>
      <w:pPr>
        <w:ind w:left="2468" w:hanging="423"/>
      </w:pPr>
      <w:rPr>
        <w:rFonts w:hint="default"/>
      </w:rPr>
    </w:lvl>
    <w:lvl w:ilvl="2" w:tplc="A8E6331E">
      <w:numFmt w:val="bullet"/>
      <w:lvlText w:val="•"/>
      <w:lvlJc w:val="left"/>
      <w:pPr>
        <w:ind w:left="3297" w:hanging="423"/>
      </w:pPr>
      <w:rPr>
        <w:rFonts w:hint="default"/>
      </w:rPr>
    </w:lvl>
    <w:lvl w:ilvl="3" w:tplc="72440AFA">
      <w:numFmt w:val="bullet"/>
      <w:lvlText w:val="•"/>
      <w:lvlJc w:val="left"/>
      <w:pPr>
        <w:ind w:left="4125" w:hanging="423"/>
      </w:pPr>
      <w:rPr>
        <w:rFonts w:hint="default"/>
      </w:rPr>
    </w:lvl>
    <w:lvl w:ilvl="4" w:tplc="8B944B5E">
      <w:numFmt w:val="bullet"/>
      <w:lvlText w:val="•"/>
      <w:lvlJc w:val="left"/>
      <w:pPr>
        <w:ind w:left="4954" w:hanging="423"/>
      </w:pPr>
      <w:rPr>
        <w:rFonts w:hint="default"/>
      </w:rPr>
    </w:lvl>
    <w:lvl w:ilvl="5" w:tplc="BBEA9472">
      <w:numFmt w:val="bullet"/>
      <w:lvlText w:val="•"/>
      <w:lvlJc w:val="left"/>
      <w:pPr>
        <w:ind w:left="5782" w:hanging="423"/>
      </w:pPr>
      <w:rPr>
        <w:rFonts w:hint="default"/>
      </w:rPr>
    </w:lvl>
    <w:lvl w:ilvl="6" w:tplc="5D72550E">
      <w:numFmt w:val="bullet"/>
      <w:lvlText w:val="•"/>
      <w:lvlJc w:val="left"/>
      <w:pPr>
        <w:ind w:left="6611" w:hanging="423"/>
      </w:pPr>
      <w:rPr>
        <w:rFonts w:hint="default"/>
      </w:rPr>
    </w:lvl>
    <w:lvl w:ilvl="7" w:tplc="71FC44D0">
      <w:numFmt w:val="bullet"/>
      <w:lvlText w:val="•"/>
      <w:lvlJc w:val="left"/>
      <w:pPr>
        <w:ind w:left="7439" w:hanging="423"/>
      </w:pPr>
      <w:rPr>
        <w:rFonts w:hint="default"/>
      </w:rPr>
    </w:lvl>
    <w:lvl w:ilvl="8" w:tplc="6C7E9076">
      <w:numFmt w:val="bullet"/>
      <w:lvlText w:val="•"/>
      <w:lvlJc w:val="left"/>
      <w:pPr>
        <w:ind w:left="8268" w:hanging="423"/>
      </w:pPr>
      <w:rPr>
        <w:rFonts w:hint="default"/>
      </w:rPr>
    </w:lvl>
  </w:abstractNum>
  <w:abstractNum w:abstractNumId="6" w15:restartNumberingAfterBreak="0">
    <w:nsid w:val="32D7172B"/>
    <w:multiLevelType w:val="hybridMultilevel"/>
    <w:tmpl w:val="7E700428"/>
    <w:lvl w:ilvl="0" w:tplc="9A923A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35577D5"/>
    <w:multiLevelType w:val="hybridMultilevel"/>
    <w:tmpl w:val="E9260702"/>
    <w:lvl w:ilvl="0" w:tplc="36DE6DD6">
      <w:start w:val="1"/>
      <w:numFmt w:val="upperLetter"/>
      <w:lvlText w:val="(%1)"/>
      <w:lvlJc w:val="left"/>
      <w:pPr>
        <w:ind w:left="1623" w:hanging="405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3"/>
        <w:szCs w:val="23"/>
      </w:rPr>
    </w:lvl>
    <w:lvl w:ilvl="1" w:tplc="0AAE36A0">
      <w:numFmt w:val="bullet"/>
      <w:lvlText w:val="•"/>
      <w:lvlJc w:val="left"/>
      <w:pPr>
        <w:ind w:left="2450" w:hanging="405"/>
      </w:pPr>
      <w:rPr>
        <w:rFonts w:hint="default"/>
      </w:rPr>
    </w:lvl>
    <w:lvl w:ilvl="2" w:tplc="F1CCA90A">
      <w:numFmt w:val="bullet"/>
      <w:lvlText w:val="•"/>
      <w:lvlJc w:val="left"/>
      <w:pPr>
        <w:ind w:left="3281" w:hanging="405"/>
      </w:pPr>
      <w:rPr>
        <w:rFonts w:hint="default"/>
      </w:rPr>
    </w:lvl>
    <w:lvl w:ilvl="3" w:tplc="7C30C92E">
      <w:numFmt w:val="bullet"/>
      <w:lvlText w:val="•"/>
      <w:lvlJc w:val="left"/>
      <w:pPr>
        <w:ind w:left="4111" w:hanging="405"/>
      </w:pPr>
      <w:rPr>
        <w:rFonts w:hint="default"/>
      </w:rPr>
    </w:lvl>
    <w:lvl w:ilvl="4" w:tplc="75C81E7A">
      <w:numFmt w:val="bullet"/>
      <w:lvlText w:val="•"/>
      <w:lvlJc w:val="left"/>
      <w:pPr>
        <w:ind w:left="4942" w:hanging="405"/>
      </w:pPr>
      <w:rPr>
        <w:rFonts w:hint="default"/>
      </w:rPr>
    </w:lvl>
    <w:lvl w:ilvl="5" w:tplc="8C4A653C">
      <w:numFmt w:val="bullet"/>
      <w:lvlText w:val="•"/>
      <w:lvlJc w:val="left"/>
      <w:pPr>
        <w:ind w:left="5772" w:hanging="405"/>
      </w:pPr>
      <w:rPr>
        <w:rFonts w:hint="default"/>
      </w:rPr>
    </w:lvl>
    <w:lvl w:ilvl="6" w:tplc="0B8422E4">
      <w:numFmt w:val="bullet"/>
      <w:lvlText w:val="•"/>
      <w:lvlJc w:val="left"/>
      <w:pPr>
        <w:ind w:left="6603" w:hanging="405"/>
      </w:pPr>
      <w:rPr>
        <w:rFonts w:hint="default"/>
      </w:rPr>
    </w:lvl>
    <w:lvl w:ilvl="7" w:tplc="0144E346">
      <w:numFmt w:val="bullet"/>
      <w:lvlText w:val="•"/>
      <w:lvlJc w:val="left"/>
      <w:pPr>
        <w:ind w:left="7433" w:hanging="405"/>
      </w:pPr>
      <w:rPr>
        <w:rFonts w:hint="default"/>
      </w:rPr>
    </w:lvl>
    <w:lvl w:ilvl="8" w:tplc="8BE2F23A">
      <w:numFmt w:val="bullet"/>
      <w:lvlText w:val="•"/>
      <w:lvlJc w:val="left"/>
      <w:pPr>
        <w:ind w:left="8264" w:hanging="405"/>
      </w:pPr>
      <w:rPr>
        <w:rFonts w:hint="default"/>
      </w:rPr>
    </w:lvl>
  </w:abstractNum>
  <w:abstractNum w:abstractNumId="8" w15:restartNumberingAfterBreak="0">
    <w:nsid w:val="41621241"/>
    <w:multiLevelType w:val="hybridMultilevel"/>
    <w:tmpl w:val="F87A26D2"/>
    <w:lvl w:ilvl="0" w:tplc="A4862C8A">
      <w:start w:val="1"/>
      <w:numFmt w:val="upperLetter"/>
      <w:lvlText w:val="(%1)"/>
      <w:lvlJc w:val="left"/>
      <w:pPr>
        <w:ind w:left="1595" w:hanging="377"/>
      </w:pPr>
      <w:rPr>
        <w:rFonts w:ascii="Times New Roman" w:eastAsia="Times New Roman" w:hAnsi="Times New Roman" w:cs="Times New Roman" w:hint="default"/>
        <w:color w:val="231F20"/>
        <w:spacing w:val="-3"/>
        <w:w w:val="100"/>
        <w:sz w:val="23"/>
        <w:szCs w:val="23"/>
      </w:rPr>
    </w:lvl>
    <w:lvl w:ilvl="1" w:tplc="00E49476">
      <w:numFmt w:val="bullet"/>
      <w:lvlText w:val="•"/>
      <w:lvlJc w:val="left"/>
      <w:pPr>
        <w:ind w:left="2432" w:hanging="377"/>
      </w:pPr>
      <w:rPr>
        <w:rFonts w:hint="default"/>
      </w:rPr>
    </w:lvl>
    <w:lvl w:ilvl="2" w:tplc="1F5A2866">
      <w:numFmt w:val="bullet"/>
      <w:lvlText w:val="•"/>
      <w:lvlJc w:val="left"/>
      <w:pPr>
        <w:ind w:left="3265" w:hanging="377"/>
      </w:pPr>
      <w:rPr>
        <w:rFonts w:hint="default"/>
      </w:rPr>
    </w:lvl>
    <w:lvl w:ilvl="3" w:tplc="54D01340">
      <w:numFmt w:val="bullet"/>
      <w:lvlText w:val="•"/>
      <w:lvlJc w:val="left"/>
      <w:pPr>
        <w:ind w:left="4097" w:hanging="377"/>
      </w:pPr>
      <w:rPr>
        <w:rFonts w:hint="default"/>
      </w:rPr>
    </w:lvl>
    <w:lvl w:ilvl="4" w:tplc="F32A4FEC">
      <w:numFmt w:val="bullet"/>
      <w:lvlText w:val="•"/>
      <w:lvlJc w:val="left"/>
      <w:pPr>
        <w:ind w:left="4930" w:hanging="377"/>
      </w:pPr>
      <w:rPr>
        <w:rFonts w:hint="default"/>
      </w:rPr>
    </w:lvl>
    <w:lvl w:ilvl="5" w:tplc="8EA261C2">
      <w:numFmt w:val="bullet"/>
      <w:lvlText w:val="•"/>
      <w:lvlJc w:val="left"/>
      <w:pPr>
        <w:ind w:left="5762" w:hanging="377"/>
      </w:pPr>
      <w:rPr>
        <w:rFonts w:hint="default"/>
      </w:rPr>
    </w:lvl>
    <w:lvl w:ilvl="6" w:tplc="CDEC7F92">
      <w:numFmt w:val="bullet"/>
      <w:lvlText w:val="•"/>
      <w:lvlJc w:val="left"/>
      <w:pPr>
        <w:ind w:left="6595" w:hanging="377"/>
      </w:pPr>
      <w:rPr>
        <w:rFonts w:hint="default"/>
      </w:rPr>
    </w:lvl>
    <w:lvl w:ilvl="7" w:tplc="8BDABB02">
      <w:numFmt w:val="bullet"/>
      <w:lvlText w:val="•"/>
      <w:lvlJc w:val="left"/>
      <w:pPr>
        <w:ind w:left="7427" w:hanging="377"/>
      </w:pPr>
      <w:rPr>
        <w:rFonts w:hint="default"/>
      </w:rPr>
    </w:lvl>
    <w:lvl w:ilvl="8" w:tplc="B5E255B8">
      <w:numFmt w:val="bullet"/>
      <w:lvlText w:val="•"/>
      <w:lvlJc w:val="left"/>
      <w:pPr>
        <w:ind w:left="8260" w:hanging="377"/>
      </w:pPr>
      <w:rPr>
        <w:rFonts w:hint="default"/>
      </w:rPr>
    </w:lvl>
  </w:abstractNum>
  <w:abstractNum w:abstractNumId="9" w15:restartNumberingAfterBreak="0">
    <w:nsid w:val="5579572A"/>
    <w:multiLevelType w:val="hybridMultilevel"/>
    <w:tmpl w:val="78745C3E"/>
    <w:lvl w:ilvl="0" w:tplc="3468C83C">
      <w:start w:val="1"/>
      <w:numFmt w:val="upperLetter"/>
      <w:lvlText w:val="(%1)"/>
      <w:lvlJc w:val="left"/>
      <w:pPr>
        <w:ind w:left="1622" w:hanging="405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3"/>
        <w:szCs w:val="23"/>
      </w:rPr>
    </w:lvl>
    <w:lvl w:ilvl="1" w:tplc="1EA400EC">
      <w:numFmt w:val="bullet"/>
      <w:lvlText w:val="•"/>
      <w:lvlJc w:val="left"/>
      <w:pPr>
        <w:ind w:left="2450" w:hanging="405"/>
      </w:pPr>
      <w:rPr>
        <w:rFonts w:hint="default"/>
      </w:rPr>
    </w:lvl>
    <w:lvl w:ilvl="2" w:tplc="C26A0AA6">
      <w:numFmt w:val="bullet"/>
      <w:lvlText w:val="•"/>
      <w:lvlJc w:val="left"/>
      <w:pPr>
        <w:ind w:left="3281" w:hanging="405"/>
      </w:pPr>
      <w:rPr>
        <w:rFonts w:hint="default"/>
      </w:rPr>
    </w:lvl>
    <w:lvl w:ilvl="3" w:tplc="CDC23EF2">
      <w:numFmt w:val="bullet"/>
      <w:lvlText w:val="•"/>
      <w:lvlJc w:val="left"/>
      <w:pPr>
        <w:ind w:left="4111" w:hanging="405"/>
      </w:pPr>
      <w:rPr>
        <w:rFonts w:hint="default"/>
      </w:rPr>
    </w:lvl>
    <w:lvl w:ilvl="4" w:tplc="4E720560">
      <w:numFmt w:val="bullet"/>
      <w:lvlText w:val="•"/>
      <w:lvlJc w:val="left"/>
      <w:pPr>
        <w:ind w:left="4942" w:hanging="405"/>
      </w:pPr>
      <w:rPr>
        <w:rFonts w:hint="default"/>
      </w:rPr>
    </w:lvl>
    <w:lvl w:ilvl="5" w:tplc="7B32A0E4">
      <w:numFmt w:val="bullet"/>
      <w:lvlText w:val="•"/>
      <w:lvlJc w:val="left"/>
      <w:pPr>
        <w:ind w:left="5772" w:hanging="405"/>
      </w:pPr>
      <w:rPr>
        <w:rFonts w:hint="default"/>
      </w:rPr>
    </w:lvl>
    <w:lvl w:ilvl="6" w:tplc="CE3EBB4E">
      <w:numFmt w:val="bullet"/>
      <w:lvlText w:val="•"/>
      <w:lvlJc w:val="left"/>
      <w:pPr>
        <w:ind w:left="6603" w:hanging="405"/>
      </w:pPr>
      <w:rPr>
        <w:rFonts w:hint="default"/>
      </w:rPr>
    </w:lvl>
    <w:lvl w:ilvl="7" w:tplc="2D881EE2">
      <w:numFmt w:val="bullet"/>
      <w:lvlText w:val="•"/>
      <w:lvlJc w:val="left"/>
      <w:pPr>
        <w:ind w:left="7433" w:hanging="405"/>
      </w:pPr>
      <w:rPr>
        <w:rFonts w:hint="default"/>
      </w:rPr>
    </w:lvl>
    <w:lvl w:ilvl="8" w:tplc="0D1C389E">
      <w:numFmt w:val="bullet"/>
      <w:lvlText w:val="•"/>
      <w:lvlJc w:val="left"/>
      <w:pPr>
        <w:ind w:left="8264" w:hanging="405"/>
      </w:pPr>
      <w:rPr>
        <w:rFonts w:hint="default"/>
      </w:rPr>
    </w:lvl>
  </w:abstractNum>
  <w:abstractNum w:abstractNumId="10" w15:restartNumberingAfterBreak="0">
    <w:nsid w:val="59F67382"/>
    <w:multiLevelType w:val="hybridMultilevel"/>
    <w:tmpl w:val="2514BD82"/>
    <w:lvl w:ilvl="0" w:tplc="C57253CE">
      <w:start w:val="1"/>
      <w:numFmt w:val="upperLetter"/>
      <w:lvlText w:val="(%1)"/>
      <w:lvlJc w:val="left"/>
      <w:pPr>
        <w:ind w:left="1630" w:hanging="412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3"/>
        <w:szCs w:val="23"/>
      </w:rPr>
    </w:lvl>
    <w:lvl w:ilvl="1" w:tplc="96A8224E">
      <w:numFmt w:val="bullet"/>
      <w:lvlText w:val="•"/>
      <w:lvlJc w:val="left"/>
      <w:pPr>
        <w:ind w:left="2468" w:hanging="412"/>
      </w:pPr>
      <w:rPr>
        <w:rFonts w:hint="default"/>
      </w:rPr>
    </w:lvl>
    <w:lvl w:ilvl="2" w:tplc="8E3C0BDC">
      <w:numFmt w:val="bullet"/>
      <w:lvlText w:val="•"/>
      <w:lvlJc w:val="left"/>
      <w:pPr>
        <w:ind w:left="3297" w:hanging="412"/>
      </w:pPr>
      <w:rPr>
        <w:rFonts w:hint="default"/>
      </w:rPr>
    </w:lvl>
    <w:lvl w:ilvl="3" w:tplc="56A6A8A2">
      <w:numFmt w:val="bullet"/>
      <w:lvlText w:val="•"/>
      <w:lvlJc w:val="left"/>
      <w:pPr>
        <w:ind w:left="4125" w:hanging="412"/>
      </w:pPr>
      <w:rPr>
        <w:rFonts w:hint="default"/>
      </w:rPr>
    </w:lvl>
    <w:lvl w:ilvl="4" w:tplc="E4146A98">
      <w:numFmt w:val="bullet"/>
      <w:lvlText w:val="•"/>
      <w:lvlJc w:val="left"/>
      <w:pPr>
        <w:ind w:left="4954" w:hanging="412"/>
      </w:pPr>
      <w:rPr>
        <w:rFonts w:hint="default"/>
      </w:rPr>
    </w:lvl>
    <w:lvl w:ilvl="5" w:tplc="D24C4270">
      <w:numFmt w:val="bullet"/>
      <w:lvlText w:val="•"/>
      <w:lvlJc w:val="left"/>
      <w:pPr>
        <w:ind w:left="5782" w:hanging="412"/>
      </w:pPr>
      <w:rPr>
        <w:rFonts w:hint="default"/>
      </w:rPr>
    </w:lvl>
    <w:lvl w:ilvl="6" w:tplc="2D64A724">
      <w:numFmt w:val="bullet"/>
      <w:lvlText w:val="•"/>
      <w:lvlJc w:val="left"/>
      <w:pPr>
        <w:ind w:left="6611" w:hanging="412"/>
      </w:pPr>
      <w:rPr>
        <w:rFonts w:hint="default"/>
      </w:rPr>
    </w:lvl>
    <w:lvl w:ilvl="7" w:tplc="C1EAB86A">
      <w:numFmt w:val="bullet"/>
      <w:lvlText w:val="•"/>
      <w:lvlJc w:val="left"/>
      <w:pPr>
        <w:ind w:left="7439" w:hanging="412"/>
      </w:pPr>
      <w:rPr>
        <w:rFonts w:hint="default"/>
      </w:rPr>
    </w:lvl>
    <w:lvl w:ilvl="8" w:tplc="35D81F98">
      <w:numFmt w:val="bullet"/>
      <w:lvlText w:val="•"/>
      <w:lvlJc w:val="left"/>
      <w:pPr>
        <w:ind w:left="8268" w:hanging="412"/>
      </w:pPr>
      <w:rPr>
        <w:rFonts w:hint="default"/>
      </w:rPr>
    </w:lvl>
  </w:abstractNum>
  <w:abstractNum w:abstractNumId="11" w15:restartNumberingAfterBreak="0">
    <w:nsid w:val="65750A9D"/>
    <w:multiLevelType w:val="hybridMultilevel"/>
    <w:tmpl w:val="4566BA08"/>
    <w:lvl w:ilvl="0" w:tplc="D98C538A">
      <w:start w:val="1"/>
      <w:numFmt w:val="upperLetter"/>
      <w:lvlText w:val="(%1)"/>
      <w:lvlJc w:val="left"/>
      <w:pPr>
        <w:ind w:left="1630" w:hanging="412"/>
      </w:pPr>
      <w:rPr>
        <w:rFonts w:ascii="Times New Roman" w:eastAsia="新細明體" w:hAnsi="Times New Roman" w:cs="Times New Roman" w:hint="default"/>
        <w:color w:val="231F20"/>
        <w:spacing w:val="0"/>
        <w:w w:val="100"/>
        <w:sz w:val="24"/>
        <w:szCs w:val="23"/>
      </w:rPr>
    </w:lvl>
    <w:lvl w:ilvl="1" w:tplc="1F4ADDC6">
      <w:numFmt w:val="bullet"/>
      <w:lvlText w:val="•"/>
      <w:lvlJc w:val="left"/>
      <w:pPr>
        <w:ind w:left="2468" w:hanging="412"/>
      </w:pPr>
      <w:rPr>
        <w:rFonts w:hint="default"/>
      </w:rPr>
    </w:lvl>
    <w:lvl w:ilvl="2" w:tplc="9BAA6F88">
      <w:numFmt w:val="bullet"/>
      <w:lvlText w:val="•"/>
      <w:lvlJc w:val="left"/>
      <w:pPr>
        <w:ind w:left="3297" w:hanging="412"/>
      </w:pPr>
      <w:rPr>
        <w:rFonts w:hint="default"/>
      </w:rPr>
    </w:lvl>
    <w:lvl w:ilvl="3" w:tplc="1CAEBCA2">
      <w:numFmt w:val="bullet"/>
      <w:lvlText w:val="•"/>
      <w:lvlJc w:val="left"/>
      <w:pPr>
        <w:ind w:left="4125" w:hanging="412"/>
      </w:pPr>
      <w:rPr>
        <w:rFonts w:hint="default"/>
      </w:rPr>
    </w:lvl>
    <w:lvl w:ilvl="4" w:tplc="18DACF50">
      <w:numFmt w:val="bullet"/>
      <w:lvlText w:val="•"/>
      <w:lvlJc w:val="left"/>
      <w:pPr>
        <w:ind w:left="4954" w:hanging="412"/>
      </w:pPr>
      <w:rPr>
        <w:rFonts w:hint="default"/>
      </w:rPr>
    </w:lvl>
    <w:lvl w:ilvl="5" w:tplc="EDD6C2F8">
      <w:numFmt w:val="bullet"/>
      <w:lvlText w:val="•"/>
      <w:lvlJc w:val="left"/>
      <w:pPr>
        <w:ind w:left="5782" w:hanging="412"/>
      </w:pPr>
      <w:rPr>
        <w:rFonts w:hint="default"/>
      </w:rPr>
    </w:lvl>
    <w:lvl w:ilvl="6" w:tplc="5872A516">
      <w:numFmt w:val="bullet"/>
      <w:lvlText w:val="•"/>
      <w:lvlJc w:val="left"/>
      <w:pPr>
        <w:ind w:left="6611" w:hanging="412"/>
      </w:pPr>
      <w:rPr>
        <w:rFonts w:hint="default"/>
      </w:rPr>
    </w:lvl>
    <w:lvl w:ilvl="7" w:tplc="B30A23D4">
      <w:numFmt w:val="bullet"/>
      <w:lvlText w:val="•"/>
      <w:lvlJc w:val="left"/>
      <w:pPr>
        <w:ind w:left="7439" w:hanging="412"/>
      </w:pPr>
      <w:rPr>
        <w:rFonts w:hint="default"/>
      </w:rPr>
    </w:lvl>
    <w:lvl w:ilvl="8" w:tplc="C6FC23CE">
      <w:numFmt w:val="bullet"/>
      <w:lvlText w:val="•"/>
      <w:lvlJc w:val="left"/>
      <w:pPr>
        <w:ind w:left="8268" w:hanging="412"/>
      </w:pPr>
      <w:rPr>
        <w:rFonts w:hint="default"/>
      </w:rPr>
    </w:lvl>
  </w:abstractNum>
  <w:abstractNum w:abstractNumId="12" w15:restartNumberingAfterBreak="0">
    <w:nsid w:val="6FF014B9"/>
    <w:multiLevelType w:val="hybridMultilevel"/>
    <w:tmpl w:val="41525262"/>
    <w:lvl w:ilvl="0" w:tplc="ED5EEF1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73CF1D3D"/>
    <w:multiLevelType w:val="singleLevel"/>
    <w:tmpl w:val="A3B007DA"/>
    <w:lvl w:ilvl="0">
      <w:start w:val="1"/>
      <w:numFmt w:val="decimal"/>
      <w:lvlText w:val="（  ）%1."/>
      <w:lvlJc w:val="left"/>
      <w:pPr>
        <w:tabs>
          <w:tab w:val="num" w:pos="1191"/>
        </w:tabs>
        <w:ind w:left="1191" w:hanging="1191"/>
      </w:pPr>
      <w:rPr>
        <w:b w:val="0"/>
        <w:i w:val="0"/>
        <w:sz w:val="24"/>
        <w:szCs w:val="24"/>
        <w:lang w:val="en-US"/>
      </w:rPr>
    </w:lvl>
  </w:abstractNum>
  <w:abstractNum w:abstractNumId="14" w15:restartNumberingAfterBreak="0">
    <w:nsid w:val="74AD6313"/>
    <w:multiLevelType w:val="hybridMultilevel"/>
    <w:tmpl w:val="1EF88C14"/>
    <w:lvl w:ilvl="0" w:tplc="60948B0A">
      <w:start w:val="1"/>
      <w:numFmt w:val="upperLetter"/>
      <w:lvlText w:val="(%1)"/>
      <w:lvlJc w:val="left"/>
      <w:pPr>
        <w:ind w:left="1630" w:hanging="412"/>
      </w:pPr>
      <w:rPr>
        <w:rFonts w:ascii="Times New Roman" w:eastAsia="Times New Roman" w:hAnsi="Times New Roman" w:cs="Times New Roman" w:hint="default"/>
        <w:color w:val="231F20"/>
        <w:spacing w:val="0"/>
        <w:w w:val="100"/>
        <w:sz w:val="23"/>
        <w:szCs w:val="23"/>
      </w:rPr>
    </w:lvl>
    <w:lvl w:ilvl="1" w:tplc="9FC4B92C">
      <w:numFmt w:val="bullet"/>
      <w:lvlText w:val="•"/>
      <w:lvlJc w:val="left"/>
      <w:pPr>
        <w:ind w:left="2468" w:hanging="412"/>
      </w:pPr>
      <w:rPr>
        <w:rFonts w:hint="default"/>
      </w:rPr>
    </w:lvl>
    <w:lvl w:ilvl="2" w:tplc="66A68E70">
      <w:numFmt w:val="bullet"/>
      <w:lvlText w:val="•"/>
      <w:lvlJc w:val="left"/>
      <w:pPr>
        <w:ind w:left="3297" w:hanging="412"/>
      </w:pPr>
      <w:rPr>
        <w:rFonts w:hint="default"/>
      </w:rPr>
    </w:lvl>
    <w:lvl w:ilvl="3" w:tplc="D9506720">
      <w:numFmt w:val="bullet"/>
      <w:lvlText w:val="•"/>
      <w:lvlJc w:val="left"/>
      <w:pPr>
        <w:ind w:left="4125" w:hanging="412"/>
      </w:pPr>
      <w:rPr>
        <w:rFonts w:hint="default"/>
      </w:rPr>
    </w:lvl>
    <w:lvl w:ilvl="4" w:tplc="CE482868">
      <w:numFmt w:val="bullet"/>
      <w:lvlText w:val="•"/>
      <w:lvlJc w:val="left"/>
      <w:pPr>
        <w:ind w:left="4954" w:hanging="412"/>
      </w:pPr>
      <w:rPr>
        <w:rFonts w:hint="default"/>
      </w:rPr>
    </w:lvl>
    <w:lvl w:ilvl="5" w:tplc="67EE9424">
      <w:numFmt w:val="bullet"/>
      <w:lvlText w:val="•"/>
      <w:lvlJc w:val="left"/>
      <w:pPr>
        <w:ind w:left="5782" w:hanging="412"/>
      </w:pPr>
      <w:rPr>
        <w:rFonts w:hint="default"/>
      </w:rPr>
    </w:lvl>
    <w:lvl w:ilvl="6" w:tplc="9E8E3570">
      <w:numFmt w:val="bullet"/>
      <w:lvlText w:val="•"/>
      <w:lvlJc w:val="left"/>
      <w:pPr>
        <w:ind w:left="6611" w:hanging="412"/>
      </w:pPr>
      <w:rPr>
        <w:rFonts w:hint="default"/>
      </w:rPr>
    </w:lvl>
    <w:lvl w:ilvl="7" w:tplc="8C7C0304">
      <w:numFmt w:val="bullet"/>
      <w:lvlText w:val="•"/>
      <w:lvlJc w:val="left"/>
      <w:pPr>
        <w:ind w:left="7439" w:hanging="412"/>
      </w:pPr>
      <w:rPr>
        <w:rFonts w:hint="default"/>
      </w:rPr>
    </w:lvl>
    <w:lvl w:ilvl="8" w:tplc="1C46F694">
      <w:numFmt w:val="bullet"/>
      <w:lvlText w:val="•"/>
      <w:lvlJc w:val="left"/>
      <w:pPr>
        <w:ind w:left="8268" w:hanging="412"/>
      </w:pPr>
      <w:rPr>
        <w:rFonts w:hint="default"/>
      </w:rPr>
    </w:lvl>
  </w:abstractNum>
  <w:num w:numId="1">
    <w:abstractNumId w:val="13"/>
    <w:lvlOverride w:ilvl="0">
      <w:startOverride w:val="1"/>
    </w:lvlOverride>
  </w:num>
  <w:num w:numId="2">
    <w:abstractNumId w:val="12"/>
  </w:num>
  <w:num w:numId="3">
    <w:abstractNumId w:val="6"/>
  </w:num>
  <w:num w:numId="4">
    <w:abstractNumId w:val="0"/>
  </w:num>
  <w:num w:numId="5">
    <w:abstractNumId w:val="10"/>
  </w:num>
  <w:num w:numId="6">
    <w:abstractNumId w:val="7"/>
  </w:num>
  <w:num w:numId="7">
    <w:abstractNumId w:val="1"/>
  </w:num>
  <w:num w:numId="8">
    <w:abstractNumId w:val="11"/>
  </w:num>
  <w:num w:numId="9">
    <w:abstractNumId w:val="5"/>
  </w:num>
  <w:num w:numId="10">
    <w:abstractNumId w:val="9"/>
  </w:num>
  <w:num w:numId="11">
    <w:abstractNumId w:val="8"/>
  </w:num>
  <w:num w:numId="12">
    <w:abstractNumId w:val="14"/>
  </w:num>
  <w:num w:numId="13">
    <w:abstractNumId w:val="3"/>
  </w:num>
  <w:num w:numId="14">
    <w:abstractNumId w:val="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95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24B"/>
    <w:rsid w:val="000144B7"/>
    <w:rsid w:val="000203E4"/>
    <w:rsid w:val="00040967"/>
    <w:rsid w:val="00066A45"/>
    <w:rsid w:val="000C5F24"/>
    <w:rsid w:val="000F14B5"/>
    <w:rsid w:val="000F38E0"/>
    <w:rsid w:val="0010046C"/>
    <w:rsid w:val="001017D1"/>
    <w:rsid w:val="00120D75"/>
    <w:rsid w:val="001329F9"/>
    <w:rsid w:val="0013725B"/>
    <w:rsid w:val="001A34C2"/>
    <w:rsid w:val="001C0F19"/>
    <w:rsid w:val="001E49EB"/>
    <w:rsid w:val="001F2F84"/>
    <w:rsid w:val="0024324B"/>
    <w:rsid w:val="00246D45"/>
    <w:rsid w:val="0025474B"/>
    <w:rsid w:val="00270111"/>
    <w:rsid w:val="002732C9"/>
    <w:rsid w:val="00274025"/>
    <w:rsid w:val="002A10A6"/>
    <w:rsid w:val="002A5D55"/>
    <w:rsid w:val="002B0FFA"/>
    <w:rsid w:val="002B6C9C"/>
    <w:rsid w:val="00304CC9"/>
    <w:rsid w:val="00326FCE"/>
    <w:rsid w:val="00335221"/>
    <w:rsid w:val="00343055"/>
    <w:rsid w:val="00352567"/>
    <w:rsid w:val="00370A5E"/>
    <w:rsid w:val="003B4A93"/>
    <w:rsid w:val="00410980"/>
    <w:rsid w:val="00435C7F"/>
    <w:rsid w:val="004A242A"/>
    <w:rsid w:val="004F283B"/>
    <w:rsid w:val="005025BF"/>
    <w:rsid w:val="005026B2"/>
    <w:rsid w:val="00505926"/>
    <w:rsid w:val="0051711D"/>
    <w:rsid w:val="00535881"/>
    <w:rsid w:val="00544E82"/>
    <w:rsid w:val="00564A9C"/>
    <w:rsid w:val="005A4D44"/>
    <w:rsid w:val="005C1515"/>
    <w:rsid w:val="005D2B76"/>
    <w:rsid w:val="005D7C0A"/>
    <w:rsid w:val="006008A5"/>
    <w:rsid w:val="006074E8"/>
    <w:rsid w:val="00611462"/>
    <w:rsid w:val="0061659E"/>
    <w:rsid w:val="00622286"/>
    <w:rsid w:val="006313D0"/>
    <w:rsid w:val="006756CE"/>
    <w:rsid w:val="006C2B80"/>
    <w:rsid w:val="006C2D1D"/>
    <w:rsid w:val="006C6DA6"/>
    <w:rsid w:val="00723055"/>
    <w:rsid w:val="00780C40"/>
    <w:rsid w:val="00785573"/>
    <w:rsid w:val="007947D6"/>
    <w:rsid w:val="007A7E2B"/>
    <w:rsid w:val="007C4652"/>
    <w:rsid w:val="007F3445"/>
    <w:rsid w:val="00824AAC"/>
    <w:rsid w:val="00825C70"/>
    <w:rsid w:val="00884101"/>
    <w:rsid w:val="00893E50"/>
    <w:rsid w:val="008B46EA"/>
    <w:rsid w:val="008E762D"/>
    <w:rsid w:val="0090125C"/>
    <w:rsid w:val="00982C55"/>
    <w:rsid w:val="009A0E4E"/>
    <w:rsid w:val="009A6983"/>
    <w:rsid w:val="00A06162"/>
    <w:rsid w:val="00A116C2"/>
    <w:rsid w:val="00A35340"/>
    <w:rsid w:val="00A42673"/>
    <w:rsid w:val="00AF2AA3"/>
    <w:rsid w:val="00B1552F"/>
    <w:rsid w:val="00B21F3B"/>
    <w:rsid w:val="00B23BB9"/>
    <w:rsid w:val="00B51DDA"/>
    <w:rsid w:val="00B5290F"/>
    <w:rsid w:val="00B62A81"/>
    <w:rsid w:val="00B71B7E"/>
    <w:rsid w:val="00B7557D"/>
    <w:rsid w:val="00BB0A80"/>
    <w:rsid w:val="00BB6E0E"/>
    <w:rsid w:val="00BE4ECF"/>
    <w:rsid w:val="00C326BE"/>
    <w:rsid w:val="00C45338"/>
    <w:rsid w:val="00C646CA"/>
    <w:rsid w:val="00CE74B2"/>
    <w:rsid w:val="00CF1E7A"/>
    <w:rsid w:val="00CF59CC"/>
    <w:rsid w:val="00D009EA"/>
    <w:rsid w:val="00D15606"/>
    <w:rsid w:val="00D2281E"/>
    <w:rsid w:val="00D54716"/>
    <w:rsid w:val="00DB501E"/>
    <w:rsid w:val="00E2040E"/>
    <w:rsid w:val="00E30D22"/>
    <w:rsid w:val="00E411BF"/>
    <w:rsid w:val="00E641FE"/>
    <w:rsid w:val="00E91B86"/>
    <w:rsid w:val="00EA2BAC"/>
    <w:rsid w:val="00EC7A80"/>
    <w:rsid w:val="00F14ED0"/>
    <w:rsid w:val="00F5230F"/>
    <w:rsid w:val="00F60E54"/>
    <w:rsid w:val="00F6323D"/>
    <w:rsid w:val="00FC39D8"/>
    <w:rsid w:val="00FD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4437783-231E-4DBF-9AEC-344D224CF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30D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E30D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5">
    <w:name w:val="Table Grid"/>
    <w:basedOn w:val="a1"/>
    <w:rsid w:val="00CE74B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rsid w:val="00D15606"/>
  </w:style>
  <w:style w:type="paragraph" w:styleId="a7">
    <w:name w:val="Body Text"/>
    <w:basedOn w:val="a"/>
    <w:link w:val="a8"/>
    <w:uiPriority w:val="1"/>
    <w:qFormat/>
    <w:rsid w:val="001329F9"/>
    <w:pPr>
      <w:autoSpaceDE w:val="0"/>
      <w:autoSpaceDN w:val="0"/>
      <w:spacing w:line="300" w:lineRule="exact"/>
    </w:pPr>
    <w:rPr>
      <w:rFonts w:ascii="新細明體" w:hAnsi="新細明體" w:cs="新細明體"/>
      <w:kern w:val="0"/>
      <w:sz w:val="23"/>
      <w:szCs w:val="23"/>
      <w:lang w:eastAsia="en-US"/>
    </w:rPr>
  </w:style>
  <w:style w:type="character" w:customStyle="1" w:styleId="a8">
    <w:name w:val="本文 字元"/>
    <w:link w:val="a7"/>
    <w:uiPriority w:val="1"/>
    <w:rsid w:val="001329F9"/>
    <w:rPr>
      <w:rFonts w:ascii="新細明體" w:hAnsi="新細明體" w:cs="新細明體"/>
      <w:sz w:val="23"/>
      <w:szCs w:val="23"/>
      <w:lang w:eastAsia="en-US"/>
    </w:rPr>
  </w:style>
  <w:style w:type="paragraph" w:styleId="a9">
    <w:name w:val="List Paragraph"/>
    <w:basedOn w:val="a"/>
    <w:uiPriority w:val="1"/>
    <w:qFormat/>
    <w:rsid w:val="001329F9"/>
    <w:pPr>
      <w:autoSpaceDE w:val="0"/>
      <w:autoSpaceDN w:val="0"/>
      <w:spacing w:line="300" w:lineRule="exact"/>
      <w:ind w:left="453" w:hanging="411"/>
    </w:pPr>
    <w:rPr>
      <w:rFonts w:ascii="新細明體" w:hAnsi="新細明體" w:cs="新細明體"/>
      <w:kern w:val="0"/>
      <w:sz w:val="22"/>
      <w:szCs w:val="22"/>
      <w:lang w:eastAsia="en-US"/>
    </w:rPr>
  </w:style>
  <w:style w:type="paragraph" w:customStyle="1" w:styleId="Default">
    <w:name w:val="Default"/>
    <w:rsid w:val="00370A5E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Pa2">
    <w:name w:val="Pa2"/>
    <w:basedOn w:val="Default"/>
    <w:next w:val="Default"/>
    <w:uiPriority w:val="99"/>
    <w:rsid w:val="00370A5E"/>
    <w:pPr>
      <w:spacing w:line="231" w:lineRule="atLeast"/>
    </w:pPr>
    <w:rPr>
      <w:color w:val="auto"/>
    </w:rPr>
  </w:style>
  <w:style w:type="paragraph" w:styleId="aa">
    <w:name w:val="Balloon Text"/>
    <w:basedOn w:val="a"/>
    <w:link w:val="ab"/>
    <w:rsid w:val="005D2B76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rsid w:val="005D2B76"/>
    <w:rPr>
      <w:rFonts w:asciiTheme="majorHAnsi" w:eastAsiaTheme="majorEastAsia" w:hAnsiTheme="majorHAnsi" w:cstheme="majorBidi"/>
      <w:kern w:val="2"/>
      <w:sz w:val="18"/>
      <w:szCs w:val="18"/>
    </w:rPr>
  </w:style>
  <w:style w:type="character" w:styleId="ac">
    <w:name w:val="Placeholder Text"/>
    <w:basedOn w:val="a0"/>
    <w:uiPriority w:val="99"/>
    <w:semiHidden/>
    <w:rsid w:val="003B4A9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1.bin"/><Relationship Id="rId26" Type="http://schemas.openxmlformats.org/officeDocument/2006/relationships/oleObject" Target="embeddings/oleObject5.bin"/><Relationship Id="rId39" Type="http://schemas.openxmlformats.org/officeDocument/2006/relationships/image" Target="media/image21.wmf"/><Relationship Id="rId21" Type="http://schemas.openxmlformats.org/officeDocument/2006/relationships/image" Target="media/image12.wmf"/><Relationship Id="rId34" Type="http://schemas.openxmlformats.org/officeDocument/2006/relationships/oleObject" Target="embeddings/oleObject8.bin"/><Relationship Id="rId42" Type="http://schemas.openxmlformats.org/officeDocument/2006/relationships/image" Target="media/image22.wmf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9" Type="http://schemas.openxmlformats.org/officeDocument/2006/relationships/image" Target="media/image16.emf"/><Relationship Id="rId11" Type="http://schemas.openxmlformats.org/officeDocument/2006/relationships/image" Target="media/image4.png"/><Relationship Id="rId24" Type="http://schemas.openxmlformats.org/officeDocument/2006/relationships/oleObject" Target="embeddings/oleObject4.bin"/><Relationship Id="rId32" Type="http://schemas.openxmlformats.org/officeDocument/2006/relationships/oleObject" Target="embeddings/oleObject7.bin"/><Relationship Id="rId37" Type="http://schemas.openxmlformats.org/officeDocument/2006/relationships/image" Target="media/image20.wmf"/><Relationship Id="rId40" Type="http://schemas.openxmlformats.org/officeDocument/2006/relationships/oleObject" Target="embeddings/oleObject11.bin"/><Relationship Id="rId45" Type="http://schemas.openxmlformats.org/officeDocument/2006/relationships/oleObject" Target="embeddings/Microsoft_Visio_2003-2010___1.vsd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23" Type="http://schemas.openxmlformats.org/officeDocument/2006/relationships/image" Target="media/image13.wmf"/><Relationship Id="rId28" Type="http://schemas.openxmlformats.org/officeDocument/2006/relationships/oleObject" Target="embeddings/oleObject6.bin"/><Relationship Id="rId36" Type="http://schemas.openxmlformats.org/officeDocument/2006/relationships/oleObject" Target="embeddings/oleObject9.bin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wmf"/><Relationship Id="rId31" Type="http://schemas.openxmlformats.org/officeDocument/2006/relationships/image" Target="media/image17.wmf"/><Relationship Id="rId44" Type="http://schemas.openxmlformats.org/officeDocument/2006/relationships/image" Target="media/image2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wmf"/><Relationship Id="rId22" Type="http://schemas.openxmlformats.org/officeDocument/2006/relationships/oleObject" Target="embeddings/oleObject3.bin"/><Relationship Id="rId27" Type="http://schemas.openxmlformats.org/officeDocument/2006/relationships/image" Target="media/image15.wmf"/><Relationship Id="rId30" Type="http://schemas.openxmlformats.org/officeDocument/2006/relationships/oleObject" Target="embeddings/Microsoft_Visio_2003-2010___.vsd"/><Relationship Id="rId35" Type="http://schemas.openxmlformats.org/officeDocument/2006/relationships/image" Target="media/image19.wmf"/><Relationship Id="rId43" Type="http://schemas.openxmlformats.org/officeDocument/2006/relationships/oleObject" Target="embeddings/oleObject13.bin"/><Relationship Id="rId48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5" Type="http://schemas.openxmlformats.org/officeDocument/2006/relationships/image" Target="media/image14.wmf"/><Relationship Id="rId33" Type="http://schemas.openxmlformats.org/officeDocument/2006/relationships/image" Target="media/image18.wmf"/><Relationship Id="rId38" Type="http://schemas.openxmlformats.org/officeDocument/2006/relationships/oleObject" Target="embeddings/oleObject10.bin"/><Relationship Id="rId46" Type="http://schemas.openxmlformats.org/officeDocument/2006/relationships/header" Target="header1.xml"/><Relationship Id="rId20" Type="http://schemas.openxmlformats.org/officeDocument/2006/relationships/oleObject" Target="embeddings/oleObject2.bin"/><Relationship Id="rId41" Type="http://schemas.openxmlformats.org/officeDocument/2006/relationships/oleObject" Target="embeddings/oleObject1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44DDCA-89D0-4DFF-9BB8-75B0CD323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570</Words>
  <Characters>3254</Characters>
  <Application>Microsoft Office Word</Application>
  <DocSecurity>0</DocSecurity>
  <Lines>27</Lines>
  <Paragraphs>7</Paragraphs>
  <ScaleCrop>false</ScaleCrop>
  <Company>gerjyh</Company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一、選擇題</dc:title>
  <dc:subject>B105題庫考試卷</dc:subject>
  <dc:creator>陳偉峰</dc:creator>
  <cp:keywords/>
  <cp:lastModifiedBy>User</cp:lastModifiedBy>
  <cp:revision>2</cp:revision>
  <cp:lastPrinted>2021-03-22T09:43:00Z</cp:lastPrinted>
  <dcterms:created xsi:type="dcterms:W3CDTF">2021-03-25T00:26:00Z</dcterms:created>
  <dcterms:modified xsi:type="dcterms:W3CDTF">2021-03-25T00:26:00Z</dcterms:modified>
</cp:coreProperties>
</file>