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16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1418"/>
        <w:gridCol w:w="835"/>
        <w:gridCol w:w="1134"/>
        <w:gridCol w:w="709"/>
        <w:gridCol w:w="850"/>
        <w:gridCol w:w="709"/>
        <w:gridCol w:w="709"/>
        <w:gridCol w:w="709"/>
        <w:gridCol w:w="708"/>
        <w:gridCol w:w="1185"/>
        <w:gridCol w:w="855"/>
        <w:gridCol w:w="720"/>
        <w:gridCol w:w="600"/>
        <w:gridCol w:w="1318"/>
      </w:tblGrid>
      <w:tr w:rsidR="00646DBD" w:rsidRPr="00036A1E" w:rsidTr="00646DBD">
        <w:trPr>
          <w:cantSplit/>
          <w:trHeight w:val="396"/>
          <w:jc w:val="center"/>
        </w:trPr>
        <w:tc>
          <w:tcPr>
            <w:tcW w:w="849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646DBD" w:rsidRPr="00036A1E" w:rsidRDefault="00646DBD" w:rsidP="006B5FAA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市立新北高工</w:t>
            </w:r>
            <w:r w:rsidR="00897AD4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11</w:t>
            </w:r>
            <w:r w:rsidR="00897AD4"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  <w:t>0</w:t>
            </w:r>
            <w:r w:rsidR="00897AD4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上</w:t>
            </w: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 xml:space="preserve">學期   </w:t>
            </w:r>
            <w:r w:rsidR="006725D3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補考試題</w:t>
            </w:r>
          </w:p>
        </w:tc>
        <w:tc>
          <w:tcPr>
            <w:tcW w:w="118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B5FAA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班級</w:t>
            </w:r>
          </w:p>
        </w:tc>
        <w:tc>
          <w:tcPr>
            <w:tcW w:w="8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B5FAA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B5FAA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座號</w:t>
            </w:r>
          </w:p>
        </w:tc>
        <w:tc>
          <w:tcPr>
            <w:tcW w:w="6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B5FAA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</w:p>
        </w:tc>
        <w:tc>
          <w:tcPr>
            <w:tcW w:w="13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646DBD" w:rsidRPr="00036A1E" w:rsidRDefault="00646DBD" w:rsidP="006B5FAA">
            <w:pPr>
              <w:pStyle w:val="a5"/>
              <w:spacing w:line="300" w:lineRule="exact"/>
              <w:ind w:left="1512" w:hanging="1512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電腦卡作答</w:t>
            </w:r>
          </w:p>
        </w:tc>
      </w:tr>
      <w:tr w:rsidR="00646DBD" w:rsidRPr="00036A1E" w:rsidTr="00646DBD">
        <w:trPr>
          <w:cantSplit/>
          <w:trHeight w:val="550"/>
          <w:jc w:val="center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 xml:space="preserve"> </w:t>
            </w: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公民與社會</w:t>
            </w:r>
          </w:p>
          <w:p w:rsidR="00646DBD" w:rsidRPr="00036A1E" w:rsidRDefault="00646DBD" w:rsidP="00646DBD">
            <w:pPr>
              <w:pStyle w:val="a5"/>
              <w:spacing w:line="300" w:lineRule="exact"/>
              <w:ind w:firstLineChars="50" w:firstLine="120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命題</w:t>
            </w:r>
          </w:p>
          <w:p w:rsidR="00646DBD" w:rsidRPr="00036A1E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Pr="00036A1E" w:rsidRDefault="006725D3" w:rsidP="00646DBD">
            <w:pPr>
              <w:pStyle w:val="a5"/>
              <w:spacing w:line="300" w:lineRule="exact"/>
              <w:ind w:leftChars="-83" w:hangingChars="83" w:hanging="199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陳乃綾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646DBD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審題</w:t>
            </w:r>
          </w:p>
          <w:p w:rsidR="00646DBD" w:rsidRPr="00036A1E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Pr="00036A1E" w:rsidRDefault="006725D3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6725D3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鍾怡德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46DBD">
            <w:pPr>
              <w:pStyle w:val="a5"/>
              <w:spacing w:line="300" w:lineRule="exact"/>
              <w:ind w:firstLineChars="100" w:firstLine="240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科別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46DBD" w:rsidRPr="00036A1E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全</w:t>
            </w:r>
          </w:p>
        </w:tc>
        <w:tc>
          <w:tcPr>
            <w:tcW w:w="118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姓名</w:t>
            </w:r>
          </w:p>
        </w:tc>
        <w:tc>
          <w:tcPr>
            <w:tcW w:w="217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46DBD" w:rsidRPr="00036A1E" w:rsidRDefault="0002597F" w:rsidP="00646DBD">
            <w:pPr>
              <w:widowControl/>
              <w:spacing w:line="300" w:lineRule="exact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否</w:t>
            </w:r>
          </w:p>
        </w:tc>
      </w:tr>
    </w:tbl>
    <w:p w:rsidR="00A30A5A" w:rsidRDefault="00B07ADC" w:rsidP="006B5FAA">
      <w:pPr>
        <w:pStyle w:val="a8"/>
        <w:numPr>
          <w:ilvl w:val="0"/>
          <w:numId w:val="20"/>
        </w:numPr>
        <w:spacing w:line="300" w:lineRule="exact"/>
        <w:ind w:leftChars="0"/>
        <w:rPr>
          <w:rFonts w:ascii="標楷體" w:eastAsia="標楷體" w:hAnsi="標楷體"/>
          <w:b/>
          <w:color w:val="000000" w:themeColor="text1"/>
        </w:rPr>
      </w:pPr>
      <w:r w:rsidRPr="00036A1E">
        <w:rPr>
          <w:rFonts w:ascii="標楷體" w:eastAsia="標楷體" w:hAnsi="標楷體" w:hint="eastAsia"/>
          <w:b/>
          <w:color w:val="000000" w:themeColor="text1"/>
        </w:rPr>
        <w:t xml:space="preserve">單選題: </w:t>
      </w:r>
      <w:r w:rsidR="00A30A5A" w:rsidRPr="00036A1E">
        <w:rPr>
          <w:rFonts w:ascii="標楷體" w:eastAsia="標楷體" w:hAnsi="標楷體" w:hint="eastAsia"/>
          <w:b/>
          <w:color w:val="000000" w:themeColor="text1"/>
        </w:rPr>
        <w:t>一題</w:t>
      </w:r>
      <w:r w:rsidR="002D7A30">
        <w:rPr>
          <w:rFonts w:ascii="標楷體" w:eastAsia="標楷體" w:hAnsi="標楷體" w:hint="eastAsia"/>
          <w:b/>
          <w:color w:val="000000" w:themeColor="text1"/>
        </w:rPr>
        <w:t>3</w:t>
      </w:r>
      <w:r w:rsidR="00A30A5A" w:rsidRPr="00036A1E">
        <w:rPr>
          <w:rFonts w:ascii="標楷體" w:eastAsia="標楷體" w:hAnsi="標楷體" w:hint="eastAsia"/>
          <w:b/>
          <w:color w:val="000000" w:themeColor="text1"/>
        </w:rPr>
        <w:t>分</w:t>
      </w:r>
      <w:r w:rsidRPr="00036A1E">
        <w:rPr>
          <w:rFonts w:ascii="標楷體" w:eastAsia="標楷體" w:hAnsi="標楷體" w:hint="eastAsia"/>
          <w:b/>
          <w:color w:val="000000" w:themeColor="text1"/>
        </w:rPr>
        <w:t>，共</w:t>
      </w:r>
      <w:r w:rsidR="002D7A30">
        <w:rPr>
          <w:rFonts w:ascii="標楷體" w:eastAsia="標楷體" w:hAnsi="標楷體" w:hint="eastAsia"/>
          <w:b/>
          <w:color w:val="000000" w:themeColor="text1"/>
        </w:rPr>
        <w:t>23</w:t>
      </w:r>
      <w:r w:rsidRPr="00036A1E">
        <w:rPr>
          <w:rFonts w:ascii="標楷體" w:eastAsia="標楷體" w:hAnsi="標楷體" w:hint="eastAsia"/>
          <w:b/>
          <w:color w:val="000000" w:themeColor="text1"/>
        </w:rPr>
        <w:t>題，共</w:t>
      </w:r>
      <w:r w:rsidR="002D7A30">
        <w:rPr>
          <w:rFonts w:ascii="標楷體" w:eastAsia="標楷體" w:hAnsi="標楷體" w:hint="eastAsia"/>
          <w:b/>
          <w:color w:val="000000" w:themeColor="text1"/>
        </w:rPr>
        <w:t>69</w:t>
      </w:r>
      <w:r w:rsidRPr="00036A1E">
        <w:rPr>
          <w:rFonts w:ascii="標楷體" w:eastAsia="標楷體" w:hAnsi="標楷體" w:hint="eastAsia"/>
          <w:b/>
          <w:color w:val="000000" w:themeColor="text1"/>
        </w:rPr>
        <w:t>分。</w:t>
      </w:r>
    </w:p>
    <w:p w:rsidR="00897AD4" w:rsidRPr="00897AD4" w:rsidRDefault="00897AD4" w:rsidP="00897AD4">
      <w:pPr>
        <w:widowControl/>
        <w:numPr>
          <w:ilvl w:val="0"/>
          <w:numId w:val="36"/>
        </w:numPr>
        <w:snapToGrid w:val="0"/>
        <w:spacing w:before="80"/>
        <w:textAlignment w:val="center"/>
        <w:rPr>
          <w:rFonts w:ascii="微軟正黑體" w:eastAsia="微軟正黑體" w:hAnsi="微軟正黑體" w:cs="細明體"/>
          <w:color w:val="000000"/>
          <w:kern w:val="0"/>
          <w:sz w:val="23"/>
          <w:szCs w:val="23"/>
          <w:lang w:val="en-US" w:eastAsia="zh-TW"/>
        </w:rPr>
      </w:pPr>
      <w:bookmarkStart w:id="0" w:name="QQ210108004658"/>
      <w:bookmarkStart w:id="1" w:name="QQ210108004658_1_H"/>
      <w:r w:rsidRPr="00897AD4">
        <w:rPr>
          <w:rFonts w:ascii="微軟正黑體" w:eastAsia="微軟正黑體" w:hAnsi="微軟正黑體" w:hint="eastAsia"/>
          <w:color w:val="000000"/>
          <w:kern w:val="0"/>
          <w:sz w:val="23"/>
          <w:szCs w:val="23"/>
          <w:lang w:val="en-US" w:eastAsia="zh-TW"/>
        </w:rPr>
        <w:t xml:space="preserve">小明利用假日到便利商店打工，存了半年的薪水買了一支智慧型手機，理性的他克制了許多的聚會及娛樂費用。請問：小明選擇購買手機的原因為何？　(A)非理性的思考　(B)資源有限　(C)欲望有限　(D)資源無限　</w:t>
      </w:r>
    </w:p>
    <w:p w:rsidR="00897AD4" w:rsidRPr="00897AD4" w:rsidRDefault="00897AD4" w:rsidP="00897AD4">
      <w:pPr>
        <w:widowControl/>
        <w:numPr>
          <w:ilvl w:val="0"/>
          <w:numId w:val="36"/>
        </w:numPr>
        <w:snapToGrid w:val="0"/>
        <w:spacing w:before="80"/>
        <w:ind w:left="1276" w:hanging="992"/>
        <w:textAlignment w:val="center"/>
        <w:rPr>
          <w:rFonts w:ascii="微軟正黑體" w:eastAsia="微軟正黑體" w:hAnsi="微軟正黑體" w:cs="細明體"/>
          <w:color w:val="000000"/>
          <w:kern w:val="0"/>
          <w:sz w:val="23"/>
          <w:szCs w:val="23"/>
          <w:lang w:val="en-US" w:eastAsia="zh-TW"/>
        </w:rPr>
      </w:pPr>
      <w:bookmarkStart w:id="2" w:name="QQ210108004517"/>
      <w:bookmarkStart w:id="3" w:name="QQ210108004517_1_H"/>
      <w:bookmarkEnd w:id="0"/>
      <w:bookmarkEnd w:id="1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阿金準備去餐廳打工，假設麥當勞每小時165元，肯德基每小時160元，頂呱呱每小時170元；阿金選擇去頂呱</w:t>
      </w:r>
    </w:p>
    <w:p w:rsidR="00897AD4" w:rsidRPr="00897AD4" w:rsidRDefault="00897AD4" w:rsidP="00897AD4">
      <w:pPr>
        <w:widowControl/>
        <w:snapToGrid w:val="0"/>
        <w:spacing w:before="80"/>
        <w:ind w:left="284"/>
        <w:textAlignment w:val="center"/>
        <w:rPr>
          <w:rFonts w:ascii="微軟正黑體" w:eastAsia="微軟正黑體" w:hAnsi="微軟正黑體" w:cs="細明體"/>
          <w:color w:val="000000"/>
          <w:kern w:val="0"/>
          <w:sz w:val="23"/>
          <w:szCs w:val="23"/>
          <w:lang w:val="en-US" w:eastAsia="zh-TW"/>
        </w:rPr>
      </w:pPr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呱打工，那麼其機會成本是多少？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3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(A)</w:t>
      </w:r>
      <w:bookmarkStart w:id="4" w:name="QQ210108004517_1_1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165元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4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(B)</w:t>
      </w:r>
      <w:bookmarkStart w:id="5" w:name="QQ210108004517_1_2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160元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5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(C)</w:t>
      </w:r>
      <w:bookmarkStart w:id="6" w:name="QQ210108004517_1_3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170元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6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(D)</w:t>
      </w:r>
      <w:bookmarkStart w:id="7" w:name="QQ210108004517_1_4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0元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2"/>
      <w:bookmarkEnd w:id="7"/>
    </w:p>
    <w:p w:rsidR="00897AD4" w:rsidRPr="00897AD4" w:rsidRDefault="00897AD4" w:rsidP="00897AD4">
      <w:pPr>
        <w:widowControl/>
        <w:numPr>
          <w:ilvl w:val="0"/>
          <w:numId w:val="36"/>
        </w:numPr>
        <w:rPr>
          <w:rFonts w:ascii="微軟正黑體" w:eastAsia="微軟正黑體" w:hAnsi="微軟正黑體" w:hint="eastAsia"/>
          <w:color w:val="000000"/>
          <w:sz w:val="23"/>
          <w:szCs w:val="23"/>
        </w:rPr>
      </w:pPr>
      <w:bookmarkStart w:id="8" w:name="QQ210108004541"/>
      <w:bookmarkStart w:id="9" w:name="QQ210108004541_1_H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「天下沒有白吃的午餐」，雖然午餐是免費的，我們仍然要付出什麼？　(A)運氣　(B)友誼 　(C)時間 (D)金錢</w:t>
      </w:r>
    </w:p>
    <w:p w:rsidR="00897AD4" w:rsidRPr="00897AD4" w:rsidRDefault="00897AD4" w:rsidP="00897AD4">
      <w:pPr>
        <w:widowControl/>
        <w:numPr>
          <w:ilvl w:val="0"/>
          <w:numId w:val="36"/>
        </w:numPr>
        <w:snapToGrid w:val="0"/>
        <w:spacing w:before="80"/>
        <w:ind w:left="1276" w:hanging="992"/>
        <w:textAlignment w:val="center"/>
        <w:rPr>
          <w:rFonts w:ascii="微軟正黑體" w:eastAsia="微軟正黑體" w:hAnsi="微軟正黑體" w:cs="細明體"/>
          <w:color w:val="000000"/>
          <w:kern w:val="0"/>
          <w:sz w:val="23"/>
          <w:szCs w:val="23"/>
          <w:lang w:val="en-US" w:eastAsia="zh-TW"/>
        </w:rPr>
      </w:pPr>
      <w:bookmarkStart w:id="10" w:name="QQ210108004532"/>
      <w:bookmarkStart w:id="11" w:name="QQ210108004532_1_H"/>
      <w:bookmarkEnd w:id="8"/>
      <w:bookmarkEnd w:id="9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巴菲特提出雪球理論，認為投資股票要有夠多的雪量及夠長的坡道，才可以形成雪球。請問夠長的坡道指的是？</w:t>
      </w:r>
      <w:bookmarkEnd w:id="11"/>
    </w:p>
    <w:p w:rsidR="00897AD4" w:rsidRPr="00897AD4" w:rsidRDefault="00897AD4" w:rsidP="00897AD4">
      <w:pPr>
        <w:widowControl/>
        <w:snapToGrid w:val="0"/>
        <w:spacing w:before="80"/>
        <w:ind w:left="284"/>
        <w:textAlignment w:val="center"/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</w:pP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(A)</w:t>
      </w:r>
      <w:bookmarkStart w:id="12" w:name="QQ210108004532_1_1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金錢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12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(B)</w:t>
      </w:r>
      <w:bookmarkStart w:id="13" w:name="QQ210108004532_1_2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人力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13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(C)</w:t>
      </w:r>
      <w:bookmarkStart w:id="14" w:name="QQ210108004532_1_3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時間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14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(D)</w:t>
      </w:r>
      <w:bookmarkStart w:id="15" w:name="QQ210108004532_1_4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土地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Start w:id="16" w:name="QQ210108004580"/>
      <w:bookmarkStart w:id="17" w:name="QQ210108004580_1_H"/>
      <w:bookmarkEnd w:id="10"/>
      <w:bookmarkEnd w:id="15"/>
    </w:p>
    <w:p w:rsidR="00897AD4" w:rsidRPr="00897AD4" w:rsidRDefault="00897AD4" w:rsidP="00897AD4">
      <w:pPr>
        <w:widowControl/>
        <w:numPr>
          <w:ilvl w:val="0"/>
          <w:numId w:val="36"/>
        </w:numPr>
        <w:snapToGrid w:val="0"/>
        <w:spacing w:before="80"/>
        <w:ind w:left="1276" w:hanging="992"/>
        <w:textAlignment w:val="center"/>
        <w:rPr>
          <w:rFonts w:ascii="微軟正黑體" w:eastAsia="微軟正黑體" w:hAnsi="微軟正黑體" w:cs="細明體"/>
          <w:color w:val="000000"/>
          <w:kern w:val="0"/>
          <w:lang w:val="en-US" w:eastAsia="zh-TW"/>
        </w:rPr>
      </w:pPr>
      <w:bookmarkStart w:id="18" w:name="QQ210108004573"/>
      <w:bookmarkStart w:id="19" w:name="QQ210108004573_1_H"/>
      <w:bookmarkStart w:id="20" w:name="QQ210108004558"/>
      <w:bookmarkStart w:id="21" w:name="QQ210108004558_1_H"/>
      <w:bookmarkEnd w:id="16"/>
      <w:bookmarkEnd w:id="17"/>
      <w:r w:rsidRPr="00897AD4">
        <w:rPr>
          <w:rFonts w:ascii="微軟正黑體" w:eastAsia="微軟正黑體" w:hAnsi="微軟正黑體" w:hint="eastAsia"/>
          <w:color w:val="000000"/>
        </w:rPr>
        <w:t>經濟學者貝克（Gary Becker）曾經提過，隨著社會的變遷，現代婦女在社會中的角色也漸行吃重，當婦女的時間</w:t>
      </w:r>
    </w:p>
    <w:p w:rsidR="00897AD4" w:rsidRPr="00897AD4" w:rsidRDefault="00897AD4" w:rsidP="00897AD4">
      <w:pPr>
        <w:widowControl/>
        <w:snapToGrid w:val="0"/>
        <w:spacing w:before="80"/>
        <w:ind w:firstLineChars="100" w:firstLine="240"/>
        <w:textAlignment w:val="center"/>
        <w:rPr>
          <w:rFonts w:ascii="微軟正黑體" w:eastAsia="微軟正黑體" w:hAnsi="微軟正黑體"/>
          <w:color w:val="000000"/>
        </w:rPr>
      </w:pPr>
      <w:r w:rsidRPr="00897AD4">
        <w:rPr>
          <w:rFonts w:ascii="微軟正黑體" w:eastAsia="微軟正黑體" w:hAnsi="微軟正黑體" w:hint="eastAsia"/>
          <w:color w:val="000000"/>
        </w:rPr>
        <w:t>價值愈來愈高時，愈無法有足夠時間照顧子女，因此願意養育小孩子的婦女人數就會愈來愈少。請問這段話符合</w:t>
      </w:r>
    </w:p>
    <w:p w:rsidR="00897AD4" w:rsidRPr="00897AD4" w:rsidRDefault="00897AD4" w:rsidP="00897AD4">
      <w:pPr>
        <w:widowControl/>
        <w:snapToGrid w:val="0"/>
        <w:spacing w:before="80"/>
        <w:ind w:firstLineChars="100" w:firstLine="240"/>
        <w:textAlignment w:val="center"/>
        <w:rPr>
          <w:rFonts w:ascii="微軟正黑體" w:eastAsia="微軟正黑體" w:hAnsi="微軟正黑體" w:cs="細明體"/>
          <w:color w:val="000000"/>
          <w:kern w:val="0"/>
          <w:sz w:val="23"/>
          <w:szCs w:val="23"/>
          <w:lang w:val="en-US" w:eastAsia="zh-TW"/>
        </w:rPr>
      </w:pPr>
      <w:r w:rsidRPr="00897AD4">
        <w:rPr>
          <w:rFonts w:ascii="微軟正黑體" w:eastAsia="微軟正黑體" w:hAnsi="微軟正黑體" w:hint="eastAsia"/>
          <w:color w:val="000000"/>
        </w:rPr>
        <w:t>哪一個經濟學的概念？</w:t>
      </w:r>
      <w:r w:rsidRPr="00897AD4">
        <w:rPr>
          <w:rFonts w:ascii="微軟正黑體" w:eastAsia="微軟正黑體" w:hAnsi="微軟正黑體"/>
          <w:color w:val="000000"/>
          <w:kern w:val="0"/>
          <w:lang w:val="en-US" w:eastAsia="zh-TW"/>
        </w:rPr>
        <w:t xml:space="preserve">　</w:t>
      </w:r>
      <w:bookmarkEnd w:id="21"/>
      <w:r w:rsidRPr="00897AD4">
        <w:rPr>
          <w:rFonts w:ascii="微軟正黑體" w:eastAsia="微軟正黑體" w:hAnsi="微軟正黑體"/>
          <w:color w:val="000000"/>
          <w:kern w:val="0"/>
          <w:lang w:val="en-US" w:eastAsia="zh-TW"/>
        </w:rPr>
        <w:t>(A)</w:t>
      </w:r>
      <w:bookmarkStart w:id="22" w:name="QQ210108004558_1_1"/>
      <w:r w:rsidRPr="00897AD4">
        <w:rPr>
          <w:rFonts w:ascii="微軟正黑體" w:eastAsia="微軟正黑體" w:hAnsi="微軟正黑體" w:hint="eastAsia"/>
          <w:color w:val="000000"/>
        </w:rPr>
        <w:t>機會成本</w:t>
      </w:r>
      <w:r w:rsidRPr="00897AD4">
        <w:rPr>
          <w:rFonts w:ascii="微軟正黑體" w:eastAsia="微軟正黑體" w:hAnsi="微軟正黑體"/>
          <w:color w:val="000000"/>
          <w:kern w:val="0"/>
          <w:lang w:val="en-US" w:eastAsia="zh-TW"/>
        </w:rPr>
        <w:t xml:space="preserve">　</w:t>
      </w:r>
      <w:bookmarkEnd w:id="22"/>
      <w:r w:rsidRPr="00897AD4">
        <w:rPr>
          <w:rFonts w:ascii="微軟正黑體" w:eastAsia="微軟正黑體" w:hAnsi="微軟正黑體"/>
          <w:color w:val="000000"/>
          <w:kern w:val="0"/>
          <w:lang w:val="en-US" w:eastAsia="zh-TW"/>
        </w:rPr>
        <w:t>(B)</w:t>
      </w:r>
      <w:bookmarkStart w:id="23" w:name="QQ210108004558_1_2"/>
      <w:r w:rsidRPr="00897AD4">
        <w:rPr>
          <w:rFonts w:ascii="微軟正黑體" w:eastAsia="微軟正黑體" w:hAnsi="微軟正黑體" w:hint="eastAsia"/>
          <w:color w:val="000000"/>
        </w:rPr>
        <w:t>比較利益</w:t>
      </w:r>
      <w:r w:rsidRPr="00897AD4">
        <w:rPr>
          <w:rFonts w:ascii="微軟正黑體" w:eastAsia="微軟正黑體" w:hAnsi="微軟正黑體"/>
          <w:color w:val="000000"/>
          <w:kern w:val="0"/>
          <w:lang w:val="en-US" w:eastAsia="zh-TW"/>
        </w:rPr>
        <w:t xml:space="preserve">　</w:t>
      </w:r>
      <w:bookmarkEnd w:id="23"/>
      <w:r w:rsidRPr="00897AD4">
        <w:rPr>
          <w:rFonts w:ascii="微軟正黑體" w:eastAsia="微軟正黑體" w:hAnsi="微軟正黑體"/>
          <w:color w:val="000000"/>
          <w:kern w:val="0"/>
          <w:lang w:val="en-US" w:eastAsia="zh-TW"/>
        </w:rPr>
        <w:t>(C)</w:t>
      </w:r>
      <w:bookmarkStart w:id="24" w:name="QQ210108004558_1_3"/>
      <w:r w:rsidRPr="00897AD4">
        <w:rPr>
          <w:rFonts w:ascii="微軟正黑體" w:eastAsia="微軟正黑體" w:hAnsi="微軟正黑體" w:hint="eastAsia"/>
          <w:color w:val="000000"/>
        </w:rPr>
        <w:t>價格機能</w:t>
      </w:r>
      <w:r w:rsidRPr="00897AD4">
        <w:rPr>
          <w:rFonts w:ascii="微軟正黑體" w:eastAsia="微軟正黑體" w:hAnsi="微軟正黑體"/>
          <w:color w:val="000000"/>
          <w:kern w:val="0"/>
          <w:lang w:val="en-US" w:eastAsia="zh-TW"/>
        </w:rPr>
        <w:t xml:space="preserve">　</w:t>
      </w:r>
      <w:bookmarkEnd w:id="24"/>
      <w:r w:rsidRPr="00897AD4">
        <w:rPr>
          <w:rFonts w:ascii="微軟正黑體" w:eastAsia="微軟正黑體" w:hAnsi="微軟正黑體"/>
          <w:color w:val="000000"/>
          <w:kern w:val="0"/>
          <w:lang w:val="en-US" w:eastAsia="zh-TW"/>
        </w:rPr>
        <w:t>(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D)</w:t>
      </w:r>
      <w:bookmarkStart w:id="25" w:name="QQ210108004558_1_4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供給法則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20"/>
      <w:bookmarkEnd w:id="25"/>
    </w:p>
    <w:p w:rsidR="00897AD4" w:rsidRPr="00897AD4" w:rsidRDefault="00897AD4" w:rsidP="00897AD4">
      <w:pPr>
        <w:widowControl/>
        <w:numPr>
          <w:ilvl w:val="0"/>
          <w:numId w:val="36"/>
        </w:numPr>
        <w:snapToGrid w:val="0"/>
        <w:spacing w:before="80"/>
        <w:textAlignment w:val="center"/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CN"/>
        </w:rPr>
      </w:pPr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請問表格中不同工作的機會成本：</w:t>
      </w:r>
    </w:p>
    <w:tbl>
      <w:tblPr>
        <w:tblW w:w="0" w:type="auto"/>
        <w:tblInd w:w="14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12"/>
        <w:gridCol w:w="1613"/>
        <w:gridCol w:w="1613"/>
      </w:tblGrid>
      <w:tr w:rsidR="00897AD4" w:rsidRPr="00897AD4" w:rsidTr="00CC7B08"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AD4" w:rsidRPr="00897AD4" w:rsidRDefault="00897AD4" w:rsidP="00897AD4">
            <w:pPr>
              <w:snapToGrid w:val="0"/>
              <w:spacing w:before="80"/>
              <w:jc w:val="center"/>
              <w:textAlignment w:val="center"/>
              <w:rPr>
                <w:rFonts w:ascii="微軟正黑體" w:eastAsia="微軟正黑體" w:hAnsi="微軟正黑體"/>
                <w:color w:val="000000"/>
                <w:kern w:val="0"/>
                <w:sz w:val="23"/>
                <w:szCs w:val="23"/>
              </w:rPr>
            </w:pPr>
            <w:r w:rsidRPr="00897AD4">
              <w:rPr>
                <w:rFonts w:ascii="微軟正黑體" w:eastAsia="微軟正黑體" w:hAnsi="微軟正黑體" w:hint="eastAsia"/>
                <w:color w:val="000000"/>
                <w:kern w:val="0"/>
                <w:sz w:val="23"/>
                <w:szCs w:val="23"/>
              </w:rPr>
              <w:t>工作機會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AD4" w:rsidRPr="00897AD4" w:rsidRDefault="00897AD4" w:rsidP="00897AD4">
            <w:pPr>
              <w:snapToGrid w:val="0"/>
              <w:spacing w:before="80"/>
              <w:jc w:val="center"/>
              <w:textAlignment w:val="center"/>
              <w:rPr>
                <w:rFonts w:ascii="微軟正黑體" w:eastAsia="微軟正黑體" w:hAnsi="微軟正黑體"/>
                <w:color w:val="000000"/>
                <w:kern w:val="0"/>
                <w:sz w:val="23"/>
                <w:szCs w:val="23"/>
              </w:rPr>
            </w:pPr>
            <w:r w:rsidRPr="00897AD4">
              <w:rPr>
                <w:rFonts w:ascii="微軟正黑體" w:eastAsia="微軟正黑體" w:hAnsi="微軟正黑體" w:hint="eastAsia"/>
                <w:color w:val="000000"/>
                <w:kern w:val="0"/>
                <w:sz w:val="23"/>
                <w:szCs w:val="23"/>
              </w:rPr>
              <w:t>月薪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AD4" w:rsidRPr="00897AD4" w:rsidRDefault="00897AD4" w:rsidP="00897AD4">
            <w:pPr>
              <w:snapToGrid w:val="0"/>
              <w:spacing w:before="80"/>
              <w:jc w:val="center"/>
              <w:textAlignment w:val="center"/>
              <w:rPr>
                <w:rFonts w:ascii="微軟正黑體" w:eastAsia="微軟正黑體" w:hAnsi="微軟正黑體"/>
                <w:color w:val="000000"/>
                <w:kern w:val="0"/>
                <w:sz w:val="23"/>
                <w:szCs w:val="23"/>
              </w:rPr>
            </w:pPr>
            <w:r w:rsidRPr="00897AD4">
              <w:rPr>
                <w:rFonts w:ascii="微軟正黑體" w:eastAsia="微軟正黑體" w:hAnsi="微軟正黑體" w:hint="eastAsia"/>
                <w:color w:val="000000"/>
                <w:kern w:val="0"/>
                <w:sz w:val="23"/>
                <w:szCs w:val="23"/>
              </w:rPr>
              <w:t>機會成本</w:t>
            </w:r>
          </w:p>
        </w:tc>
      </w:tr>
      <w:tr w:rsidR="00897AD4" w:rsidRPr="00897AD4" w:rsidTr="00CC7B08"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AD4" w:rsidRPr="00897AD4" w:rsidRDefault="00897AD4" w:rsidP="00897AD4">
            <w:pPr>
              <w:snapToGrid w:val="0"/>
              <w:spacing w:before="80"/>
              <w:jc w:val="center"/>
              <w:textAlignment w:val="center"/>
              <w:rPr>
                <w:rFonts w:ascii="微軟正黑體" w:eastAsia="微軟正黑體" w:hAnsi="微軟正黑體"/>
                <w:color w:val="000000"/>
                <w:kern w:val="0"/>
                <w:sz w:val="23"/>
                <w:szCs w:val="23"/>
              </w:rPr>
            </w:pPr>
            <w:r w:rsidRPr="00897AD4">
              <w:rPr>
                <w:rFonts w:ascii="微軟正黑體" w:eastAsia="微軟正黑體" w:hAnsi="微軟正黑體" w:hint="eastAsia"/>
                <w:color w:val="000000"/>
                <w:kern w:val="0"/>
                <w:sz w:val="23"/>
                <w:szCs w:val="23"/>
              </w:rPr>
              <w:t>加油站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AD4" w:rsidRPr="00897AD4" w:rsidRDefault="00897AD4" w:rsidP="00897AD4">
            <w:pPr>
              <w:snapToGrid w:val="0"/>
              <w:spacing w:before="80"/>
              <w:jc w:val="center"/>
              <w:textAlignment w:val="center"/>
              <w:rPr>
                <w:rFonts w:ascii="微軟正黑體" w:eastAsia="微軟正黑體" w:hAnsi="微軟正黑體"/>
                <w:color w:val="000000"/>
                <w:kern w:val="0"/>
                <w:sz w:val="23"/>
                <w:szCs w:val="23"/>
              </w:rPr>
            </w:pPr>
            <w:r w:rsidRPr="00897AD4">
              <w:rPr>
                <w:rFonts w:ascii="微軟正黑體" w:eastAsia="微軟正黑體" w:hAnsi="微軟正黑體"/>
                <w:color w:val="000000"/>
                <w:kern w:val="0"/>
                <w:sz w:val="23"/>
                <w:szCs w:val="23"/>
              </w:rPr>
              <w:t>26,000</w:t>
            </w:r>
            <w:r w:rsidRPr="00897AD4">
              <w:rPr>
                <w:rFonts w:ascii="微軟正黑體" w:eastAsia="微軟正黑體" w:hAnsi="微軟正黑體" w:hint="eastAsia"/>
                <w:color w:val="000000"/>
                <w:kern w:val="0"/>
                <w:sz w:val="23"/>
                <w:szCs w:val="23"/>
              </w:rPr>
              <w:t>元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AD4" w:rsidRPr="00897AD4" w:rsidRDefault="00897AD4" w:rsidP="00897AD4">
            <w:pPr>
              <w:snapToGrid w:val="0"/>
              <w:spacing w:before="80"/>
              <w:jc w:val="center"/>
              <w:textAlignment w:val="center"/>
              <w:rPr>
                <w:rFonts w:ascii="微軟正黑體" w:eastAsia="微軟正黑體" w:hAnsi="微軟正黑體"/>
                <w:color w:val="000000"/>
                <w:kern w:val="0"/>
                <w:sz w:val="23"/>
                <w:szCs w:val="23"/>
              </w:rPr>
            </w:pPr>
            <w:r w:rsidRPr="00897AD4">
              <w:rPr>
                <w:rFonts w:ascii="微軟正黑體" w:eastAsia="微軟正黑體" w:hAnsi="微軟正黑體" w:hint="eastAsia"/>
                <w:color w:val="000000"/>
                <w:kern w:val="0"/>
                <w:sz w:val="23"/>
                <w:szCs w:val="23"/>
              </w:rPr>
              <w:t>甲</w:t>
            </w:r>
          </w:p>
        </w:tc>
      </w:tr>
      <w:tr w:rsidR="00897AD4" w:rsidRPr="00897AD4" w:rsidTr="00CC7B08"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AD4" w:rsidRPr="00897AD4" w:rsidRDefault="00897AD4" w:rsidP="00897AD4">
            <w:pPr>
              <w:snapToGrid w:val="0"/>
              <w:spacing w:before="80"/>
              <w:jc w:val="center"/>
              <w:textAlignment w:val="center"/>
              <w:rPr>
                <w:rFonts w:ascii="微軟正黑體" w:eastAsia="微軟正黑體" w:hAnsi="微軟正黑體"/>
                <w:color w:val="000000"/>
                <w:kern w:val="0"/>
                <w:sz w:val="23"/>
                <w:szCs w:val="23"/>
              </w:rPr>
            </w:pPr>
            <w:r w:rsidRPr="00897AD4">
              <w:rPr>
                <w:rFonts w:ascii="微軟正黑體" w:eastAsia="微軟正黑體" w:hAnsi="微軟正黑體" w:hint="eastAsia"/>
                <w:color w:val="000000"/>
                <w:kern w:val="0"/>
                <w:sz w:val="23"/>
                <w:szCs w:val="23"/>
              </w:rPr>
              <w:t>咖啡廳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AD4" w:rsidRPr="00897AD4" w:rsidRDefault="00897AD4" w:rsidP="00897AD4">
            <w:pPr>
              <w:snapToGrid w:val="0"/>
              <w:spacing w:before="80"/>
              <w:jc w:val="center"/>
              <w:textAlignment w:val="center"/>
              <w:rPr>
                <w:rFonts w:ascii="微軟正黑體" w:eastAsia="微軟正黑體" w:hAnsi="微軟正黑體"/>
                <w:color w:val="000000"/>
                <w:kern w:val="0"/>
                <w:sz w:val="23"/>
                <w:szCs w:val="23"/>
              </w:rPr>
            </w:pPr>
            <w:r w:rsidRPr="00897AD4">
              <w:rPr>
                <w:rFonts w:ascii="微軟正黑體" w:eastAsia="微軟正黑體" w:hAnsi="微軟正黑體"/>
                <w:color w:val="000000"/>
                <w:kern w:val="0"/>
                <w:sz w:val="23"/>
                <w:szCs w:val="23"/>
              </w:rPr>
              <w:t>25,000</w:t>
            </w:r>
            <w:r w:rsidRPr="00897AD4">
              <w:rPr>
                <w:rFonts w:ascii="微軟正黑體" w:eastAsia="微軟正黑體" w:hAnsi="微軟正黑體" w:hint="eastAsia"/>
                <w:color w:val="000000"/>
                <w:kern w:val="0"/>
                <w:sz w:val="23"/>
                <w:szCs w:val="23"/>
              </w:rPr>
              <w:t>元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AD4" w:rsidRPr="00897AD4" w:rsidRDefault="00897AD4" w:rsidP="00897AD4">
            <w:pPr>
              <w:snapToGrid w:val="0"/>
              <w:spacing w:before="80"/>
              <w:jc w:val="center"/>
              <w:textAlignment w:val="center"/>
              <w:rPr>
                <w:rFonts w:ascii="微軟正黑體" w:eastAsia="微軟正黑體" w:hAnsi="微軟正黑體"/>
                <w:color w:val="000000"/>
                <w:kern w:val="0"/>
                <w:sz w:val="23"/>
                <w:szCs w:val="23"/>
              </w:rPr>
            </w:pPr>
            <w:r w:rsidRPr="00897AD4">
              <w:rPr>
                <w:rFonts w:ascii="微軟正黑體" w:eastAsia="微軟正黑體" w:hAnsi="微軟正黑體" w:hint="eastAsia"/>
                <w:color w:val="000000"/>
                <w:kern w:val="0"/>
                <w:sz w:val="23"/>
                <w:szCs w:val="23"/>
              </w:rPr>
              <w:t>乙</w:t>
            </w:r>
          </w:p>
        </w:tc>
      </w:tr>
      <w:tr w:rsidR="00897AD4" w:rsidRPr="00897AD4" w:rsidTr="00CC7B08"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AD4" w:rsidRPr="00897AD4" w:rsidRDefault="00897AD4" w:rsidP="00897AD4">
            <w:pPr>
              <w:snapToGrid w:val="0"/>
              <w:spacing w:before="80"/>
              <w:jc w:val="center"/>
              <w:textAlignment w:val="center"/>
              <w:rPr>
                <w:rFonts w:ascii="微軟正黑體" w:eastAsia="微軟正黑體" w:hAnsi="微軟正黑體"/>
                <w:color w:val="000000"/>
                <w:kern w:val="0"/>
                <w:sz w:val="23"/>
                <w:szCs w:val="23"/>
              </w:rPr>
            </w:pPr>
            <w:r w:rsidRPr="00897AD4">
              <w:rPr>
                <w:rFonts w:ascii="微軟正黑體" w:eastAsia="微軟正黑體" w:hAnsi="微軟正黑體" w:hint="eastAsia"/>
                <w:color w:val="000000"/>
                <w:kern w:val="0"/>
                <w:sz w:val="23"/>
                <w:szCs w:val="23"/>
              </w:rPr>
              <w:t>書局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AD4" w:rsidRPr="00897AD4" w:rsidRDefault="00897AD4" w:rsidP="00897AD4">
            <w:pPr>
              <w:snapToGrid w:val="0"/>
              <w:spacing w:before="80"/>
              <w:jc w:val="center"/>
              <w:textAlignment w:val="center"/>
              <w:rPr>
                <w:rFonts w:ascii="微軟正黑體" w:eastAsia="微軟正黑體" w:hAnsi="微軟正黑體"/>
                <w:color w:val="000000"/>
                <w:kern w:val="0"/>
                <w:sz w:val="23"/>
                <w:szCs w:val="23"/>
              </w:rPr>
            </w:pPr>
            <w:r w:rsidRPr="00897AD4">
              <w:rPr>
                <w:rFonts w:ascii="微軟正黑體" w:eastAsia="微軟正黑體" w:hAnsi="微軟正黑體"/>
                <w:color w:val="000000"/>
                <w:kern w:val="0"/>
                <w:sz w:val="23"/>
                <w:szCs w:val="23"/>
              </w:rPr>
              <w:t>24,000</w:t>
            </w:r>
            <w:r w:rsidRPr="00897AD4">
              <w:rPr>
                <w:rFonts w:ascii="微軟正黑體" w:eastAsia="微軟正黑體" w:hAnsi="微軟正黑體" w:hint="eastAsia"/>
                <w:color w:val="000000"/>
                <w:kern w:val="0"/>
                <w:sz w:val="23"/>
                <w:szCs w:val="23"/>
              </w:rPr>
              <w:t>元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AD4" w:rsidRPr="00897AD4" w:rsidRDefault="00897AD4" w:rsidP="00897AD4">
            <w:pPr>
              <w:snapToGrid w:val="0"/>
              <w:spacing w:before="80"/>
              <w:jc w:val="center"/>
              <w:textAlignment w:val="center"/>
              <w:rPr>
                <w:rFonts w:ascii="微軟正黑體" w:eastAsia="微軟正黑體" w:hAnsi="微軟正黑體"/>
                <w:color w:val="000000"/>
                <w:kern w:val="0"/>
                <w:sz w:val="23"/>
                <w:szCs w:val="23"/>
              </w:rPr>
            </w:pPr>
            <w:r w:rsidRPr="00897AD4">
              <w:rPr>
                <w:rFonts w:ascii="微軟正黑體" w:eastAsia="微軟正黑體" w:hAnsi="微軟正黑體" w:hint="eastAsia"/>
                <w:color w:val="000000"/>
                <w:kern w:val="0"/>
                <w:sz w:val="23"/>
                <w:szCs w:val="23"/>
              </w:rPr>
              <w:t>丙</w:t>
            </w:r>
          </w:p>
        </w:tc>
      </w:tr>
    </w:tbl>
    <w:bookmarkEnd w:id="19"/>
    <w:p w:rsidR="00897AD4" w:rsidRPr="00897AD4" w:rsidRDefault="00897AD4" w:rsidP="00897AD4">
      <w:pPr>
        <w:widowControl/>
        <w:snapToGrid w:val="0"/>
        <w:spacing w:before="80"/>
        <w:ind w:firstLine="266"/>
        <w:textAlignment w:val="center"/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CN"/>
        </w:rPr>
      </w:pP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(A)</w:t>
      </w:r>
      <w:bookmarkStart w:id="26" w:name="QQ210108004573_1_1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甲＝26,000</w:t>
      </w:r>
      <w:r w:rsidRPr="00897AD4">
        <w:rPr>
          <w:rFonts w:ascii="微軟正黑體" w:eastAsia="微軟正黑體" w:hAnsi="微軟正黑體" w:hint="eastAsia"/>
          <w:color w:val="000000"/>
          <w:kern w:val="0"/>
          <w:sz w:val="23"/>
          <w:szCs w:val="23"/>
        </w:rPr>
        <w:t>元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26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(B)</w:t>
      </w:r>
      <w:bookmarkStart w:id="27" w:name="QQ210108004573_1_2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乙＝26,000</w:t>
      </w:r>
      <w:r w:rsidRPr="00897AD4">
        <w:rPr>
          <w:rFonts w:ascii="微軟正黑體" w:eastAsia="微軟正黑體" w:hAnsi="微軟正黑體" w:hint="eastAsia"/>
          <w:color w:val="000000"/>
          <w:kern w:val="0"/>
          <w:sz w:val="23"/>
          <w:szCs w:val="23"/>
        </w:rPr>
        <w:t>元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27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(C)</w:t>
      </w:r>
      <w:bookmarkStart w:id="28" w:name="QQ210108004573_1_3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丙＝25,000</w:t>
      </w:r>
      <w:r w:rsidRPr="00897AD4">
        <w:rPr>
          <w:rFonts w:ascii="微軟正黑體" w:eastAsia="微軟正黑體" w:hAnsi="微軟正黑體" w:hint="eastAsia"/>
          <w:color w:val="000000"/>
          <w:kern w:val="0"/>
          <w:sz w:val="23"/>
          <w:szCs w:val="23"/>
        </w:rPr>
        <w:t>元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28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(D)</w:t>
      </w:r>
      <w:bookmarkStart w:id="29" w:name="QQ210108004573_1_4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乙＝24,000</w:t>
      </w:r>
      <w:r w:rsidRPr="00897AD4">
        <w:rPr>
          <w:rFonts w:ascii="微軟正黑體" w:eastAsia="微軟正黑體" w:hAnsi="微軟正黑體" w:hint="eastAsia"/>
          <w:color w:val="000000"/>
          <w:kern w:val="0"/>
          <w:sz w:val="23"/>
          <w:szCs w:val="23"/>
        </w:rPr>
        <w:t>元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18"/>
      <w:bookmarkEnd w:id="29"/>
    </w:p>
    <w:p w:rsidR="00897AD4" w:rsidRPr="00897AD4" w:rsidRDefault="00897AD4" w:rsidP="00897AD4">
      <w:pPr>
        <w:widowControl/>
        <w:numPr>
          <w:ilvl w:val="0"/>
          <w:numId w:val="36"/>
        </w:numPr>
        <w:snapToGrid w:val="0"/>
        <w:spacing w:before="80"/>
        <w:textAlignment w:val="center"/>
        <w:rPr>
          <w:rFonts w:ascii="微軟正黑體" w:eastAsia="微軟正黑體" w:hAnsi="微軟正黑體" w:cs="細明體"/>
          <w:color w:val="000000"/>
          <w:kern w:val="0"/>
          <w:sz w:val="23"/>
          <w:szCs w:val="23"/>
          <w:lang w:val="en-US" w:eastAsia="zh-TW"/>
        </w:rPr>
      </w:pPr>
      <w:r w:rsidRPr="00897AD4">
        <w:rPr>
          <w:rFonts w:ascii="微軟正黑體" w:eastAsia="微軟正黑體" w:hAnsi="微軟正黑體" w:cs="細明體" w:hint="eastAsia"/>
          <w:color w:val="000000"/>
          <w:kern w:val="0"/>
          <w:sz w:val="23"/>
          <w:szCs w:val="23"/>
          <w:lang w:val="en-US" w:eastAsia="zh-TW"/>
        </w:rPr>
        <w:t>政府機關在進行決策時，必須考量各利弊得失，才得執行政策，以避免有「蚊子館」的出現。此作法為</w:t>
      </w:r>
    </w:p>
    <w:p w:rsidR="00897AD4" w:rsidRPr="00897AD4" w:rsidRDefault="00897AD4" w:rsidP="00897AD4">
      <w:pPr>
        <w:widowControl/>
        <w:snapToGrid w:val="0"/>
        <w:spacing w:before="80"/>
        <w:ind w:left="283"/>
        <w:textAlignment w:val="center"/>
        <w:rPr>
          <w:rFonts w:ascii="微軟正黑體" w:eastAsia="微軟正黑體" w:hAnsi="微軟正黑體" w:cs="細明體" w:hint="eastAsia"/>
          <w:color w:val="000000"/>
          <w:kern w:val="0"/>
          <w:sz w:val="23"/>
          <w:szCs w:val="23"/>
          <w:lang w:val="en-US" w:eastAsia="zh-TW"/>
        </w:rPr>
      </w:pPr>
      <w:r w:rsidRPr="00897AD4">
        <w:rPr>
          <w:rFonts w:ascii="微軟正黑體" w:eastAsia="微軟正黑體" w:hAnsi="微軟正黑體" w:cs="細明體" w:hint="eastAsia"/>
          <w:color w:val="000000"/>
          <w:kern w:val="0"/>
          <w:sz w:val="23"/>
          <w:szCs w:val="23"/>
          <w:lang w:val="en-US" w:eastAsia="zh-TW"/>
        </w:rPr>
        <w:t xml:space="preserve">(A)機會成本　(B)成本效益分析　(C)比較利益　(D)外部成本　</w:t>
      </w:r>
    </w:p>
    <w:p w:rsidR="00286AA8" w:rsidRPr="00FB5A0F" w:rsidRDefault="00286AA8" w:rsidP="00286AA8">
      <w:pPr>
        <w:pStyle w:val="Normal0113"/>
        <w:numPr>
          <w:ilvl w:val="0"/>
          <w:numId w:val="36"/>
        </w:numPr>
        <w:snapToGrid w:val="0"/>
        <w:spacing w:before="80"/>
        <w:textAlignment w:val="center"/>
        <w:rPr>
          <w:rFonts w:ascii="微軟正黑體" w:eastAsia="微軟正黑體" w:hAnsi="微軟正黑體" w:cs="細明體" w:hint="eastAsia"/>
          <w:sz w:val="23"/>
          <w:szCs w:val="23"/>
          <w:lang w:eastAsia="zh-TW"/>
        </w:rPr>
      </w:pPr>
      <w:r w:rsidRPr="00286AA8">
        <w:rPr>
          <w:rFonts w:ascii="微軟正黑體" w:eastAsia="微軟正黑體" w:hAnsi="微軟正黑體" w:cs="細明體" w:hint="eastAsia"/>
          <w:sz w:val="23"/>
          <w:szCs w:val="23"/>
          <w:lang w:eastAsia="zh-TW"/>
        </w:rPr>
        <w:t>前高雄市長韓國瑜</w:t>
      </w:r>
      <w:r w:rsidRPr="00286AA8">
        <w:rPr>
          <w:rFonts w:ascii="微軟正黑體" w:eastAsia="微軟正黑體" w:hAnsi="微軟正黑體" w:cs="細明體"/>
          <w:sz w:val="23"/>
          <w:szCs w:val="23"/>
          <w:lang w:eastAsia="zh-TW"/>
        </w:rPr>
        <w:t xml:space="preserve"> 108 </w:t>
      </w:r>
      <w:r w:rsidRPr="00286AA8">
        <w:rPr>
          <w:rFonts w:ascii="微軟正黑體" w:eastAsia="微軟正黑體" w:hAnsi="微軟正黑體" w:cs="細明體" w:hint="eastAsia"/>
          <w:sz w:val="23"/>
          <w:szCs w:val="23"/>
          <w:lang w:eastAsia="zh-TW"/>
        </w:rPr>
        <w:t>年</w:t>
      </w:r>
      <w:r w:rsidRPr="00286AA8">
        <w:rPr>
          <w:rFonts w:ascii="微軟正黑體" w:eastAsia="微軟正黑體" w:hAnsi="微軟正黑體" w:cs="細明體"/>
          <w:sz w:val="23"/>
          <w:szCs w:val="23"/>
          <w:lang w:eastAsia="zh-TW"/>
        </w:rPr>
        <w:t xml:space="preserve"> 1 </w:t>
      </w:r>
      <w:r w:rsidRPr="00286AA8">
        <w:rPr>
          <w:rFonts w:ascii="微軟正黑體" w:eastAsia="微軟正黑體" w:hAnsi="微軟正黑體" w:cs="細明體" w:hint="eastAsia"/>
          <w:sz w:val="23"/>
          <w:szCs w:val="23"/>
          <w:lang w:eastAsia="zh-TW"/>
        </w:rPr>
        <w:t>月推出「高雄幣」</w:t>
      </w:r>
      <w:r w:rsidRPr="00286AA8">
        <w:rPr>
          <w:rFonts w:ascii="微軟正黑體" w:eastAsia="微軟正黑體" w:hAnsi="微軟正黑體" w:cs="細明體"/>
          <w:sz w:val="23"/>
          <w:szCs w:val="23"/>
          <w:lang w:eastAsia="zh-TW"/>
        </w:rPr>
        <w:t>APP</w:t>
      </w:r>
      <w:r w:rsidRPr="00286AA8">
        <w:rPr>
          <w:rFonts w:ascii="微軟正黑體" w:eastAsia="微軟正黑體" w:hAnsi="微軟正黑體" w:cs="細明體" w:hint="eastAsia"/>
          <w:sz w:val="23"/>
          <w:szCs w:val="23"/>
          <w:lang w:eastAsia="zh-TW"/>
        </w:rPr>
        <w:t>，利用集點紅利給回饋折抵。試辦的包含六合夜市、南華商圈以及光華夜市，只要消費</w:t>
      </w:r>
      <w:r w:rsidRPr="00286AA8">
        <w:rPr>
          <w:rFonts w:ascii="微軟正黑體" w:eastAsia="微軟正黑體" w:hAnsi="微軟正黑體" w:cs="細明體"/>
          <w:sz w:val="23"/>
          <w:szCs w:val="23"/>
          <w:lang w:eastAsia="zh-TW"/>
        </w:rPr>
        <w:t xml:space="preserve"> 10 </w:t>
      </w:r>
      <w:r w:rsidRPr="00286AA8">
        <w:rPr>
          <w:rFonts w:ascii="微軟正黑體" w:eastAsia="微軟正黑體" w:hAnsi="微軟正黑體" w:cs="細明體" w:hint="eastAsia"/>
          <w:sz w:val="23"/>
          <w:szCs w:val="23"/>
          <w:lang w:eastAsia="zh-TW"/>
        </w:rPr>
        <w:t>元以上就能回饋高雄幣，可於商圈內的合作商家再度使用，反應良好，增加了約</w:t>
      </w:r>
      <w:r w:rsidRPr="00286AA8">
        <w:rPr>
          <w:rFonts w:ascii="微軟正黑體" w:eastAsia="微軟正黑體" w:hAnsi="微軟正黑體" w:cs="細明體"/>
          <w:sz w:val="23"/>
          <w:szCs w:val="23"/>
          <w:lang w:eastAsia="zh-TW"/>
        </w:rPr>
        <w:t xml:space="preserve"> 2 </w:t>
      </w:r>
      <w:r w:rsidRPr="00286AA8">
        <w:rPr>
          <w:rFonts w:ascii="Cambria Math" w:eastAsia="微軟正黑體" w:hAnsi="Cambria Math" w:cs="Cambria Math"/>
          <w:sz w:val="23"/>
          <w:szCs w:val="23"/>
          <w:lang w:eastAsia="zh-TW"/>
        </w:rPr>
        <w:t>∼</w:t>
      </w:r>
      <w:r w:rsidRPr="00286AA8">
        <w:rPr>
          <w:rFonts w:ascii="微軟正黑體" w:eastAsia="微軟正黑體" w:hAnsi="微軟正黑體" w:cs="細明體"/>
          <w:sz w:val="23"/>
          <w:szCs w:val="23"/>
          <w:lang w:eastAsia="zh-TW"/>
        </w:rPr>
        <w:t xml:space="preserve"> 3 </w:t>
      </w:r>
      <w:r w:rsidRPr="00286AA8">
        <w:rPr>
          <w:rFonts w:ascii="微軟正黑體" w:eastAsia="微軟正黑體" w:hAnsi="微軟正黑體" w:cs="細明體" w:hint="eastAsia"/>
          <w:sz w:val="23"/>
          <w:szCs w:val="23"/>
          <w:lang w:eastAsia="zh-TW"/>
        </w:rPr>
        <w:t>成營業額，讓多數店家眉開眼笑。</w:t>
      </w:r>
      <w:r w:rsidRPr="00FB5A0F">
        <w:rPr>
          <w:rFonts w:ascii="微軟正黑體" w:eastAsia="微軟正黑體" w:hAnsi="微軟正黑體" w:cs="細明體" w:hint="eastAsia"/>
          <w:sz w:val="23"/>
          <w:szCs w:val="23"/>
          <w:lang w:eastAsia="zh-TW"/>
        </w:rPr>
        <w:t>請問店家增加2-</w:t>
      </w:r>
      <w:r w:rsidRPr="00FB5A0F">
        <w:rPr>
          <w:rFonts w:ascii="微軟正黑體" w:eastAsia="微軟正黑體" w:hAnsi="微軟正黑體" w:cs="細明體"/>
          <w:sz w:val="23"/>
          <w:szCs w:val="23"/>
          <w:lang w:eastAsia="zh-TW"/>
        </w:rPr>
        <w:t>3</w:t>
      </w:r>
      <w:r w:rsidRPr="00FB5A0F">
        <w:rPr>
          <w:rFonts w:ascii="微軟正黑體" w:eastAsia="微軟正黑體" w:hAnsi="微軟正黑體" w:cs="細明體" w:hint="eastAsia"/>
          <w:sz w:val="23"/>
          <w:szCs w:val="23"/>
          <w:lang w:eastAsia="zh-TW"/>
        </w:rPr>
        <w:t xml:space="preserve">成營業額是屬於(A)外部效益　(B)外部成本　(C)內部成本　(D)內部效益　</w:t>
      </w:r>
    </w:p>
    <w:p w:rsidR="00897AD4" w:rsidRPr="00897AD4" w:rsidRDefault="00897AD4" w:rsidP="00897AD4">
      <w:pPr>
        <w:widowControl/>
        <w:numPr>
          <w:ilvl w:val="0"/>
          <w:numId w:val="36"/>
        </w:numPr>
        <w:snapToGrid w:val="0"/>
        <w:spacing w:before="80"/>
        <w:ind w:left="1276" w:hanging="992"/>
        <w:textAlignment w:val="center"/>
        <w:rPr>
          <w:rFonts w:ascii="微軟正黑體" w:eastAsia="微軟正黑體" w:hAnsi="微軟正黑體" w:cs="細明體"/>
          <w:color w:val="000000"/>
          <w:kern w:val="0"/>
          <w:sz w:val="23"/>
          <w:szCs w:val="23"/>
          <w:lang w:val="en-US" w:eastAsia="zh-TW"/>
        </w:rPr>
      </w:pPr>
      <w:r w:rsidRPr="00897AD4">
        <w:rPr>
          <w:rFonts w:ascii="微軟正黑體" w:eastAsia="微軟正黑體" w:hAnsi="微軟正黑體" w:hint="eastAsia"/>
          <w:color w:val="000000"/>
          <w:kern w:val="0"/>
          <w:sz w:val="23"/>
          <w:szCs w:val="23"/>
          <w:lang w:val="en-US" w:eastAsia="zh-TW"/>
        </w:rPr>
        <w:t xml:space="preserve">亞丹斯密主張何者是操縱市場交易的「一隻看不見的手」，可使市場穩定？(A)政府　(B)貨幣　(C)貿易　(D)價格　</w:t>
      </w:r>
    </w:p>
    <w:p w:rsidR="00897AD4" w:rsidRPr="00897AD4" w:rsidRDefault="00897AD4" w:rsidP="00897AD4">
      <w:pPr>
        <w:widowControl/>
        <w:numPr>
          <w:ilvl w:val="0"/>
          <w:numId w:val="36"/>
        </w:numPr>
        <w:spacing w:line="0" w:lineRule="atLeast"/>
        <w:ind w:left="284"/>
        <w:rPr>
          <w:rFonts w:ascii="微軟正黑體" w:eastAsia="微軟正黑體" w:hAnsi="微軟正黑體" w:hint="eastAsia"/>
          <w:color w:val="000000"/>
          <w:sz w:val="23"/>
          <w:szCs w:val="23"/>
        </w:rPr>
      </w:pPr>
      <w:bookmarkStart w:id="30" w:name="QQ210108004636"/>
      <w:bookmarkStart w:id="31" w:name="QQ210108004636_1_H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 xml:space="preserve">端午節要到了，大家都在準備應景食物，最近肉粽店家就忙翻了，一天要蒸好幾籠肉粽。請問肉粽買賣數量的變動，是下列何項因素變動所致？　(A)需求　(B)供給　(C)需求量　(D)供給量　</w:t>
      </w:r>
    </w:p>
    <w:p w:rsidR="00897AD4" w:rsidRPr="00897AD4" w:rsidRDefault="00897AD4" w:rsidP="00897AD4">
      <w:pPr>
        <w:widowControl/>
        <w:numPr>
          <w:ilvl w:val="0"/>
          <w:numId w:val="36"/>
        </w:numPr>
        <w:snapToGrid w:val="0"/>
        <w:spacing w:before="80"/>
        <w:ind w:left="1276" w:hanging="992"/>
        <w:textAlignment w:val="center"/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CN"/>
        </w:rPr>
      </w:pPr>
      <w:bookmarkStart w:id="32" w:name="QQ210602000436"/>
      <w:bookmarkStart w:id="33" w:name="QQ210602000436_1_H"/>
      <w:bookmarkEnd w:id="30"/>
      <w:bookmarkEnd w:id="31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請問有關供過於求的敘述，下列何者正確？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33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(A)</w:t>
      </w:r>
      <w:bookmarkStart w:id="34" w:name="QQ210602000436_1_1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此時供給量等於需求量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34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(B)</w:t>
      </w:r>
      <w:bookmarkStart w:id="35" w:name="QQ210602000436_1_2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此時價格高於均衡價格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35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(C)</w:t>
      </w:r>
      <w:bookmarkStart w:id="36" w:name="QQ210602000436_1_3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此時不</w:t>
      </w:r>
    </w:p>
    <w:p w:rsidR="00897AD4" w:rsidRPr="00897AD4" w:rsidRDefault="00897AD4" w:rsidP="00897AD4">
      <w:pPr>
        <w:widowControl/>
        <w:snapToGrid w:val="0"/>
        <w:spacing w:before="80"/>
        <w:ind w:left="284"/>
        <w:textAlignment w:val="center"/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CN"/>
        </w:rPr>
      </w:pPr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會有過剩量產生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36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(D)</w:t>
      </w:r>
      <w:bookmarkStart w:id="37" w:name="QQ210602000436_1_4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此時的成交量等於供給量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32"/>
      <w:bookmarkEnd w:id="37"/>
    </w:p>
    <w:p w:rsidR="00286AA8" w:rsidRPr="00233EA1" w:rsidRDefault="00286AA8" w:rsidP="009E4929">
      <w:pPr>
        <w:widowControl/>
        <w:numPr>
          <w:ilvl w:val="0"/>
          <w:numId w:val="36"/>
        </w:numPr>
        <w:snapToGrid w:val="0"/>
        <w:spacing w:before="80"/>
        <w:textAlignment w:val="center"/>
        <w:rPr>
          <w:rFonts w:ascii="微軟正黑體" w:eastAsia="微軟正黑體" w:hAnsi="微軟正黑體" w:cs="細明體" w:hint="eastAsia"/>
          <w:color w:val="000000"/>
          <w:kern w:val="0"/>
          <w:sz w:val="23"/>
          <w:szCs w:val="23"/>
          <w:lang w:val="en-US" w:eastAsia="zh-TW"/>
        </w:rPr>
      </w:pPr>
      <w:bookmarkStart w:id="38" w:name="QQ210108004652"/>
      <w:bookmarkStart w:id="39" w:name="QQ210108004652_1_H"/>
      <w:bookmarkStart w:id="40" w:name="QQ210108004635"/>
      <w:bookmarkStart w:id="41" w:name="QQ210108004635_1_H"/>
      <w:r w:rsidRPr="00233EA1">
        <w:rPr>
          <w:rFonts w:ascii="微軟正黑體" w:eastAsia="微軟正黑體" w:hAnsi="微軟正黑體" w:cs="細明體" w:hint="eastAsia"/>
          <w:color w:val="000000"/>
          <w:kern w:val="0"/>
          <w:sz w:val="23"/>
          <w:szCs w:val="23"/>
          <w:lang w:val="en-US" w:eastAsia="zh-TW"/>
        </w:rPr>
        <w:t xml:space="preserve">據報導，近年來某名牌的包包在歐美爆紅，造成臺灣社會名媛不惜重金購買。因為太受歡迎，使得限量供應的名牌包價格暴漲，對許多人的荷包已造成沉重負擔，但臺灣名媛仍是趨之若鶩，在節目上表示以擁有該種包包為榮。根據上文，以臺灣社會名媛對該種名牌包的消費需求和價格變化來看，該種名牌包應具有何種財貨的性質？　(A)正常財　(B)劣等財　(C)共有財　(D)炫耀財　</w:t>
      </w:r>
    </w:p>
    <w:p w:rsidR="00897AD4" w:rsidRPr="00897AD4" w:rsidRDefault="00897AD4" w:rsidP="00897AD4">
      <w:pPr>
        <w:widowControl/>
        <w:numPr>
          <w:ilvl w:val="0"/>
          <w:numId w:val="36"/>
        </w:numPr>
        <w:snapToGrid w:val="0"/>
        <w:spacing w:before="80"/>
        <w:ind w:left="1276" w:hanging="992"/>
        <w:textAlignment w:val="center"/>
        <w:rPr>
          <w:rFonts w:ascii="微軟正黑體" w:eastAsia="微軟正黑體" w:hAnsi="微軟正黑體" w:cs="細明體"/>
          <w:color w:val="000000"/>
          <w:kern w:val="0"/>
          <w:sz w:val="23"/>
          <w:szCs w:val="23"/>
          <w:lang w:val="en-US" w:eastAsia="zh-TW"/>
        </w:rPr>
      </w:pPr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為什麼每次颱風過後，蔬菜一定會漲價？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41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(A)</w:t>
      </w:r>
      <w:bookmarkStart w:id="42" w:name="QQ210108004635_1_1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所有商人藉機哄抬物價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42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(B)</w:t>
      </w:r>
      <w:bookmarkStart w:id="43" w:name="QQ210108004635_1_2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颱風過後，蔬菜更好吃，所以比較貴</w:t>
      </w:r>
      <w:bookmarkEnd w:id="43"/>
    </w:p>
    <w:p w:rsidR="00897AD4" w:rsidRDefault="00897AD4" w:rsidP="00897AD4">
      <w:pPr>
        <w:widowControl/>
        <w:snapToGrid w:val="0"/>
        <w:spacing w:before="80"/>
        <w:ind w:left="284"/>
        <w:textAlignment w:val="center"/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</w:pP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(C)</w:t>
      </w:r>
      <w:bookmarkStart w:id="44" w:name="QQ210108004635_1_3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菜園受創，蔬菜供給量減少，所以漲價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44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(D)</w:t>
      </w:r>
      <w:bookmarkStart w:id="45" w:name="QQ210108004635_1_4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颱風過後，肉類降價，所以蔬菜漲價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40"/>
      <w:bookmarkEnd w:id="45"/>
    </w:p>
    <w:p w:rsidR="0002597F" w:rsidRPr="00897AD4" w:rsidRDefault="0002597F" w:rsidP="0002597F">
      <w:pPr>
        <w:widowControl/>
        <w:numPr>
          <w:ilvl w:val="0"/>
          <w:numId w:val="36"/>
        </w:numPr>
        <w:snapToGrid w:val="0"/>
        <w:spacing w:before="80" w:line="0" w:lineRule="atLeast"/>
        <w:ind w:left="1276" w:hanging="992"/>
        <w:textAlignment w:val="center"/>
        <w:rPr>
          <w:rFonts w:ascii="微軟正黑體" w:eastAsia="微軟正黑體" w:hAnsi="微軟正黑體" w:cs="細明體"/>
          <w:color w:val="000000"/>
          <w:kern w:val="0"/>
          <w:sz w:val="23"/>
          <w:szCs w:val="23"/>
          <w:lang w:val="en-US" w:eastAsia="zh-TW"/>
        </w:rPr>
      </w:pPr>
      <w:bookmarkStart w:id="46" w:name="QQ210108004608_1_H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「需求法則」是指需求量會隨著何者而變動？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46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(A)</w:t>
      </w:r>
      <w:bookmarkStart w:id="47" w:name="QQ210108004608_1_1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隨著價格漲跌而呈正向變動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47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(B)</w:t>
      </w:r>
      <w:bookmarkStart w:id="48" w:name="QQ210108004608_1_2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隨著價格漲跌而呈反向</w:t>
      </w:r>
      <w:bookmarkEnd w:id="48"/>
    </w:p>
    <w:p w:rsidR="0002597F" w:rsidRPr="00897AD4" w:rsidRDefault="0002597F" w:rsidP="0002597F">
      <w:pPr>
        <w:widowControl/>
        <w:snapToGrid w:val="0"/>
        <w:spacing w:before="80" w:line="0" w:lineRule="atLeast"/>
        <w:ind w:left="284"/>
        <w:textAlignment w:val="center"/>
        <w:rPr>
          <w:rFonts w:ascii="微軟正黑體" w:eastAsia="微軟正黑體" w:hAnsi="微軟正黑體" w:cs="細明體"/>
          <w:color w:val="000000"/>
          <w:kern w:val="0"/>
          <w:sz w:val="23"/>
          <w:szCs w:val="23"/>
          <w:lang w:val="en-US" w:eastAsia="zh-TW"/>
        </w:rPr>
      </w:pPr>
      <w:bookmarkStart w:id="49" w:name="QQ210108004608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(C)</w:t>
      </w:r>
      <w:bookmarkStart w:id="50" w:name="QQ210108004608_1_3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隨著供給增減而呈正向變動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50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(D)</w:t>
      </w:r>
      <w:bookmarkStart w:id="51" w:name="QQ210108004608_1_4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隨著供給增減而呈反向變動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Start w:id="52" w:name="QQ210602000435"/>
      <w:bookmarkStart w:id="53" w:name="QQ210602000435_1_H"/>
      <w:bookmarkEnd w:id="49"/>
      <w:bookmarkEnd w:id="51"/>
    </w:p>
    <w:bookmarkEnd w:id="52"/>
    <w:bookmarkEnd w:id="53"/>
    <w:p w:rsidR="00897AD4" w:rsidRPr="00897AD4" w:rsidRDefault="00897AD4" w:rsidP="00897AD4">
      <w:pPr>
        <w:widowControl/>
        <w:numPr>
          <w:ilvl w:val="0"/>
          <w:numId w:val="36"/>
        </w:numPr>
        <w:snapToGrid w:val="0"/>
        <w:spacing w:before="80"/>
        <w:ind w:left="1276" w:hanging="992"/>
        <w:textAlignment w:val="center"/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CN"/>
        </w:rPr>
      </w:pPr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lastRenderedPageBreak/>
        <w:t>颱風過境，菜價大漲，將會對需求面造成何種影響？</w:t>
      </w:r>
    </w:p>
    <w:bookmarkEnd w:id="39"/>
    <w:p w:rsidR="00897AD4" w:rsidRPr="00897AD4" w:rsidRDefault="00897AD4" w:rsidP="00897AD4">
      <w:pPr>
        <w:widowControl/>
        <w:snapToGrid w:val="0"/>
        <w:spacing w:before="80"/>
        <w:ind w:left="284"/>
        <w:textAlignment w:val="center"/>
        <w:rPr>
          <w:rFonts w:ascii="微軟正黑體" w:eastAsia="微軟正黑體" w:hAnsi="微軟正黑體" w:hint="eastAsia"/>
          <w:color w:val="000000"/>
          <w:kern w:val="0"/>
          <w:sz w:val="23"/>
          <w:szCs w:val="23"/>
          <w:lang w:eastAsia="zh-CN"/>
        </w:rPr>
      </w:pP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(A)</w:t>
      </w:r>
      <w:bookmarkStart w:id="54" w:name="QQ210108004652_1_1"/>
      <w:r w:rsidRPr="00897AD4">
        <w:rPr>
          <w:rFonts w:ascii="微軟正黑體" w:eastAsia="微軟正黑體" w:hAnsi="微軟正黑體"/>
          <w:noProof/>
          <w:color w:val="000000"/>
          <w:kern w:val="0"/>
          <w:sz w:val="23"/>
          <w:szCs w:val="23"/>
        </w:rPr>
        <w:drawing>
          <wp:inline distT="0" distB="0" distL="0" distR="0">
            <wp:extent cx="1531620" cy="1158240"/>
            <wp:effectExtent l="0" t="0" r="0" b="381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54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(B)</w:t>
      </w:r>
      <w:bookmarkStart w:id="55" w:name="QQ210108004652_1_2"/>
      <w:r w:rsidRPr="00897AD4">
        <w:rPr>
          <w:rFonts w:ascii="微軟正黑體" w:eastAsia="微軟正黑體" w:hAnsi="微軟正黑體"/>
          <w:noProof/>
          <w:color w:val="000000"/>
          <w:kern w:val="0"/>
          <w:sz w:val="23"/>
          <w:szCs w:val="23"/>
        </w:rPr>
        <w:drawing>
          <wp:inline distT="0" distB="0" distL="0" distR="0">
            <wp:extent cx="1531620" cy="1158240"/>
            <wp:effectExtent l="0" t="0" r="0" b="381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55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(C)</w:t>
      </w:r>
      <w:bookmarkStart w:id="56" w:name="QQ210108004652_1_3"/>
      <w:r w:rsidRPr="00897AD4">
        <w:rPr>
          <w:rFonts w:ascii="微軟正黑體" w:eastAsia="微軟正黑體" w:hAnsi="微軟正黑體"/>
          <w:noProof/>
          <w:color w:val="000000"/>
          <w:kern w:val="0"/>
          <w:sz w:val="23"/>
          <w:szCs w:val="23"/>
        </w:rPr>
        <w:drawing>
          <wp:inline distT="0" distB="0" distL="0" distR="0">
            <wp:extent cx="1531620" cy="1158240"/>
            <wp:effectExtent l="0" t="0" r="0" b="381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56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(D)</w:t>
      </w:r>
      <w:bookmarkStart w:id="57" w:name="QQ210108004652_1_4"/>
      <w:r w:rsidRPr="00897AD4">
        <w:rPr>
          <w:rFonts w:ascii="微軟正黑體" w:eastAsia="微軟正黑體" w:hAnsi="微軟正黑體"/>
          <w:noProof/>
          <w:color w:val="000000"/>
          <w:kern w:val="0"/>
          <w:sz w:val="23"/>
          <w:szCs w:val="23"/>
        </w:rPr>
        <w:drawing>
          <wp:inline distT="0" distB="0" distL="0" distR="0">
            <wp:extent cx="1531620" cy="1158240"/>
            <wp:effectExtent l="0" t="0" r="0" b="381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38"/>
      <w:bookmarkEnd w:id="57"/>
    </w:p>
    <w:p w:rsidR="00897AD4" w:rsidRPr="00897AD4" w:rsidRDefault="00897AD4" w:rsidP="00897AD4">
      <w:pPr>
        <w:widowControl/>
        <w:numPr>
          <w:ilvl w:val="0"/>
          <w:numId w:val="36"/>
        </w:numPr>
        <w:spacing w:line="0" w:lineRule="atLeast"/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CN"/>
        </w:rPr>
      </w:pPr>
      <w:r w:rsidRPr="00897AD4">
        <w:rPr>
          <w:rFonts w:ascii="微軟正黑體" w:eastAsia="微軟正黑體" w:hAnsi="微軟正黑體" w:hint="eastAsia"/>
          <w:color w:val="000000"/>
          <w:kern w:val="0"/>
          <w:sz w:val="23"/>
          <w:szCs w:val="23"/>
          <w:lang w:eastAsia="zh-CN"/>
        </w:rPr>
        <w:t>誘因會影響個人行為，下列何者</w:t>
      </w:r>
      <w:r w:rsidRPr="00897AD4">
        <w:rPr>
          <w:rFonts w:ascii="微軟正黑體" w:eastAsia="微軟正黑體" w:hAnsi="微軟正黑體" w:hint="eastAsia"/>
          <w:color w:val="000000"/>
          <w:kern w:val="0"/>
          <w:sz w:val="23"/>
          <w:szCs w:val="23"/>
          <w:u w:val="single"/>
          <w:lang w:eastAsia="zh-CN"/>
        </w:rPr>
        <w:t>「不屬之」</w:t>
      </w:r>
      <w:r w:rsidRPr="00897AD4">
        <w:rPr>
          <w:rFonts w:ascii="微軟正黑體" w:eastAsia="微軟正黑體" w:hAnsi="微軟正黑體" w:hint="eastAsia"/>
          <w:color w:val="000000"/>
          <w:kern w:val="0"/>
          <w:sz w:val="23"/>
          <w:szCs w:val="23"/>
          <w:lang w:eastAsia="zh-CN"/>
        </w:rPr>
        <w:t>？　(A)為推廣使用發票載具，政府提高載具的發票中獎率　(B)垃圾</w:t>
      </w:r>
    </w:p>
    <w:p w:rsidR="00897AD4" w:rsidRPr="00897AD4" w:rsidRDefault="00897AD4" w:rsidP="00897AD4">
      <w:pPr>
        <w:widowControl/>
        <w:spacing w:line="0" w:lineRule="atLeast"/>
        <w:ind w:left="283"/>
        <w:rPr>
          <w:rFonts w:ascii="微軟正黑體" w:eastAsia="微軟正黑體" w:hAnsi="微軟正黑體" w:hint="eastAsia"/>
          <w:color w:val="000000"/>
          <w:kern w:val="0"/>
          <w:sz w:val="23"/>
          <w:szCs w:val="23"/>
          <w:lang w:eastAsia="zh-CN"/>
        </w:rPr>
      </w:pPr>
      <w:r w:rsidRPr="00897AD4">
        <w:rPr>
          <w:rFonts w:ascii="微軟正黑體" w:eastAsia="微軟正黑體" w:hAnsi="微軟正黑體" w:hint="eastAsia"/>
          <w:color w:val="000000"/>
          <w:kern w:val="0"/>
          <w:sz w:val="23"/>
          <w:szCs w:val="23"/>
          <w:lang w:eastAsia="zh-CN"/>
        </w:rPr>
        <w:t xml:space="preserve">費隨袋徵收　(C)店家若提供塑膠袋，消費者必須以1塊購入　(D)每年5月，納稅義務人必須繳交所得稅　</w:t>
      </w:r>
    </w:p>
    <w:p w:rsidR="00897AD4" w:rsidRPr="00897AD4" w:rsidRDefault="00897AD4" w:rsidP="00897AD4">
      <w:pPr>
        <w:widowControl/>
        <w:numPr>
          <w:ilvl w:val="0"/>
          <w:numId w:val="36"/>
        </w:numPr>
        <w:snapToGrid w:val="0"/>
        <w:spacing w:before="80" w:line="0" w:lineRule="atLeast"/>
        <w:textAlignment w:val="center"/>
        <w:rPr>
          <w:rFonts w:ascii="微軟正黑體" w:eastAsia="微軟正黑體" w:hAnsi="微軟正黑體" w:hint="eastAsia"/>
          <w:color w:val="000000"/>
          <w:kern w:val="0"/>
          <w:sz w:val="23"/>
          <w:szCs w:val="23"/>
          <w:lang w:eastAsia="zh-CN"/>
        </w:rPr>
      </w:pPr>
      <w:bookmarkStart w:id="58" w:name="QQ210108004640"/>
      <w:bookmarkStart w:id="59" w:name="QQ210108004640_1_H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臺灣曾刮起澳門蛋塔的熱潮，市場上</w:t>
      </w:r>
      <w:r w:rsidRPr="00897AD4">
        <w:rPr>
          <w:rFonts w:ascii="微軟正黑體" w:eastAsia="微軟正黑體" w:hAnsi="微軟正黑體" w:hint="eastAsia"/>
          <w:color w:val="000000"/>
          <w:sz w:val="23"/>
          <w:szCs w:val="23"/>
          <w:u w:val="single"/>
        </w:rPr>
        <w:t>爭開多間蛋塔店</w:t>
      </w:r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。請據此選擇正確答案為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CN"/>
        </w:rPr>
        <w:t xml:space="preserve">　</w:t>
      </w:r>
      <w:bookmarkEnd w:id="59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CN"/>
        </w:rPr>
        <w:t>(A)</w:t>
      </w:r>
      <w:bookmarkStart w:id="60" w:name="QQ210108004640_1_1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經營廠商認為有利潤可圖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CN"/>
        </w:rPr>
        <w:t xml:space="preserve">　</w:t>
      </w:r>
      <w:bookmarkEnd w:id="60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CN"/>
        </w:rPr>
        <w:t>(B)</w:t>
      </w:r>
      <w:bookmarkStart w:id="61" w:name="QQ210108004640_1_2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經營廠商認為供給已過剩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CN"/>
        </w:rPr>
        <w:t xml:space="preserve">　</w:t>
      </w:r>
      <w:bookmarkEnd w:id="61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CN"/>
        </w:rPr>
        <w:t>(C)</w:t>
      </w:r>
      <w:bookmarkStart w:id="62" w:name="QQ210108004640_1_3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經營廠商認為需求已不足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CN"/>
        </w:rPr>
        <w:t xml:space="preserve">　</w:t>
      </w:r>
      <w:bookmarkEnd w:id="62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CN"/>
        </w:rPr>
        <w:t>(D)</w:t>
      </w:r>
      <w:bookmarkStart w:id="63" w:name="QQ210108004640_1_4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消費者認為供給已過剩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CN"/>
        </w:rPr>
        <w:t xml:space="preserve">　</w:t>
      </w:r>
      <w:bookmarkEnd w:id="58"/>
      <w:bookmarkEnd w:id="63"/>
    </w:p>
    <w:p w:rsidR="00897AD4" w:rsidRPr="00897AD4" w:rsidRDefault="00897AD4" w:rsidP="00897AD4">
      <w:pPr>
        <w:widowControl/>
        <w:numPr>
          <w:ilvl w:val="0"/>
          <w:numId w:val="36"/>
        </w:numPr>
        <w:spacing w:line="0" w:lineRule="atLeast"/>
        <w:rPr>
          <w:rFonts w:ascii="微軟正黑體" w:eastAsia="微軟正黑體" w:hAnsi="微軟正黑體"/>
          <w:color w:val="000000"/>
          <w:kern w:val="0"/>
          <w:sz w:val="23"/>
          <w:szCs w:val="23"/>
        </w:rPr>
      </w:pPr>
      <w:bookmarkStart w:id="64" w:name="QQ210108004641"/>
      <w:bookmarkStart w:id="65" w:name="QQ210108004641_1_H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當商品的價格上漲時，會有何改變？</w:t>
      </w:r>
      <w:bookmarkEnd w:id="64"/>
      <w:bookmarkEnd w:id="65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CN"/>
        </w:rPr>
        <w:t>(A)</w:t>
      </w:r>
      <w:r w:rsidRPr="00897AD4">
        <w:rPr>
          <w:rFonts w:ascii="微軟正黑體" w:eastAsia="微軟正黑體" w:hAnsi="微軟正黑體" w:hint="eastAsia"/>
          <w:color w:val="000000"/>
          <w:kern w:val="0"/>
          <w:sz w:val="23"/>
          <w:szCs w:val="23"/>
        </w:rPr>
        <w:t xml:space="preserve">生產者供給量減少 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</w:rPr>
        <w:t>(B)</w:t>
      </w:r>
      <w:r w:rsidRPr="00897AD4">
        <w:rPr>
          <w:rFonts w:ascii="微軟正黑體" w:eastAsia="微軟正黑體" w:hAnsi="微軟正黑體" w:hint="eastAsia"/>
          <w:color w:val="000000"/>
          <w:kern w:val="0"/>
          <w:sz w:val="23"/>
          <w:szCs w:val="23"/>
        </w:rPr>
        <w:t xml:space="preserve">生產者供給量增加 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</w:rPr>
        <w:t>(C)</w:t>
      </w:r>
      <w:r w:rsidRPr="00897AD4">
        <w:rPr>
          <w:rFonts w:ascii="微軟正黑體" w:eastAsia="微軟正黑體" w:hAnsi="微軟正黑體" w:hint="eastAsia"/>
          <w:color w:val="000000"/>
          <w:kern w:val="0"/>
          <w:sz w:val="23"/>
          <w:szCs w:val="23"/>
        </w:rPr>
        <w:t xml:space="preserve">消費者需求量增加 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</w:rPr>
        <w:t>(D)</w:t>
      </w:r>
      <w:r w:rsidRPr="00897AD4">
        <w:rPr>
          <w:rFonts w:ascii="微軟正黑體" w:eastAsia="微軟正黑體" w:hAnsi="微軟正黑體" w:hint="eastAsia"/>
          <w:color w:val="000000"/>
          <w:kern w:val="0"/>
          <w:sz w:val="23"/>
          <w:szCs w:val="23"/>
        </w:rPr>
        <w:t xml:space="preserve">消費者需求量不變 </w:t>
      </w:r>
    </w:p>
    <w:p w:rsidR="00897AD4" w:rsidRPr="00897AD4" w:rsidRDefault="00897AD4" w:rsidP="00897AD4">
      <w:pPr>
        <w:widowControl/>
        <w:numPr>
          <w:ilvl w:val="0"/>
          <w:numId w:val="36"/>
        </w:numPr>
        <w:snapToGrid w:val="0"/>
        <w:spacing w:before="80"/>
        <w:ind w:left="1276" w:hanging="992"/>
        <w:textAlignment w:val="center"/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CN"/>
        </w:rPr>
      </w:pPr>
      <w:bookmarkStart w:id="66" w:name="QQ210108004645"/>
      <w:bookmarkStart w:id="67" w:name="QQ210108004645_1_H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速食店裡黃澄澄的炸雞香脆又好吃，但是每天吃炸物卻會嚴重影響健康。某日炸雞店推出優惠促銷，原本1個40</w:t>
      </w:r>
    </w:p>
    <w:p w:rsidR="00897AD4" w:rsidRPr="00897AD4" w:rsidRDefault="00897AD4" w:rsidP="00897AD4">
      <w:pPr>
        <w:widowControl/>
        <w:snapToGrid w:val="0"/>
        <w:spacing w:before="80"/>
        <w:ind w:left="284"/>
        <w:textAlignment w:val="center"/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CN"/>
        </w:rPr>
      </w:pPr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元的炸雞，現在買2送1，引來許多人潮購買。根據上述，下列何者正確？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67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(A)</w:t>
      </w:r>
      <w:bookmarkStart w:id="68" w:name="QQ210108004645_1_1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當炸雞每個40元時，消費者沒有需求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68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(B)</w:t>
      </w:r>
      <w:bookmarkStart w:id="69" w:name="QQ210108004645_1_2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消費者排隊購買的誘因是價格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69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(C)</w:t>
      </w:r>
      <w:bookmarkStart w:id="70" w:name="QQ210108004645_1_3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表示當價格愈高，消費者需求量愈大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70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(D)</w:t>
      </w:r>
      <w:bookmarkStart w:id="71" w:name="QQ210108004645_1_4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由此可知價格和需求量成正比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66"/>
      <w:bookmarkEnd w:id="71"/>
    </w:p>
    <w:p w:rsidR="00897AD4" w:rsidRPr="00897AD4" w:rsidRDefault="00897AD4" w:rsidP="00897AD4">
      <w:pPr>
        <w:widowControl/>
        <w:numPr>
          <w:ilvl w:val="0"/>
          <w:numId w:val="36"/>
        </w:numPr>
        <w:snapToGrid w:val="0"/>
        <w:spacing w:before="80"/>
        <w:ind w:left="1276" w:hanging="992"/>
        <w:textAlignment w:val="center"/>
        <w:rPr>
          <w:rFonts w:ascii="微軟正黑體" w:eastAsia="微軟正黑體" w:hAnsi="微軟正黑體"/>
          <w:color w:val="000000"/>
          <w:kern w:val="0"/>
          <w:sz w:val="23"/>
          <w:szCs w:val="23"/>
          <w:vertAlign w:val="subscript"/>
          <w:lang w:eastAsia="zh-TW"/>
        </w:rPr>
      </w:pPr>
      <w:bookmarkStart w:id="72" w:name="QQ210108004627"/>
      <w:bookmarkStart w:id="73" w:name="QQ210108004627_1_H"/>
      <w:bookmarkEnd w:id="72"/>
      <w:bookmarkEnd w:id="73"/>
      <w:r w:rsidRPr="00897AD4">
        <w:rPr>
          <w:rFonts w:ascii="微軟正黑體" w:eastAsia="微軟正黑體" w:hAnsi="微軟正黑體"/>
          <w:noProof/>
          <w:color w:val="000000"/>
          <w:kern w:val="0"/>
          <w:sz w:val="23"/>
          <w:szCs w:val="23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3059430</wp:posOffset>
            </wp:positionH>
            <wp:positionV relativeFrom="paragraph">
              <wp:posOffset>348615</wp:posOffset>
            </wp:positionV>
            <wp:extent cx="1205865" cy="1153795"/>
            <wp:effectExtent l="0" t="0" r="0" b="8255"/>
            <wp:wrapTight wrapText="bothSides">
              <wp:wrapPolygon edited="0">
                <wp:start x="0" y="0"/>
                <wp:lineTo x="0" y="21398"/>
                <wp:lineTo x="21156" y="21398"/>
                <wp:lineTo x="21156" y="0"/>
                <wp:lineTo x="0" y="0"/>
              </wp:wrapPolygon>
            </wp:wrapTight>
            <wp:docPr id="53" name="圖片 53" descr="圖5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6" descr="圖50-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865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7AD4">
        <w:rPr>
          <w:rFonts w:ascii="微軟正黑體" w:eastAsia="微軟正黑體" w:hAnsi="微軟正黑體" w:hint="eastAsia"/>
          <w:color w:val="000000"/>
          <w:kern w:val="0"/>
          <w:sz w:val="23"/>
          <w:szCs w:val="23"/>
          <w:lang w:eastAsia="zh-TW"/>
        </w:rPr>
        <w:t>右圖為香菇市場供需圖，若菜農堅持在價格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TW"/>
        </w:rPr>
        <w:t>P</w:t>
      </w:r>
      <w:r w:rsidRPr="00897AD4">
        <w:rPr>
          <w:rFonts w:ascii="微軟正黑體" w:eastAsia="微軟正黑體" w:hAnsi="微軟正黑體" w:hint="eastAsia"/>
          <w:color w:val="000000"/>
          <w:kern w:val="0"/>
          <w:sz w:val="23"/>
          <w:szCs w:val="23"/>
          <w:lang w:eastAsia="zh-TW"/>
        </w:rPr>
        <w:t>為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TW"/>
        </w:rPr>
        <w:t>40</w:t>
      </w:r>
      <w:r w:rsidRPr="00897AD4">
        <w:rPr>
          <w:rFonts w:ascii="微軟正黑體" w:eastAsia="微軟正黑體" w:hAnsi="微軟正黑體" w:hint="eastAsia"/>
          <w:color w:val="000000"/>
          <w:kern w:val="0"/>
          <w:sz w:val="23"/>
          <w:szCs w:val="23"/>
          <w:lang w:eastAsia="zh-TW"/>
        </w:rPr>
        <w:t>元才肯賣，市場會出現何種現象：</w:t>
      </w:r>
    </w:p>
    <w:p w:rsidR="00897AD4" w:rsidRPr="00897AD4" w:rsidRDefault="00897AD4" w:rsidP="00897AD4">
      <w:pPr>
        <w:widowControl/>
        <w:snapToGrid w:val="0"/>
        <w:spacing w:before="80"/>
        <w:ind w:left="284"/>
        <w:textAlignment w:val="center"/>
        <w:rPr>
          <w:rFonts w:ascii="微軟正黑體" w:eastAsia="微軟正黑體" w:hAnsi="微軟正黑體"/>
          <w:color w:val="000000"/>
          <w:kern w:val="0"/>
          <w:sz w:val="23"/>
          <w:szCs w:val="23"/>
          <w:vertAlign w:val="subscript"/>
          <w:lang w:eastAsia="zh-TW"/>
        </w:rPr>
      </w:pP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TW"/>
        </w:rPr>
        <w:t>(A)</w:t>
      </w:r>
      <w:r w:rsidRPr="00897AD4">
        <w:rPr>
          <w:rFonts w:ascii="微軟正黑體" w:eastAsia="微軟正黑體" w:hAnsi="微軟正黑體" w:hint="eastAsia"/>
          <w:color w:val="000000"/>
          <w:kern w:val="0"/>
          <w:sz w:val="23"/>
          <w:szCs w:val="23"/>
          <w:lang w:eastAsia="zh-TW"/>
        </w:rPr>
        <w:t>供給過剩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TW"/>
        </w:rPr>
        <w:t>40</w:t>
      </w:r>
      <w:r w:rsidRPr="00897AD4">
        <w:rPr>
          <w:rFonts w:ascii="微軟正黑體" w:eastAsia="微軟正黑體" w:hAnsi="微軟正黑體" w:hint="eastAsia"/>
          <w:color w:val="000000"/>
          <w:kern w:val="0"/>
          <w:sz w:val="23"/>
          <w:szCs w:val="23"/>
          <w:lang w:eastAsia="zh-TW"/>
        </w:rPr>
        <w:t xml:space="preserve">　</w:t>
      </w:r>
      <w:bookmarkStart w:id="74" w:name="QQ210108004653"/>
      <w:bookmarkStart w:id="75" w:name="QQ210108004653_1_H"/>
    </w:p>
    <w:p w:rsidR="00897AD4" w:rsidRPr="00897AD4" w:rsidRDefault="00897AD4" w:rsidP="00897AD4">
      <w:pPr>
        <w:widowControl/>
        <w:snapToGrid w:val="0"/>
        <w:spacing w:before="80"/>
        <w:ind w:left="284"/>
        <w:textAlignment w:val="center"/>
        <w:rPr>
          <w:rFonts w:ascii="微軟正黑體" w:eastAsia="微軟正黑體" w:hAnsi="微軟正黑體"/>
          <w:color w:val="000000"/>
          <w:kern w:val="0"/>
          <w:sz w:val="23"/>
          <w:szCs w:val="23"/>
          <w:vertAlign w:val="subscript"/>
          <w:lang w:eastAsia="zh-TW"/>
        </w:rPr>
      </w:pP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TW"/>
        </w:rPr>
        <w:t>(B)</w:t>
      </w:r>
      <w:r w:rsidRPr="00897AD4">
        <w:rPr>
          <w:rFonts w:ascii="微軟正黑體" w:eastAsia="微軟正黑體" w:hAnsi="微軟正黑體" w:hint="eastAsia"/>
          <w:color w:val="000000"/>
          <w:kern w:val="0"/>
          <w:sz w:val="23"/>
          <w:szCs w:val="23"/>
          <w:lang w:eastAsia="zh-TW"/>
        </w:rPr>
        <w:t>供不應求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TW"/>
        </w:rPr>
        <w:t>40</w:t>
      </w:r>
      <w:r w:rsidRPr="00897AD4">
        <w:rPr>
          <w:rFonts w:ascii="微軟正黑體" w:eastAsia="微軟正黑體" w:hAnsi="微軟正黑體" w:hint="eastAsia"/>
          <w:color w:val="000000"/>
          <w:kern w:val="0"/>
          <w:sz w:val="23"/>
          <w:szCs w:val="23"/>
          <w:lang w:eastAsia="zh-TW"/>
        </w:rPr>
        <w:t xml:space="preserve">　</w:t>
      </w:r>
    </w:p>
    <w:p w:rsidR="00897AD4" w:rsidRPr="00897AD4" w:rsidRDefault="00897AD4" w:rsidP="00897AD4">
      <w:pPr>
        <w:widowControl/>
        <w:snapToGrid w:val="0"/>
        <w:spacing w:before="80"/>
        <w:ind w:left="284"/>
        <w:textAlignment w:val="center"/>
        <w:rPr>
          <w:rFonts w:ascii="微軟正黑體" w:eastAsia="微軟正黑體" w:hAnsi="微軟正黑體"/>
          <w:color w:val="000000"/>
          <w:kern w:val="0"/>
          <w:sz w:val="23"/>
          <w:szCs w:val="23"/>
          <w:vertAlign w:val="subscript"/>
          <w:lang w:eastAsia="zh-TW"/>
        </w:rPr>
      </w:pP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TW"/>
        </w:rPr>
        <w:t>(C)</w:t>
      </w:r>
      <w:r w:rsidRPr="00897AD4">
        <w:rPr>
          <w:rFonts w:ascii="微軟正黑體" w:eastAsia="微軟正黑體" w:hAnsi="微軟正黑體" w:hint="eastAsia"/>
          <w:color w:val="000000"/>
          <w:kern w:val="0"/>
          <w:sz w:val="23"/>
          <w:szCs w:val="23"/>
          <w:lang w:eastAsia="zh-TW"/>
        </w:rPr>
        <w:t>供給過剩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TW"/>
        </w:rPr>
        <w:t>20</w:t>
      </w:r>
      <w:r w:rsidRPr="00897AD4">
        <w:rPr>
          <w:rFonts w:ascii="微軟正黑體" w:eastAsia="微軟正黑體" w:hAnsi="微軟正黑體" w:hint="eastAsia"/>
          <w:color w:val="000000"/>
          <w:kern w:val="0"/>
          <w:sz w:val="23"/>
          <w:szCs w:val="23"/>
          <w:lang w:eastAsia="zh-TW"/>
        </w:rPr>
        <w:t xml:space="preserve">　</w:t>
      </w:r>
    </w:p>
    <w:p w:rsidR="00897AD4" w:rsidRPr="00897AD4" w:rsidRDefault="00897AD4" w:rsidP="00897AD4">
      <w:pPr>
        <w:widowControl/>
        <w:snapToGrid w:val="0"/>
        <w:spacing w:before="80"/>
        <w:ind w:left="284"/>
        <w:textAlignment w:val="center"/>
        <w:rPr>
          <w:rFonts w:ascii="微軟正黑體" w:eastAsia="微軟正黑體" w:hAnsi="微軟正黑體"/>
          <w:color w:val="000000"/>
          <w:kern w:val="0"/>
          <w:sz w:val="23"/>
          <w:szCs w:val="23"/>
          <w:vertAlign w:val="subscript"/>
          <w:lang w:eastAsia="zh-TW"/>
        </w:rPr>
      </w:pP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TW"/>
        </w:rPr>
        <w:t>(D)</w:t>
      </w:r>
      <w:r w:rsidRPr="00897AD4">
        <w:rPr>
          <w:rFonts w:ascii="微軟正黑體" w:eastAsia="微軟正黑體" w:hAnsi="微軟正黑體" w:hint="eastAsia"/>
          <w:color w:val="000000"/>
          <w:kern w:val="0"/>
          <w:sz w:val="23"/>
          <w:szCs w:val="23"/>
          <w:lang w:eastAsia="zh-TW"/>
        </w:rPr>
        <w:t>供不應求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TW"/>
        </w:rPr>
        <w:t>20</w:t>
      </w:r>
    </w:p>
    <w:bookmarkEnd w:id="74"/>
    <w:bookmarkEnd w:id="75"/>
    <w:p w:rsidR="00233EA1" w:rsidRPr="00233EA1" w:rsidRDefault="00233EA1" w:rsidP="00B65AD1">
      <w:pPr>
        <w:widowControl/>
        <w:numPr>
          <w:ilvl w:val="0"/>
          <w:numId w:val="36"/>
        </w:numPr>
        <w:snapToGrid w:val="0"/>
        <w:spacing w:before="80"/>
        <w:ind w:left="1276" w:hanging="992"/>
        <w:textAlignment w:val="center"/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CN"/>
        </w:rPr>
      </w:pPr>
      <w:r w:rsidRPr="00233EA1">
        <w:rPr>
          <w:rFonts w:ascii="微軟正黑體" w:eastAsia="微軟正黑體" w:hAnsi="微軟正黑體" w:hint="eastAsia"/>
          <w:color w:val="000000"/>
          <w:kern w:val="0"/>
          <w:sz w:val="23"/>
          <w:szCs w:val="23"/>
        </w:rPr>
        <w:t>依經濟學理論</w:t>
      </w:r>
      <w:r w:rsidRPr="00233EA1">
        <w:rPr>
          <w:rFonts w:ascii="新細明體" w:hAnsi="新細明體" w:hint="eastAsia"/>
          <w:color w:val="000000"/>
          <w:kern w:val="0"/>
          <w:sz w:val="23"/>
          <w:szCs w:val="23"/>
          <w:lang w:eastAsia="zh-CN"/>
        </w:rPr>
        <w:t>，</w:t>
      </w:r>
      <w:r w:rsidRPr="00233EA1">
        <w:rPr>
          <w:rFonts w:ascii="微軟正黑體" w:eastAsia="微軟正黑體" w:hAnsi="微軟正黑體" w:hint="eastAsia"/>
          <w:color w:val="000000"/>
          <w:kern w:val="0"/>
          <w:sz w:val="23"/>
          <w:szCs w:val="23"/>
          <w:lang w:eastAsia="zh-CN"/>
        </w:rPr>
        <w:t>如果政府</w:t>
      </w:r>
      <w:r w:rsidRPr="00233EA1">
        <w:rPr>
          <w:rFonts w:ascii="微軟正黑體" w:eastAsia="微軟正黑體" w:hAnsi="微軟正黑體" w:hint="eastAsia"/>
          <w:color w:val="000000"/>
          <w:kern w:val="0"/>
          <w:sz w:val="23"/>
          <w:szCs w:val="23"/>
        </w:rPr>
        <w:t>訂定</w:t>
      </w:r>
      <w:r>
        <w:rPr>
          <w:rFonts w:ascii="微軟正黑體" w:eastAsia="微軟正黑體" w:hAnsi="微軟正黑體" w:hint="eastAsia"/>
          <w:color w:val="000000"/>
          <w:kern w:val="0"/>
          <w:sz w:val="23"/>
          <w:szCs w:val="23"/>
        </w:rPr>
        <w:t>的</w:t>
      </w:r>
      <w:r w:rsidRPr="00233EA1">
        <w:rPr>
          <w:rFonts w:ascii="微軟正黑體" w:eastAsia="微軟正黑體" w:hAnsi="微軟正黑體" w:hint="eastAsia"/>
          <w:color w:val="000000"/>
          <w:kern w:val="0"/>
          <w:sz w:val="23"/>
          <w:szCs w:val="23"/>
          <w:lang w:eastAsia="zh-CN"/>
        </w:rPr>
        <w:t>最低工資</w:t>
      </w:r>
      <w:r w:rsidRPr="00233EA1">
        <w:rPr>
          <w:rFonts w:ascii="微軟正黑體" w:eastAsia="微軟正黑體" w:hAnsi="微軟正黑體" w:hint="eastAsia"/>
          <w:color w:val="000000"/>
          <w:kern w:val="0"/>
          <w:sz w:val="23"/>
          <w:szCs w:val="23"/>
        </w:rPr>
        <w:t>高均衡工資</w:t>
      </w:r>
      <w:r w:rsidRPr="00233EA1">
        <w:rPr>
          <w:rFonts w:ascii="微軟正黑體" w:eastAsia="微軟正黑體" w:hAnsi="微軟正黑體" w:hint="eastAsia"/>
          <w:color w:val="000000"/>
          <w:kern w:val="0"/>
          <w:sz w:val="23"/>
          <w:szCs w:val="23"/>
          <w:lang w:eastAsia="zh-CN"/>
        </w:rPr>
        <w:t>，會對勞動市場產生什麼影響？(A)廠商增加僱用　(B)勞工退出職場</w:t>
      </w:r>
    </w:p>
    <w:p w:rsidR="00233EA1" w:rsidRPr="00233EA1" w:rsidRDefault="00233EA1" w:rsidP="00233EA1">
      <w:pPr>
        <w:widowControl/>
        <w:snapToGrid w:val="0"/>
        <w:spacing w:before="80"/>
        <w:ind w:left="284"/>
        <w:textAlignment w:val="center"/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CN"/>
        </w:rPr>
      </w:pPr>
      <w:r w:rsidRPr="00233EA1">
        <w:rPr>
          <w:rFonts w:ascii="微軟正黑體" w:eastAsia="微軟正黑體" w:hAnsi="微軟正黑體" w:hint="eastAsia"/>
          <w:color w:val="000000"/>
          <w:kern w:val="0"/>
          <w:sz w:val="23"/>
          <w:szCs w:val="23"/>
          <w:lang w:eastAsia="zh-CN"/>
        </w:rPr>
        <w:t>(C)就業增加　(D)失業增加</w:t>
      </w:r>
    </w:p>
    <w:p w:rsidR="00897AD4" w:rsidRPr="00897AD4" w:rsidRDefault="00897AD4" w:rsidP="00897AD4">
      <w:pPr>
        <w:widowControl/>
        <w:numPr>
          <w:ilvl w:val="0"/>
          <w:numId w:val="36"/>
        </w:numPr>
        <w:snapToGrid w:val="0"/>
        <w:spacing w:before="80"/>
        <w:ind w:left="1276" w:hanging="992"/>
        <w:textAlignment w:val="center"/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CN"/>
        </w:rPr>
      </w:pPr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下列何者促銷手法與其他三者「</w:t>
      </w:r>
      <w:r w:rsidRPr="00897AD4">
        <w:rPr>
          <w:rFonts w:ascii="微軟正黑體" w:eastAsia="微軟正黑體" w:hAnsi="微軟正黑體" w:hint="eastAsia"/>
          <w:b/>
          <w:color w:val="000000"/>
          <w:sz w:val="23"/>
          <w:szCs w:val="23"/>
        </w:rPr>
        <w:t>不同」</w:t>
      </w:r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？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(A)</w:t>
      </w:r>
      <w:bookmarkStart w:id="76" w:name="QQ210108004653_1_1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周年慶，全面1折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76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(B)</w:t>
      </w:r>
      <w:bookmarkStart w:id="77" w:name="QQ210108004653_1_2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咖啡第二件6折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77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(C)</w:t>
      </w:r>
      <w:bookmarkStart w:id="78" w:name="QQ210108004653_1_3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口紅買一送一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78"/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>(D)</w:t>
      </w:r>
      <w:bookmarkStart w:id="79" w:name="QQ210108004653_1_4"/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加</w:t>
      </w:r>
    </w:p>
    <w:p w:rsidR="00897AD4" w:rsidRPr="00897AD4" w:rsidRDefault="00897AD4" w:rsidP="00897AD4">
      <w:pPr>
        <w:widowControl/>
        <w:snapToGrid w:val="0"/>
        <w:spacing w:before="80"/>
        <w:ind w:left="284"/>
        <w:textAlignment w:val="center"/>
        <w:rPr>
          <w:rFonts w:ascii="微軟正黑體" w:eastAsia="微軟正黑體" w:hAnsi="微軟正黑體"/>
          <w:color w:val="000000"/>
          <w:kern w:val="0"/>
          <w:sz w:val="23"/>
          <w:szCs w:val="23"/>
          <w:lang w:eastAsia="zh-CN"/>
        </w:rPr>
      </w:pPr>
      <w:r w:rsidRPr="00897AD4">
        <w:rPr>
          <w:rFonts w:ascii="微軟正黑體" w:eastAsia="微軟正黑體" w:hAnsi="微軟正黑體" w:hint="eastAsia"/>
          <w:color w:val="000000"/>
          <w:sz w:val="23"/>
          <w:szCs w:val="23"/>
        </w:rPr>
        <w:t>Line好友，贈送鑰匙圈</w:t>
      </w:r>
      <w:r w:rsidRPr="00897AD4">
        <w:rPr>
          <w:rFonts w:ascii="微軟正黑體" w:eastAsia="微軟正黑體" w:hAnsi="微軟正黑體"/>
          <w:color w:val="000000"/>
          <w:kern w:val="0"/>
          <w:sz w:val="23"/>
          <w:szCs w:val="23"/>
          <w:lang w:val="en-US" w:eastAsia="zh-TW"/>
        </w:rPr>
        <w:t xml:space="preserve">　</w:t>
      </w:r>
      <w:bookmarkEnd w:id="79"/>
    </w:p>
    <w:p w:rsidR="00897AD4" w:rsidRPr="00897AD4" w:rsidRDefault="00897AD4" w:rsidP="00897AD4">
      <w:pPr>
        <w:widowControl/>
        <w:numPr>
          <w:ilvl w:val="0"/>
          <w:numId w:val="36"/>
        </w:numPr>
        <w:snapToGrid w:val="0"/>
        <w:spacing w:before="80"/>
        <w:ind w:left="1276" w:hanging="992"/>
        <w:textAlignment w:val="center"/>
        <w:rPr>
          <w:rFonts w:ascii="微軟正黑體" w:eastAsia="微軟正黑體" w:hAnsi="微軟正黑體" w:cs="細明體"/>
          <w:color w:val="000000"/>
          <w:kern w:val="0"/>
          <w:sz w:val="23"/>
          <w:szCs w:val="23"/>
          <w:lang w:val="en-US"/>
        </w:rPr>
      </w:pPr>
      <w:r w:rsidRPr="00897AD4">
        <w:rPr>
          <w:rFonts w:ascii="微軟正黑體" w:eastAsia="微軟正黑體" w:hAnsi="微軟正黑體" w:cs="細明體" w:hint="eastAsia"/>
          <w:color w:val="000000"/>
          <w:kern w:val="0"/>
          <w:sz w:val="23"/>
          <w:szCs w:val="23"/>
          <w:lang w:val="en-US"/>
        </w:rPr>
        <w:t>1</w:t>
      </w:r>
      <w:r w:rsidRPr="00897AD4">
        <w:rPr>
          <w:rFonts w:ascii="微軟正黑體" w:eastAsia="微軟正黑體" w:hAnsi="微軟正黑體" w:cs="細明體"/>
          <w:color w:val="000000"/>
          <w:kern w:val="0"/>
          <w:sz w:val="23"/>
          <w:szCs w:val="23"/>
          <w:lang w:val="en-US"/>
        </w:rPr>
        <w:t>2</w:t>
      </w:r>
      <w:r w:rsidRPr="00897AD4">
        <w:rPr>
          <w:rFonts w:ascii="微軟正黑體" w:eastAsia="微軟正黑體" w:hAnsi="微軟正黑體" w:cs="細明體" w:hint="eastAsia"/>
          <w:color w:val="000000"/>
          <w:kern w:val="0"/>
          <w:sz w:val="23"/>
          <w:szCs w:val="23"/>
          <w:lang w:val="en-US"/>
        </w:rPr>
        <w:t>月間中美洲某國與我國斷交，故2</w:t>
      </w:r>
      <w:r w:rsidRPr="00897AD4">
        <w:rPr>
          <w:rFonts w:ascii="微軟正黑體" w:eastAsia="微軟正黑體" w:hAnsi="微軟正黑體" w:cs="細明體"/>
          <w:color w:val="000000"/>
          <w:kern w:val="0"/>
          <w:sz w:val="23"/>
          <w:szCs w:val="23"/>
          <w:lang w:val="en-US"/>
        </w:rPr>
        <w:t>021</w:t>
      </w:r>
      <w:r w:rsidRPr="00897AD4">
        <w:rPr>
          <w:rFonts w:ascii="微軟正黑體" w:eastAsia="微軟正黑體" w:hAnsi="微軟正黑體" w:cs="細明體" w:hint="eastAsia"/>
          <w:color w:val="000000"/>
          <w:kern w:val="0"/>
          <w:sz w:val="23"/>
          <w:szCs w:val="23"/>
          <w:lang w:val="en-US"/>
        </w:rPr>
        <w:t>年底我有1</w:t>
      </w:r>
      <w:r w:rsidRPr="00897AD4">
        <w:rPr>
          <w:rFonts w:ascii="微軟正黑體" w:eastAsia="微軟正黑體" w:hAnsi="微軟正黑體" w:cs="細明體"/>
          <w:color w:val="000000"/>
          <w:kern w:val="0"/>
          <w:sz w:val="23"/>
          <w:szCs w:val="23"/>
          <w:lang w:val="en-US"/>
        </w:rPr>
        <w:t>4</w:t>
      </w:r>
      <w:r w:rsidRPr="00897AD4">
        <w:rPr>
          <w:rFonts w:ascii="微軟正黑體" w:eastAsia="微軟正黑體" w:hAnsi="微軟正黑體" w:cs="細明體" w:hint="eastAsia"/>
          <w:color w:val="000000"/>
          <w:kern w:val="0"/>
          <w:sz w:val="23"/>
          <w:szCs w:val="23"/>
          <w:lang w:val="en-US"/>
        </w:rPr>
        <w:t>個邦交國，請問下列</w:t>
      </w:r>
      <w:r w:rsidRPr="00897AD4">
        <w:rPr>
          <w:rFonts w:ascii="微軟正黑體" w:eastAsia="微軟正黑體" w:hAnsi="微軟正黑體" w:cs="細明體" w:hint="eastAsia"/>
          <w:color w:val="000000"/>
          <w:kern w:val="0"/>
          <w:sz w:val="23"/>
          <w:szCs w:val="23"/>
          <w:u w:val="single"/>
          <w:lang w:val="en-US"/>
        </w:rPr>
        <w:t>非</w:t>
      </w:r>
      <w:r w:rsidRPr="00897AD4">
        <w:rPr>
          <w:rFonts w:ascii="微軟正黑體" w:eastAsia="微軟正黑體" w:hAnsi="微軟正黑體" w:cs="細明體" w:hint="eastAsia"/>
          <w:color w:val="000000"/>
          <w:kern w:val="0"/>
          <w:sz w:val="23"/>
          <w:szCs w:val="23"/>
          <w:lang w:val="en-US"/>
        </w:rPr>
        <w:t>我國現在邦交國? (A)梵諦岡　(B)尼</w:t>
      </w:r>
    </w:p>
    <w:p w:rsidR="00897AD4" w:rsidRDefault="00897AD4" w:rsidP="00286AA8">
      <w:pPr>
        <w:widowControl/>
        <w:snapToGrid w:val="0"/>
        <w:spacing w:before="80"/>
        <w:ind w:left="284"/>
        <w:textAlignment w:val="center"/>
        <w:rPr>
          <w:rFonts w:ascii="微軟正黑體" w:eastAsia="微軟正黑體" w:hAnsi="微軟正黑體" w:cs="細明體"/>
          <w:color w:val="000000"/>
          <w:kern w:val="0"/>
          <w:sz w:val="23"/>
          <w:szCs w:val="23"/>
          <w:lang w:val="en-US"/>
        </w:rPr>
      </w:pPr>
      <w:r w:rsidRPr="00897AD4">
        <w:rPr>
          <w:rFonts w:ascii="微軟正黑體" w:eastAsia="微軟正黑體" w:hAnsi="微軟正黑體" w:cs="細明體" w:hint="eastAsia"/>
          <w:color w:val="000000"/>
          <w:kern w:val="0"/>
          <w:sz w:val="23"/>
          <w:szCs w:val="23"/>
          <w:lang w:val="en-US"/>
        </w:rPr>
        <w:t>加拉瓜　(C)史瓦蒂尼　(D)帛琉</w:t>
      </w:r>
      <w:bookmarkStart w:id="80" w:name="_GoBack"/>
      <w:bookmarkEnd w:id="80"/>
    </w:p>
    <w:p w:rsidR="00233EA1" w:rsidRPr="00897AD4" w:rsidRDefault="00233EA1" w:rsidP="00233EA1">
      <w:pPr>
        <w:widowControl/>
        <w:snapToGrid w:val="0"/>
        <w:spacing w:before="80"/>
        <w:textAlignment w:val="center"/>
        <w:rPr>
          <w:rFonts w:ascii="標楷體" w:eastAsia="標楷體" w:hAnsi="標楷體" w:hint="eastAsia"/>
          <w:bCs/>
          <w:color w:val="000000" w:themeColor="text1"/>
          <w:lang w:eastAsia="zh-TW"/>
        </w:rPr>
      </w:pPr>
    </w:p>
    <w:p w:rsidR="00897AD4" w:rsidRPr="00897AD4" w:rsidRDefault="00897AD4" w:rsidP="00897AD4">
      <w:pPr>
        <w:spacing w:line="300" w:lineRule="exact"/>
        <w:rPr>
          <w:rFonts w:ascii="標楷體" w:eastAsia="標楷體" w:hAnsi="標楷體" w:hint="eastAsia"/>
          <w:bCs/>
          <w:color w:val="000000" w:themeColor="text1"/>
        </w:rPr>
      </w:pPr>
    </w:p>
    <w:p w:rsidR="002D7A30" w:rsidRPr="0002597F" w:rsidRDefault="00E20CA1" w:rsidP="00E20CA1">
      <w:pPr>
        <w:pStyle w:val="a8"/>
        <w:numPr>
          <w:ilvl w:val="0"/>
          <w:numId w:val="20"/>
        </w:numPr>
        <w:spacing w:line="300" w:lineRule="exact"/>
        <w:ind w:leftChars="0"/>
        <w:rPr>
          <w:rFonts w:ascii="微軟正黑體" w:eastAsia="微軟正黑體" w:hAnsi="微軟正黑體"/>
          <w:bCs/>
          <w:color w:val="000000" w:themeColor="text1"/>
        </w:rPr>
      </w:pPr>
      <w:r w:rsidRPr="0002597F">
        <w:rPr>
          <w:rFonts w:ascii="微軟正黑體" w:eastAsia="微軟正黑體" w:hAnsi="微軟正黑體" w:hint="eastAsia"/>
          <w:bCs/>
          <w:color w:val="000000" w:themeColor="text1"/>
        </w:rPr>
        <w:t>問答題31分</w:t>
      </w:r>
    </w:p>
    <w:p w:rsidR="00DB4E4B" w:rsidRPr="0002597F" w:rsidRDefault="00897AD4" w:rsidP="00FE66FF">
      <w:pPr>
        <w:pStyle w:val="a8"/>
        <w:numPr>
          <w:ilvl w:val="0"/>
          <w:numId w:val="35"/>
        </w:numPr>
        <w:spacing w:line="300" w:lineRule="exact"/>
        <w:ind w:leftChars="0"/>
        <w:rPr>
          <w:rFonts w:ascii="微軟正黑體" w:eastAsia="微軟正黑體" w:hAnsi="微軟正黑體"/>
          <w:bCs/>
          <w:color w:val="000000" w:themeColor="text1"/>
        </w:rPr>
      </w:pPr>
      <w:r w:rsidRPr="0002597F">
        <w:rPr>
          <w:rFonts w:ascii="微軟正黑體" w:eastAsia="微軟正黑體" w:hAnsi="微軟正黑體" w:hint="eastAsia"/>
          <w:bCs/>
          <w:color w:val="000000" w:themeColor="text1"/>
        </w:rPr>
        <w:t>1</w:t>
      </w:r>
      <w:r w:rsidRPr="0002597F">
        <w:rPr>
          <w:rFonts w:ascii="微軟正黑體" w:eastAsia="微軟正黑體" w:hAnsi="微軟正黑體"/>
          <w:bCs/>
          <w:color w:val="000000" w:themeColor="text1"/>
        </w:rPr>
        <w:t>10</w:t>
      </w:r>
      <w:r w:rsidRPr="0002597F">
        <w:rPr>
          <w:rFonts w:ascii="微軟正黑體" w:eastAsia="微軟正黑體" w:hAnsi="微軟正黑體" w:hint="eastAsia"/>
          <w:bCs/>
          <w:color w:val="000000" w:themeColor="text1"/>
        </w:rPr>
        <w:t>年四項公投結果</w:t>
      </w:r>
      <w:r w:rsidR="00DB4E4B" w:rsidRPr="0002597F">
        <w:rPr>
          <w:rFonts w:ascii="微軟正黑體" w:eastAsia="微軟正黑體" w:hAnsi="微軟正黑體" w:hint="eastAsia"/>
          <w:bCs/>
          <w:color w:val="000000" w:themeColor="text1"/>
        </w:rPr>
        <w:t xml:space="preserve"> (二)</w:t>
      </w:r>
      <w:r w:rsidRPr="0002597F">
        <w:rPr>
          <w:rFonts w:ascii="微軟正黑體" w:eastAsia="微軟正黑體" w:hAnsi="微軟正黑體" w:hint="eastAsia"/>
          <w:bCs/>
          <w:color w:val="000000" w:themeColor="text1"/>
        </w:rPr>
        <w:t>1</w:t>
      </w:r>
      <w:r w:rsidRPr="0002597F">
        <w:rPr>
          <w:rFonts w:ascii="微軟正黑體" w:eastAsia="微軟正黑體" w:hAnsi="微軟正黑體"/>
          <w:bCs/>
          <w:color w:val="000000" w:themeColor="text1"/>
        </w:rPr>
        <w:t>11</w:t>
      </w:r>
      <w:r w:rsidRPr="0002597F">
        <w:rPr>
          <w:rFonts w:ascii="微軟正黑體" w:eastAsia="微軟正黑體" w:hAnsi="微軟正黑體" w:hint="eastAsia"/>
          <w:bCs/>
          <w:color w:val="000000" w:themeColor="text1"/>
        </w:rPr>
        <w:t>中二選區立委補選</w:t>
      </w:r>
      <w:r w:rsidR="00DB4E4B" w:rsidRPr="0002597F">
        <w:rPr>
          <w:rFonts w:ascii="微軟正黑體" w:eastAsia="微軟正黑體" w:hAnsi="微軟正黑體" w:hint="eastAsia"/>
          <w:bCs/>
          <w:color w:val="000000" w:themeColor="text1"/>
        </w:rPr>
        <w:t xml:space="preserve"> (三)</w:t>
      </w:r>
      <w:r w:rsidRPr="0002597F">
        <w:rPr>
          <w:rFonts w:ascii="微軟正黑體" w:eastAsia="微軟正黑體" w:hAnsi="微軟正黑體"/>
          <w:bCs/>
          <w:color w:val="000000" w:themeColor="text1"/>
        </w:rPr>
        <w:t>111</w:t>
      </w:r>
      <w:r w:rsidRPr="0002597F">
        <w:rPr>
          <w:rFonts w:ascii="微軟正黑體" w:eastAsia="微軟正黑體" w:hAnsi="微軟正黑體" w:hint="eastAsia"/>
          <w:bCs/>
          <w:color w:val="000000" w:themeColor="text1"/>
        </w:rPr>
        <w:t>年初疫情再起，</w:t>
      </w:r>
      <w:r w:rsidR="00DB4E4B" w:rsidRPr="0002597F">
        <w:rPr>
          <w:rFonts w:ascii="微軟正黑體" w:eastAsia="微軟正黑體" w:hAnsi="微軟正黑體" w:hint="eastAsia"/>
          <w:bCs/>
          <w:color w:val="000000" w:themeColor="text1"/>
        </w:rPr>
        <w:t xml:space="preserve"> 從</w:t>
      </w:r>
      <w:r w:rsidRPr="0002597F">
        <w:rPr>
          <w:rFonts w:ascii="微軟正黑體" w:eastAsia="微軟正黑體" w:hAnsi="微軟正黑體" w:hint="eastAsia"/>
          <w:bCs/>
          <w:color w:val="000000" w:themeColor="text1"/>
        </w:rPr>
        <w:t>國家未來</w:t>
      </w:r>
      <w:r w:rsidR="00DB4E4B" w:rsidRPr="0002597F">
        <w:rPr>
          <w:rFonts w:ascii="微軟正黑體" w:eastAsia="微軟正黑體" w:hAnsi="微軟正黑體" w:hint="eastAsia"/>
          <w:bCs/>
          <w:color w:val="000000" w:themeColor="text1"/>
        </w:rPr>
        <w:t>公民</w:t>
      </w:r>
      <w:r w:rsidRPr="0002597F">
        <w:rPr>
          <w:rFonts w:ascii="微軟正黑體" w:eastAsia="微軟正黑體" w:hAnsi="微軟正黑體" w:hint="eastAsia"/>
          <w:bCs/>
          <w:color w:val="000000" w:themeColor="text1"/>
        </w:rPr>
        <w:t>角度，</w:t>
      </w:r>
      <w:r w:rsidR="0002597F">
        <w:rPr>
          <w:rFonts w:ascii="微軟正黑體" w:eastAsia="微軟正黑體" w:hAnsi="微軟正黑體" w:hint="eastAsia"/>
          <w:bCs/>
          <w:color w:val="000000" w:themeColor="text1"/>
        </w:rPr>
        <w:t>選擇1</w:t>
      </w:r>
      <w:r w:rsidR="0002597F">
        <w:rPr>
          <w:rFonts w:ascii="微軟正黑體" w:eastAsia="微軟正黑體" w:hAnsi="微軟正黑體"/>
          <w:bCs/>
          <w:color w:val="000000" w:themeColor="text1"/>
        </w:rPr>
        <w:t>-2</w:t>
      </w:r>
      <w:r w:rsidRPr="0002597F">
        <w:rPr>
          <w:rFonts w:ascii="微軟正黑體" w:eastAsia="微軟正黑體" w:hAnsi="微軟正黑體" w:hint="eastAsia"/>
          <w:bCs/>
          <w:color w:val="000000" w:themeColor="text1"/>
        </w:rPr>
        <w:t>項發表你對於該項事件</w:t>
      </w:r>
      <w:r w:rsidR="00DB4E4B" w:rsidRPr="0002597F">
        <w:rPr>
          <w:rFonts w:ascii="微軟正黑體" w:eastAsia="微軟正黑體" w:hAnsi="微軟正黑體" w:hint="eastAsia"/>
          <w:bCs/>
          <w:color w:val="000000" w:themeColor="text1"/>
        </w:rPr>
        <w:t>的看法</w:t>
      </w:r>
      <w:r w:rsidR="0002597F" w:rsidRPr="0002597F">
        <w:rPr>
          <w:rFonts w:ascii="新細明體" w:hAnsi="新細明體" w:hint="eastAsia"/>
          <w:bCs/>
          <w:color w:val="000000" w:themeColor="text1"/>
        </w:rPr>
        <w:t>。</w:t>
      </w:r>
      <w:r w:rsidR="00DB4E4B" w:rsidRPr="0002597F">
        <w:rPr>
          <w:rFonts w:ascii="微軟正黑體" w:eastAsia="微軟正黑體" w:hAnsi="微軟正黑體" w:hint="eastAsia"/>
          <w:bCs/>
          <w:color w:val="000000" w:themeColor="text1"/>
        </w:rPr>
        <w:t>請注意字數</w:t>
      </w:r>
      <w:r w:rsidR="000D390E" w:rsidRPr="0002597F">
        <w:rPr>
          <w:rFonts w:ascii="微軟正黑體" w:eastAsia="微軟正黑體" w:hAnsi="微軟正黑體" w:hint="eastAsia"/>
          <w:bCs/>
          <w:color w:val="000000" w:themeColor="text1"/>
        </w:rPr>
        <w:t>多寡</w:t>
      </w:r>
      <w:r w:rsidR="00DB4E4B" w:rsidRPr="0002597F">
        <w:rPr>
          <w:rFonts w:ascii="微軟正黑體" w:eastAsia="微軟正黑體" w:hAnsi="微軟正黑體" w:hint="eastAsia"/>
          <w:bCs/>
          <w:color w:val="000000" w:themeColor="text1"/>
        </w:rPr>
        <w:t>響分數</w:t>
      </w:r>
      <w:r w:rsidR="000D390E" w:rsidRPr="0002597F">
        <w:rPr>
          <w:rFonts w:ascii="微軟正黑體" w:eastAsia="微軟正黑體" w:hAnsi="微軟正黑體" w:hint="eastAsia"/>
          <w:bCs/>
          <w:color w:val="000000" w:themeColor="text1"/>
        </w:rPr>
        <w:t>，不夠請自行劃格線書寫</w:t>
      </w:r>
    </w:p>
    <w:p w:rsidR="00DB4E4B" w:rsidRDefault="00DB4E4B" w:rsidP="000D390E">
      <w:pPr>
        <w:pStyle w:val="a8"/>
        <w:pBdr>
          <w:bottom w:val="single" w:sz="6" w:space="1" w:color="auto"/>
        </w:pBdr>
        <w:spacing w:line="360" w:lineRule="auto"/>
        <w:ind w:leftChars="0" w:left="482"/>
        <w:rPr>
          <w:rFonts w:ascii="標楷體" w:eastAsia="標楷體" w:hAnsi="標楷體"/>
          <w:bCs/>
          <w:color w:val="000000" w:themeColor="text1"/>
        </w:rPr>
      </w:pPr>
    </w:p>
    <w:p w:rsidR="00DB4E4B" w:rsidRDefault="00DB4E4B" w:rsidP="000D390E">
      <w:pPr>
        <w:pStyle w:val="a8"/>
        <w:spacing w:line="360" w:lineRule="auto"/>
        <w:ind w:leftChars="0" w:left="482"/>
        <w:rPr>
          <w:rFonts w:ascii="標楷體" w:eastAsia="標楷體" w:hAnsi="標楷體"/>
          <w:bCs/>
          <w:color w:val="000000" w:themeColor="text1"/>
        </w:rPr>
      </w:pPr>
    </w:p>
    <w:p w:rsidR="00DB4E4B" w:rsidRDefault="00DB4E4B" w:rsidP="000D390E">
      <w:pPr>
        <w:pStyle w:val="a8"/>
        <w:pBdr>
          <w:top w:val="single" w:sz="6" w:space="1" w:color="auto"/>
          <w:bottom w:val="single" w:sz="6" w:space="1" w:color="auto"/>
        </w:pBdr>
        <w:spacing w:line="360" w:lineRule="auto"/>
        <w:ind w:leftChars="0" w:left="482"/>
        <w:rPr>
          <w:rFonts w:ascii="標楷體" w:eastAsia="標楷體" w:hAnsi="標楷體"/>
          <w:bCs/>
          <w:color w:val="000000" w:themeColor="text1"/>
        </w:rPr>
      </w:pPr>
    </w:p>
    <w:p w:rsidR="00DB4E4B" w:rsidRDefault="00DB4E4B" w:rsidP="000D390E">
      <w:pPr>
        <w:pStyle w:val="a8"/>
        <w:pBdr>
          <w:bottom w:val="single" w:sz="6" w:space="1" w:color="auto"/>
          <w:between w:val="single" w:sz="6" w:space="1" w:color="auto"/>
        </w:pBdr>
        <w:spacing w:line="360" w:lineRule="auto"/>
        <w:ind w:leftChars="0" w:left="482"/>
        <w:rPr>
          <w:rFonts w:ascii="標楷體" w:eastAsia="標楷體" w:hAnsi="標楷體"/>
          <w:bCs/>
          <w:color w:val="000000" w:themeColor="text1"/>
        </w:rPr>
      </w:pPr>
    </w:p>
    <w:p w:rsidR="00DB4E4B" w:rsidRDefault="00DB4E4B" w:rsidP="000D390E">
      <w:pPr>
        <w:pStyle w:val="a8"/>
        <w:pBdr>
          <w:bottom w:val="single" w:sz="6" w:space="1" w:color="auto"/>
          <w:between w:val="single" w:sz="6" w:space="1" w:color="auto"/>
        </w:pBdr>
        <w:spacing w:line="360" w:lineRule="auto"/>
        <w:ind w:leftChars="0" w:left="482"/>
        <w:rPr>
          <w:rFonts w:ascii="標楷體" w:eastAsia="標楷體" w:hAnsi="標楷體"/>
          <w:bCs/>
          <w:color w:val="000000" w:themeColor="text1"/>
        </w:rPr>
      </w:pPr>
    </w:p>
    <w:p w:rsidR="00DB4E4B" w:rsidRDefault="00DB4E4B" w:rsidP="000D390E">
      <w:pPr>
        <w:pStyle w:val="a8"/>
        <w:pBdr>
          <w:bottom w:val="single" w:sz="6" w:space="1" w:color="auto"/>
          <w:between w:val="single" w:sz="6" w:space="1" w:color="auto"/>
        </w:pBdr>
        <w:spacing w:line="360" w:lineRule="auto"/>
        <w:ind w:leftChars="0" w:left="482"/>
        <w:rPr>
          <w:rFonts w:ascii="標楷體" w:eastAsia="標楷體" w:hAnsi="標楷體"/>
          <w:bCs/>
          <w:color w:val="000000" w:themeColor="text1"/>
        </w:rPr>
      </w:pPr>
    </w:p>
    <w:p w:rsidR="00DB4E4B" w:rsidRDefault="00DB4E4B" w:rsidP="000D390E">
      <w:pPr>
        <w:pStyle w:val="a8"/>
        <w:pBdr>
          <w:bottom w:val="single" w:sz="6" w:space="1" w:color="auto"/>
          <w:between w:val="single" w:sz="6" w:space="1" w:color="auto"/>
        </w:pBdr>
        <w:spacing w:line="360" w:lineRule="auto"/>
        <w:ind w:leftChars="0" w:left="482"/>
        <w:rPr>
          <w:rFonts w:ascii="標楷體" w:eastAsia="標楷體" w:hAnsi="標楷體"/>
          <w:bCs/>
          <w:color w:val="000000" w:themeColor="text1"/>
        </w:rPr>
      </w:pPr>
    </w:p>
    <w:p w:rsidR="00DB4E4B" w:rsidRPr="00DB4E4B" w:rsidRDefault="00DB4E4B" w:rsidP="000D390E">
      <w:pPr>
        <w:pStyle w:val="a8"/>
        <w:spacing w:line="360" w:lineRule="auto"/>
        <w:ind w:leftChars="0" w:left="482"/>
        <w:rPr>
          <w:rFonts w:ascii="標楷體" w:eastAsia="標楷體" w:hAnsi="標楷體"/>
          <w:bCs/>
          <w:color w:val="000000" w:themeColor="text1"/>
        </w:rPr>
      </w:pPr>
    </w:p>
    <w:sectPr w:rsidR="00DB4E4B" w:rsidRPr="00DB4E4B" w:rsidSect="0099472F">
      <w:pgSz w:w="14572" w:h="20639" w:code="12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0243" w:rsidRDefault="00D10243" w:rsidP="00A35740">
      <w:r>
        <w:separator/>
      </w:r>
    </w:p>
  </w:endnote>
  <w:endnote w:type="continuationSeparator" w:id="0">
    <w:p w:rsidR="00D10243" w:rsidRDefault="00D10243" w:rsidP="00A35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中明體">
    <w:altName w:val="細明體"/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0243" w:rsidRDefault="00D10243" w:rsidP="00A35740">
      <w:r>
        <w:separator/>
      </w:r>
    </w:p>
  </w:footnote>
  <w:footnote w:type="continuationSeparator" w:id="0">
    <w:p w:rsidR="00D10243" w:rsidRDefault="00D10243" w:rsidP="00A357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multilevel"/>
    <w:tmpl w:val="0BB0D82A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 w:val="0"/>
        <w:color w:val="000000"/>
        <w:sz w:val="24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B5435A"/>
    <w:multiLevelType w:val="hybridMultilevel"/>
    <w:tmpl w:val="2856EA5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0A4E062F"/>
    <w:multiLevelType w:val="hybridMultilevel"/>
    <w:tmpl w:val="AFDE734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E5A33BA"/>
    <w:multiLevelType w:val="hybridMultilevel"/>
    <w:tmpl w:val="5388FC7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19A033C"/>
    <w:multiLevelType w:val="hybridMultilevel"/>
    <w:tmpl w:val="8CA629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75C6B1E"/>
    <w:multiLevelType w:val="hybridMultilevel"/>
    <w:tmpl w:val="3224081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D6E4F0A"/>
    <w:multiLevelType w:val="hybridMultilevel"/>
    <w:tmpl w:val="DF7890B2"/>
    <w:lvl w:ilvl="0" w:tplc="FACE53BC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E223376"/>
    <w:multiLevelType w:val="hybridMultilevel"/>
    <w:tmpl w:val="9C2E0A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EEA3C82"/>
    <w:multiLevelType w:val="hybridMultilevel"/>
    <w:tmpl w:val="4C3AB130"/>
    <w:lvl w:ilvl="0" w:tplc="C512CB08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DC622C0A">
      <w:start w:val="1"/>
      <w:numFmt w:val="upperLetter"/>
      <w:lvlText w:val="（%2）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F1233CA"/>
    <w:multiLevelType w:val="hybridMultilevel"/>
    <w:tmpl w:val="1C122C38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 w15:restartNumberingAfterBreak="0">
    <w:nsid w:val="22E60B0C"/>
    <w:multiLevelType w:val="multilevel"/>
    <w:tmpl w:val="0BB0D82A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 w:val="0"/>
        <w:color w:val="000000"/>
        <w:sz w:val="24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1C17C1"/>
    <w:multiLevelType w:val="hybridMultilevel"/>
    <w:tmpl w:val="0F48B2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3897DD5"/>
    <w:multiLevelType w:val="hybridMultilevel"/>
    <w:tmpl w:val="5972FE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461567C"/>
    <w:multiLevelType w:val="hybridMultilevel"/>
    <w:tmpl w:val="2F2612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5D34B0B"/>
    <w:multiLevelType w:val="hybridMultilevel"/>
    <w:tmpl w:val="7826DB5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292B1D3F"/>
    <w:multiLevelType w:val="hybridMultilevel"/>
    <w:tmpl w:val="862E36C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299446C8"/>
    <w:multiLevelType w:val="hybridMultilevel"/>
    <w:tmpl w:val="5012495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2D485239"/>
    <w:multiLevelType w:val="hybridMultilevel"/>
    <w:tmpl w:val="44A4DABA"/>
    <w:lvl w:ilvl="0" w:tplc="4A040CAE">
      <w:start w:val="1"/>
      <w:numFmt w:val="decimal"/>
      <w:lvlText w:val="(   )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5726A2"/>
    <w:multiLevelType w:val="hybridMultilevel"/>
    <w:tmpl w:val="6BEA66D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5DA1BCC"/>
    <w:multiLevelType w:val="hybridMultilevel"/>
    <w:tmpl w:val="1F1AA3E6"/>
    <w:lvl w:ilvl="0" w:tplc="40CE883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3AC66FA6"/>
    <w:multiLevelType w:val="hybridMultilevel"/>
    <w:tmpl w:val="9134DF60"/>
    <w:lvl w:ilvl="0" w:tplc="BE0E92BA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3C07252B"/>
    <w:multiLevelType w:val="hybridMultilevel"/>
    <w:tmpl w:val="4EF6996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E8A6DFA"/>
    <w:multiLevelType w:val="hybridMultilevel"/>
    <w:tmpl w:val="7534A900"/>
    <w:lvl w:ilvl="0" w:tplc="F61AC574">
      <w:start w:val="1"/>
      <w:numFmt w:val="upperLetter"/>
      <w:lvlText w:val="（%1）"/>
      <w:lvlJc w:val="left"/>
      <w:pPr>
        <w:ind w:left="4060" w:hanging="35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490F7E09"/>
    <w:multiLevelType w:val="hybridMultilevel"/>
    <w:tmpl w:val="8A543A20"/>
    <w:lvl w:ilvl="0" w:tplc="FACE53BC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A70683A"/>
    <w:multiLevelType w:val="hybridMultilevel"/>
    <w:tmpl w:val="F89034EE"/>
    <w:lvl w:ilvl="0" w:tplc="2EE8DDD4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50C432BD"/>
    <w:multiLevelType w:val="hybridMultilevel"/>
    <w:tmpl w:val="AB58D53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4DF2DCA"/>
    <w:multiLevelType w:val="hybridMultilevel"/>
    <w:tmpl w:val="BB9E20FC"/>
    <w:lvl w:ilvl="0" w:tplc="40CE883A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56BB1002"/>
    <w:multiLevelType w:val="hybridMultilevel"/>
    <w:tmpl w:val="A0FC4C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581D24BD"/>
    <w:multiLevelType w:val="hybridMultilevel"/>
    <w:tmpl w:val="25044F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B0B760B"/>
    <w:multiLevelType w:val="hybridMultilevel"/>
    <w:tmpl w:val="9FBA4E6E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0" w15:restartNumberingAfterBreak="0">
    <w:nsid w:val="62C43CBA"/>
    <w:multiLevelType w:val="hybridMultilevel"/>
    <w:tmpl w:val="95CE8B36"/>
    <w:lvl w:ilvl="0" w:tplc="132E2562">
      <w:numFmt w:val="bullet"/>
      <w:lvlText w:val="＊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638D61C3"/>
    <w:multiLevelType w:val="hybridMultilevel"/>
    <w:tmpl w:val="2DE410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7A033C5"/>
    <w:multiLevelType w:val="hybridMultilevel"/>
    <w:tmpl w:val="328A4FF6"/>
    <w:lvl w:ilvl="0" w:tplc="59FCB22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3" w15:restartNumberingAfterBreak="0">
    <w:nsid w:val="69EB29F5"/>
    <w:multiLevelType w:val="hybridMultilevel"/>
    <w:tmpl w:val="8DFEB4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4DD0FA5"/>
    <w:multiLevelType w:val="hybridMultilevel"/>
    <w:tmpl w:val="1D720C32"/>
    <w:lvl w:ilvl="0" w:tplc="B86C8420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6CE11AA"/>
    <w:multiLevelType w:val="hybridMultilevel"/>
    <w:tmpl w:val="AE8248E4"/>
    <w:lvl w:ilvl="0" w:tplc="2EE8DDD4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6" w15:restartNumberingAfterBreak="0">
    <w:nsid w:val="7A1C5BC3"/>
    <w:multiLevelType w:val="hybridMultilevel"/>
    <w:tmpl w:val="4912A222"/>
    <w:lvl w:ilvl="0" w:tplc="4A040CAE">
      <w:start w:val="1"/>
      <w:numFmt w:val="decimal"/>
      <w:lvlText w:val="(   )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9"/>
  </w:num>
  <w:num w:numId="2">
    <w:abstractNumId w:val="8"/>
  </w:num>
  <w:num w:numId="3">
    <w:abstractNumId w:val="15"/>
  </w:num>
  <w:num w:numId="4">
    <w:abstractNumId w:val="13"/>
  </w:num>
  <w:num w:numId="5">
    <w:abstractNumId w:val="9"/>
  </w:num>
  <w:num w:numId="6">
    <w:abstractNumId w:val="7"/>
  </w:num>
  <w:num w:numId="7">
    <w:abstractNumId w:val="27"/>
  </w:num>
  <w:num w:numId="8">
    <w:abstractNumId w:val="18"/>
  </w:num>
  <w:num w:numId="9">
    <w:abstractNumId w:val="2"/>
  </w:num>
  <w:num w:numId="10">
    <w:abstractNumId w:val="36"/>
  </w:num>
  <w:num w:numId="11">
    <w:abstractNumId w:val="17"/>
  </w:num>
  <w:num w:numId="12">
    <w:abstractNumId w:val="6"/>
  </w:num>
  <w:num w:numId="13">
    <w:abstractNumId w:val="11"/>
  </w:num>
  <w:num w:numId="14">
    <w:abstractNumId w:val="33"/>
  </w:num>
  <w:num w:numId="15">
    <w:abstractNumId w:val="1"/>
  </w:num>
  <w:num w:numId="16">
    <w:abstractNumId w:val="29"/>
  </w:num>
  <w:num w:numId="17">
    <w:abstractNumId w:val="28"/>
  </w:num>
  <w:num w:numId="18">
    <w:abstractNumId w:val="14"/>
  </w:num>
  <w:num w:numId="19">
    <w:abstractNumId w:val="23"/>
  </w:num>
  <w:num w:numId="20">
    <w:abstractNumId w:val="25"/>
  </w:num>
  <w:num w:numId="21">
    <w:abstractNumId w:val="30"/>
  </w:num>
  <w:num w:numId="22">
    <w:abstractNumId w:val="16"/>
  </w:num>
  <w:num w:numId="23">
    <w:abstractNumId w:val="26"/>
  </w:num>
  <w:num w:numId="24">
    <w:abstractNumId w:val="24"/>
  </w:num>
  <w:num w:numId="25">
    <w:abstractNumId w:val="35"/>
  </w:num>
  <w:num w:numId="26">
    <w:abstractNumId w:val="5"/>
  </w:num>
  <w:num w:numId="27">
    <w:abstractNumId w:val="22"/>
  </w:num>
  <w:num w:numId="28">
    <w:abstractNumId w:val="20"/>
  </w:num>
  <w:num w:numId="29">
    <w:abstractNumId w:val="32"/>
  </w:num>
  <w:num w:numId="30">
    <w:abstractNumId w:val="31"/>
  </w:num>
  <w:num w:numId="31">
    <w:abstractNumId w:val="21"/>
  </w:num>
  <w:num w:numId="32">
    <w:abstractNumId w:val="4"/>
  </w:num>
  <w:num w:numId="33">
    <w:abstractNumId w:val="3"/>
  </w:num>
  <w:num w:numId="34">
    <w:abstractNumId w:val="12"/>
  </w:num>
  <w:num w:numId="35">
    <w:abstractNumId w:val="34"/>
  </w:num>
  <w:num w:numId="36">
    <w:abstractNumId w:val="0"/>
  </w:num>
  <w:num w:numId="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11B"/>
    <w:rsid w:val="000136BB"/>
    <w:rsid w:val="0002597F"/>
    <w:rsid w:val="00036A1E"/>
    <w:rsid w:val="00070F21"/>
    <w:rsid w:val="00086142"/>
    <w:rsid w:val="000B136A"/>
    <w:rsid w:val="000B612D"/>
    <w:rsid w:val="000B6951"/>
    <w:rsid w:val="000D390E"/>
    <w:rsid w:val="000E6D39"/>
    <w:rsid w:val="000E7463"/>
    <w:rsid w:val="00155BE9"/>
    <w:rsid w:val="001A3DB5"/>
    <w:rsid w:val="001B0AB1"/>
    <w:rsid w:val="001D7C1E"/>
    <w:rsid w:val="001E1C5D"/>
    <w:rsid w:val="002002E1"/>
    <w:rsid w:val="002163D7"/>
    <w:rsid w:val="00233EA1"/>
    <w:rsid w:val="002358C9"/>
    <w:rsid w:val="00235A63"/>
    <w:rsid w:val="002360AC"/>
    <w:rsid w:val="00286AA8"/>
    <w:rsid w:val="002922FF"/>
    <w:rsid w:val="00294ECB"/>
    <w:rsid w:val="002A3C81"/>
    <w:rsid w:val="002A7BD6"/>
    <w:rsid w:val="002B0D43"/>
    <w:rsid w:val="002B123E"/>
    <w:rsid w:val="002D7A30"/>
    <w:rsid w:val="002E07B3"/>
    <w:rsid w:val="002E25B8"/>
    <w:rsid w:val="0035029B"/>
    <w:rsid w:val="00394C70"/>
    <w:rsid w:val="004102CC"/>
    <w:rsid w:val="004220A2"/>
    <w:rsid w:val="00471054"/>
    <w:rsid w:val="00482DCD"/>
    <w:rsid w:val="004863DA"/>
    <w:rsid w:val="00486EEB"/>
    <w:rsid w:val="00492308"/>
    <w:rsid w:val="004964E5"/>
    <w:rsid w:val="004B2566"/>
    <w:rsid w:val="004B7182"/>
    <w:rsid w:val="004E6F15"/>
    <w:rsid w:val="0050667D"/>
    <w:rsid w:val="005119AA"/>
    <w:rsid w:val="00542F50"/>
    <w:rsid w:val="00573D2B"/>
    <w:rsid w:val="0058113D"/>
    <w:rsid w:val="005A3841"/>
    <w:rsid w:val="005B7D59"/>
    <w:rsid w:val="005C3724"/>
    <w:rsid w:val="006170D1"/>
    <w:rsid w:val="00622295"/>
    <w:rsid w:val="00632F18"/>
    <w:rsid w:val="00637613"/>
    <w:rsid w:val="00646DBD"/>
    <w:rsid w:val="00647338"/>
    <w:rsid w:val="00663C16"/>
    <w:rsid w:val="006725D3"/>
    <w:rsid w:val="006816F1"/>
    <w:rsid w:val="006B3BFC"/>
    <w:rsid w:val="006B5FAA"/>
    <w:rsid w:val="006F13E3"/>
    <w:rsid w:val="00742772"/>
    <w:rsid w:val="00744524"/>
    <w:rsid w:val="007608CF"/>
    <w:rsid w:val="007613A4"/>
    <w:rsid w:val="0076664E"/>
    <w:rsid w:val="00794B7E"/>
    <w:rsid w:val="007B3307"/>
    <w:rsid w:val="007C7146"/>
    <w:rsid w:val="007C7E50"/>
    <w:rsid w:val="007D2795"/>
    <w:rsid w:val="007E13A2"/>
    <w:rsid w:val="008018C4"/>
    <w:rsid w:val="00806143"/>
    <w:rsid w:val="008166CE"/>
    <w:rsid w:val="00820A97"/>
    <w:rsid w:val="0087260D"/>
    <w:rsid w:val="0088083C"/>
    <w:rsid w:val="0088486F"/>
    <w:rsid w:val="00897AD4"/>
    <w:rsid w:val="008A0440"/>
    <w:rsid w:val="008C5CF7"/>
    <w:rsid w:val="008D0C01"/>
    <w:rsid w:val="00914C0A"/>
    <w:rsid w:val="00930444"/>
    <w:rsid w:val="00930DA3"/>
    <w:rsid w:val="009370B5"/>
    <w:rsid w:val="0097561C"/>
    <w:rsid w:val="0099472F"/>
    <w:rsid w:val="009A3402"/>
    <w:rsid w:val="009C2FC9"/>
    <w:rsid w:val="009D24F3"/>
    <w:rsid w:val="009E1E9B"/>
    <w:rsid w:val="009F6FCA"/>
    <w:rsid w:val="00A30A5A"/>
    <w:rsid w:val="00A34D1E"/>
    <w:rsid w:val="00A35740"/>
    <w:rsid w:val="00A50A6F"/>
    <w:rsid w:val="00A55407"/>
    <w:rsid w:val="00A70F9F"/>
    <w:rsid w:val="00A8198B"/>
    <w:rsid w:val="00AA643A"/>
    <w:rsid w:val="00AD3A61"/>
    <w:rsid w:val="00AE1776"/>
    <w:rsid w:val="00AF7C17"/>
    <w:rsid w:val="00B07ADC"/>
    <w:rsid w:val="00B45D46"/>
    <w:rsid w:val="00B6628A"/>
    <w:rsid w:val="00B67545"/>
    <w:rsid w:val="00B7215D"/>
    <w:rsid w:val="00BA75FA"/>
    <w:rsid w:val="00BA7E5E"/>
    <w:rsid w:val="00BE7EE1"/>
    <w:rsid w:val="00C07755"/>
    <w:rsid w:val="00C10A34"/>
    <w:rsid w:val="00C23E6D"/>
    <w:rsid w:val="00C44009"/>
    <w:rsid w:val="00C47A7C"/>
    <w:rsid w:val="00C556B4"/>
    <w:rsid w:val="00C77F45"/>
    <w:rsid w:val="00C812D7"/>
    <w:rsid w:val="00CA6D1A"/>
    <w:rsid w:val="00CC5E8D"/>
    <w:rsid w:val="00CE01C5"/>
    <w:rsid w:val="00CE2BA0"/>
    <w:rsid w:val="00D022DB"/>
    <w:rsid w:val="00D10243"/>
    <w:rsid w:val="00D629F7"/>
    <w:rsid w:val="00D87CB8"/>
    <w:rsid w:val="00DA3115"/>
    <w:rsid w:val="00DB3E6A"/>
    <w:rsid w:val="00DB4E4B"/>
    <w:rsid w:val="00DC7471"/>
    <w:rsid w:val="00DD03F5"/>
    <w:rsid w:val="00DF111B"/>
    <w:rsid w:val="00E20CA1"/>
    <w:rsid w:val="00E2785A"/>
    <w:rsid w:val="00E307D7"/>
    <w:rsid w:val="00E30A3D"/>
    <w:rsid w:val="00E35602"/>
    <w:rsid w:val="00E44AAA"/>
    <w:rsid w:val="00E72CE6"/>
    <w:rsid w:val="00EB562F"/>
    <w:rsid w:val="00EE09B1"/>
    <w:rsid w:val="00EE7CC6"/>
    <w:rsid w:val="00EF0395"/>
    <w:rsid w:val="00EF241C"/>
    <w:rsid w:val="00EF4A82"/>
    <w:rsid w:val="00F018CC"/>
    <w:rsid w:val="00F37F44"/>
    <w:rsid w:val="00F403D9"/>
    <w:rsid w:val="00F44C46"/>
    <w:rsid w:val="00F547A8"/>
    <w:rsid w:val="00F64549"/>
    <w:rsid w:val="00F75910"/>
    <w:rsid w:val="00F9188A"/>
    <w:rsid w:val="00FB4B59"/>
    <w:rsid w:val="00FE5E15"/>
    <w:rsid w:val="00FF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809DBC"/>
  <w15:docId w15:val="{98DD2135-08E2-4D10-8029-6AD42AD49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340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sid w:val="002A7BD6"/>
    <w:rPr>
      <w:b w:val="0"/>
      <w:bCs w:val="0"/>
      <w:i w:val="0"/>
      <w:iCs w:val="0"/>
      <w:color w:val="DD4B39"/>
    </w:rPr>
  </w:style>
  <w:style w:type="character" w:customStyle="1" w:styleId="st1">
    <w:name w:val="st1"/>
    <w:basedOn w:val="a0"/>
    <w:rsid w:val="002A7BD6"/>
  </w:style>
  <w:style w:type="paragraph" w:customStyle="1" w:styleId="1--2">
    <w:name w:val="1-選擇題-2~"/>
    <w:basedOn w:val="a"/>
    <w:rsid w:val="00486EEB"/>
    <w:pPr>
      <w:tabs>
        <w:tab w:val="left" w:pos="1440"/>
      </w:tabs>
      <w:spacing w:line="356" w:lineRule="exact"/>
      <w:ind w:left="600" w:hangingChars="600" w:hanging="600"/>
      <w:jc w:val="both"/>
    </w:pPr>
    <w:rPr>
      <w:rFonts w:eastAsia="華康中明體"/>
      <w:spacing w:val="6"/>
      <w:sz w:val="23"/>
      <w:szCs w:val="23"/>
    </w:rPr>
  </w:style>
  <w:style w:type="paragraph" w:customStyle="1" w:styleId="10">
    <w:name w:val="10.*選擇"/>
    <w:basedOn w:val="1--2"/>
    <w:rsid w:val="00486EEB"/>
    <w:pPr>
      <w:tabs>
        <w:tab w:val="clear" w:pos="1440"/>
        <w:tab w:val="left" w:pos="1512"/>
      </w:tabs>
      <w:ind w:leftChars="-99" w:left="1512" w:hangingChars="723" w:hanging="1750"/>
    </w:pPr>
  </w:style>
  <w:style w:type="character" w:customStyle="1" w:styleId="a4">
    <w:name w:val="頁首 字元"/>
    <w:link w:val="a5"/>
    <w:locked/>
    <w:rsid w:val="002002E1"/>
    <w:rPr>
      <w:lang w:bidi="ar-SA"/>
    </w:rPr>
  </w:style>
  <w:style w:type="paragraph" w:styleId="a5">
    <w:name w:val="header"/>
    <w:basedOn w:val="a"/>
    <w:link w:val="a4"/>
    <w:rsid w:val="002002E1"/>
    <w:pPr>
      <w:tabs>
        <w:tab w:val="center" w:pos="4153"/>
        <w:tab w:val="right" w:pos="8306"/>
      </w:tabs>
      <w:snapToGrid w:val="0"/>
    </w:pPr>
    <w:rPr>
      <w:rFonts w:eastAsia="Times New Roman"/>
      <w:kern w:val="0"/>
      <w:sz w:val="20"/>
      <w:szCs w:val="20"/>
    </w:rPr>
  </w:style>
  <w:style w:type="paragraph" w:styleId="a6">
    <w:name w:val="footer"/>
    <w:basedOn w:val="a"/>
    <w:link w:val="a7"/>
    <w:rsid w:val="00A357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A35740"/>
    <w:rPr>
      <w:kern w:val="2"/>
    </w:rPr>
  </w:style>
  <w:style w:type="paragraph" w:styleId="a8">
    <w:name w:val="List Paragraph"/>
    <w:basedOn w:val="a"/>
    <w:uiPriority w:val="34"/>
    <w:qFormat/>
    <w:rsid w:val="00A8198B"/>
    <w:pPr>
      <w:ind w:leftChars="200" w:left="480"/>
    </w:pPr>
  </w:style>
  <w:style w:type="character" w:styleId="a9">
    <w:name w:val="Strong"/>
    <w:basedOn w:val="a0"/>
    <w:uiPriority w:val="22"/>
    <w:qFormat/>
    <w:rsid w:val="00A8198B"/>
    <w:rPr>
      <w:b/>
      <w:bCs/>
    </w:rPr>
  </w:style>
  <w:style w:type="paragraph" w:customStyle="1" w:styleId="1">
    <w:name w:val="清單段落1"/>
    <w:basedOn w:val="a"/>
    <w:uiPriority w:val="99"/>
    <w:qFormat/>
    <w:rsid w:val="00A8198B"/>
    <w:pPr>
      <w:ind w:leftChars="200" w:left="480"/>
    </w:pPr>
    <w:rPr>
      <w:rFonts w:ascii="Calibri" w:hAnsi="Calibri" w:cs="Calibri"/>
    </w:rPr>
  </w:style>
  <w:style w:type="paragraph" w:styleId="aa">
    <w:name w:val="Balloon Text"/>
    <w:basedOn w:val="a"/>
    <w:link w:val="ab"/>
    <w:rsid w:val="00A8198B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rsid w:val="00A8198B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c">
    <w:name w:val="Table Grid"/>
    <w:basedOn w:val="a1"/>
    <w:rsid w:val="00663C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113">
    <w:name w:val="Normal_0_113"/>
    <w:qFormat/>
    <w:rsid w:val="00897AD4"/>
    <w:rPr>
      <w:rFonts w:eastAsia="細明體"/>
      <w:color w:val="000000"/>
      <w:sz w:val="24"/>
      <w:szCs w:val="24"/>
      <w:lang w:val="en-US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3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3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5DD73B-CE47-44B1-A4A1-7058EBC73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363</Words>
  <Characters>2073</Characters>
  <Application>Microsoft Office Word</Application>
  <DocSecurity>0</DocSecurity>
  <Lines>17</Lines>
  <Paragraphs>4</Paragraphs>
  <ScaleCrop>false</ScaleCrop>
  <Company>Microsoft</Company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政黨若在大選中不幸敗選則淪為在野黨，扮演反對黨的角色，可以發揮政黨哪一項功能？　(A)組織政府　(B)監督政府　(C)教育民眾　(D)培育政治人才</dc:title>
  <dc:creator>User</dc:creator>
  <cp:lastModifiedBy>user</cp:lastModifiedBy>
  <cp:revision>3</cp:revision>
  <cp:lastPrinted>2020-01-07T07:29:00Z</cp:lastPrinted>
  <dcterms:created xsi:type="dcterms:W3CDTF">2022-01-04T07:50:00Z</dcterms:created>
  <dcterms:modified xsi:type="dcterms:W3CDTF">2022-01-04T07:59:00Z</dcterms:modified>
</cp:coreProperties>
</file>