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C34E3" w14:textId="77777777" w:rsidR="00F61490" w:rsidRDefault="00F61490" w:rsidP="00603CCF">
      <w:pPr>
        <w:pStyle w:val="aa"/>
        <w:numPr>
          <w:ilvl w:val="0"/>
          <w:numId w:val="6"/>
        </w:numPr>
        <w:tabs>
          <w:tab w:val="left" w:pos="1520"/>
        </w:tabs>
        <w:spacing w:line="276" w:lineRule="auto"/>
        <w:ind w:leftChars="0"/>
        <w:jc w:val="both"/>
        <w:rPr>
          <w:rFonts w:ascii="標楷體" w:eastAsia="標楷體" w:hAnsi="標楷體"/>
          <w:b/>
          <w:color w:val="000000"/>
          <w:sz w:val="26"/>
          <w:szCs w:val="26"/>
        </w:rPr>
      </w:pPr>
      <w:r w:rsidRPr="00F61490">
        <w:rPr>
          <w:rFonts w:ascii="標楷體" w:eastAsia="標楷體" w:hAnsi="標楷體" w:hint="eastAsia"/>
          <w:b/>
          <w:color w:val="000000"/>
          <w:sz w:val="26"/>
          <w:szCs w:val="26"/>
        </w:rPr>
        <w:t>選擇</w:t>
      </w:r>
      <w:r w:rsidR="001B383F" w:rsidRPr="00F61490">
        <w:rPr>
          <w:rFonts w:ascii="標楷體" w:eastAsia="標楷體" w:hAnsi="標楷體" w:hint="eastAsia"/>
          <w:b/>
          <w:color w:val="000000"/>
          <w:sz w:val="26"/>
          <w:szCs w:val="26"/>
        </w:rPr>
        <w:t>題</w:t>
      </w:r>
      <w:r w:rsidR="006E0B2F">
        <w:rPr>
          <w:rFonts w:ascii="標楷體" w:eastAsia="標楷體" w:hAnsi="標楷體" w:hint="eastAsia"/>
          <w:b/>
          <w:color w:val="000000"/>
          <w:sz w:val="26"/>
          <w:szCs w:val="26"/>
        </w:rPr>
        <w:t>8</w:t>
      </w:r>
      <w:r w:rsidR="00DF4C36" w:rsidRPr="00F61490">
        <w:rPr>
          <w:rFonts w:ascii="標楷體" w:eastAsia="標楷體" w:hAnsi="標楷體" w:hint="eastAsia"/>
          <w:b/>
          <w:color w:val="000000"/>
          <w:sz w:val="26"/>
          <w:szCs w:val="26"/>
        </w:rPr>
        <w:t>0</w:t>
      </w:r>
      <w:r w:rsidR="00B00DCA" w:rsidRPr="00F61490">
        <w:rPr>
          <w:rFonts w:ascii="標楷體" w:eastAsia="標楷體" w:hAnsi="標楷體" w:hint="eastAsia"/>
          <w:b/>
          <w:color w:val="000000"/>
          <w:sz w:val="26"/>
          <w:szCs w:val="26"/>
        </w:rPr>
        <w:t>%</w:t>
      </w:r>
      <w:r w:rsidR="00A626DE" w:rsidRPr="00F61490">
        <w:rPr>
          <w:rFonts w:ascii="標楷體" w:eastAsia="標楷體" w:hAnsi="標楷體" w:hint="eastAsia"/>
          <w:b/>
          <w:color w:val="000000"/>
          <w:sz w:val="26"/>
          <w:szCs w:val="26"/>
        </w:rPr>
        <w:t>(每題</w:t>
      </w:r>
      <w:r w:rsidR="006E0B2F">
        <w:rPr>
          <w:rFonts w:ascii="標楷體" w:eastAsia="標楷體" w:hAnsi="標楷體" w:hint="eastAsia"/>
          <w:b/>
          <w:color w:val="000000"/>
          <w:sz w:val="26"/>
          <w:szCs w:val="26"/>
        </w:rPr>
        <w:t>4</w:t>
      </w:r>
      <w:r w:rsidR="00A626DE" w:rsidRPr="00F61490">
        <w:rPr>
          <w:rFonts w:ascii="標楷體" w:eastAsia="標楷體" w:hAnsi="標楷體" w:hint="eastAsia"/>
          <w:b/>
          <w:color w:val="000000"/>
          <w:sz w:val="26"/>
          <w:szCs w:val="26"/>
        </w:rPr>
        <w:t>分)</w:t>
      </w:r>
    </w:p>
    <w:p w14:paraId="63E5CC6B" w14:textId="77777777" w:rsidR="00603CCF" w:rsidRPr="00080542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   ）勞安所研發的智慧型安全帽的功能有哪些？（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A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）即時影像傳輸（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B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）照明（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C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）通話</w:t>
      </w:r>
      <w:r>
        <w:rPr>
          <w:rFonts w:ascii="標楷體" w:eastAsia="標楷體" w:hAnsi="標楷體" w:hint="eastAsia"/>
          <w:color w:val="000000"/>
          <w:sz w:val="26"/>
          <w:szCs w:val="26"/>
        </w:rPr>
        <w:t>(D)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以上皆是。</w:t>
      </w:r>
    </w:p>
    <w:p w14:paraId="01E00A8E" w14:textId="77777777" w:rsidR="00603CCF" w:rsidRP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（   ）下列何者不是預防職業病的正確方法？（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A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）運用可取代危害物質的原料、改善製程（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B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）利用輪班或調整工作時間管理以減少作業人員危害暴露時間（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C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）定期健康檢查（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D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）時常吃保健食品。</w:t>
      </w:r>
    </w:p>
    <w:p w14:paraId="0B01895C" w14:textId="77777777" w:rsidR="00603CCF" w:rsidRPr="00080542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   ）選用防護具的第一要件為：（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A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）時髦（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B</w:t>
      </w:r>
      <w:r>
        <w:rPr>
          <w:rFonts w:ascii="標楷體" w:eastAsia="標楷體" w:hAnsi="標楷體"/>
          <w:color w:val="000000"/>
          <w:sz w:val="26"/>
          <w:szCs w:val="26"/>
        </w:rPr>
        <w:t>）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充分的抗耐能力（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C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）美觀（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D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）價格便宜。</w:t>
      </w:r>
    </w:p>
    <w:p w14:paraId="54FF4280" w14:textId="77777777" w:rsidR="00603CCF" w:rsidRP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bookmarkStart w:id="0" w:name="_Hlk122926069"/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（   ）依據職業安全衛生設施規則第228條規定，雇主對勞工於高差超過幾公尺以上之場所作業時，應設置能使勞工安全上下之設備？（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A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）1公尺（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B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）1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.5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公尺（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C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）3公尺（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D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）5公尺。</w:t>
      </w:r>
    </w:p>
    <w:bookmarkEnd w:id="0"/>
    <w:p w14:paraId="5FA6FC2F" w14:textId="77777777" w:rsidR="00603CCF" w:rsidRP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（   ）在進入下水道作業前須先執行下列哪些步驟：（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A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）通風須達15分鐘以上或達3倍換氣量且須持續進行通風換氣（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B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）進行氣體監測（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C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）全程需有監測人員監控（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D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）以上皆是。</w:t>
      </w:r>
    </w:p>
    <w:p w14:paraId="242583DF" w14:textId="77777777" w:rsidR="00603CCF" w:rsidRP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（   ）那些不是侷限空間的常見危害？（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A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）一氧化碳中毒（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B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）未滿1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8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％的氧氣造成缺氧（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C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易燃氣體如</w:t>
      </w:r>
      <w:r>
        <w:rPr>
          <w:rFonts w:ascii="標楷體" w:eastAsia="標楷體" w:hAnsi="標楷體"/>
          <w:color w:val="000000"/>
          <w:sz w:val="26"/>
          <w:szCs w:val="26"/>
        </w:rPr>
        <w:t>沼氣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（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D</w:t>
      </w: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）腕隧道症候群</w:t>
      </w:r>
    </w:p>
    <w:p w14:paraId="4E40D1F6" w14:textId="77777777" w:rsidR="00603CCF" w:rsidRPr="00080542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   ）遭遇就業歧視時，應向哪個單位提出申訴以保障權益？（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A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）立法委員（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B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）議員（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C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）老闆（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D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</w:t>
      </w:r>
      <w:r>
        <w:rPr>
          <w:rFonts w:ascii="標楷體" w:eastAsia="標楷體" w:hAnsi="標楷體" w:hint="eastAsia"/>
          <w:color w:val="000000"/>
          <w:sz w:val="26"/>
          <w:szCs w:val="26"/>
        </w:rPr>
        <w:t>勞工局</w:t>
      </w:r>
    </w:p>
    <w:p w14:paraId="27C39CF1" w14:textId="77777777" w:rsid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   ）就業時雇主</w:t>
      </w:r>
      <w:r>
        <w:rPr>
          <w:rFonts w:ascii="標楷體" w:eastAsia="標楷體" w:hAnsi="標楷體" w:hint="eastAsia"/>
          <w:color w:val="000000"/>
          <w:sz w:val="26"/>
          <w:szCs w:val="26"/>
        </w:rPr>
        <w:t>應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幫員工加入甚麼險？（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A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）勞保（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B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）健保（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C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）就業保險及提繳勞工退休（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D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）以上皆是。</w:t>
      </w:r>
    </w:p>
    <w:p w14:paraId="16688379" w14:textId="77777777" w:rsid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326B71">
        <w:rPr>
          <w:rFonts w:ascii="標楷體" w:eastAsia="標楷體" w:hAnsi="標楷體" w:hint="eastAsia"/>
          <w:color w:val="000000"/>
          <w:sz w:val="26"/>
          <w:szCs w:val="26"/>
        </w:rPr>
        <w:t>(    )下列何者</w:t>
      </w:r>
      <w:r w:rsidRPr="00326B71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不屬於</w:t>
      </w:r>
      <w:r w:rsidRPr="00326B71">
        <w:rPr>
          <w:rFonts w:ascii="標楷體" w:eastAsia="標楷體" w:hAnsi="標楷體" w:hint="eastAsia"/>
          <w:color w:val="000000"/>
          <w:sz w:val="26"/>
          <w:szCs w:val="26"/>
          <w:bdr w:val="single" w:sz="4" w:space="0" w:color="auto"/>
        </w:rPr>
        <w:t>電腦作業</w:t>
      </w:r>
      <w:r w:rsidRPr="00326B71">
        <w:rPr>
          <w:rFonts w:ascii="標楷體" w:eastAsia="標楷體" w:hAnsi="標楷體" w:hint="eastAsia"/>
          <w:color w:val="000000"/>
          <w:sz w:val="26"/>
          <w:szCs w:val="26"/>
        </w:rPr>
        <w:t>可能會導致的職業病？A乾眼症B視力退化C腕道症候群D白指症</w:t>
      </w:r>
    </w:p>
    <w:p w14:paraId="42887C18" w14:textId="77777777" w:rsidR="00603CCF" w:rsidRPr="00326B71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326B71">
        <w:rPr>
          <w:rFonts w:ascii="標楷體" w:eastAsia="標楷體" w:hAnsi="標楷體" w:hint="eastAsia"/>
          <w:color w:val="000000"/>
          <w:sz w:val="26"/>
          <w:szCs w:val="26"/>
        </w:rPr>
        <w:t>(    )</w:t>
      </w:r>
      <w:r w:rsidRPr="00326B71">
        <w:rPr>
          <w:rFonts w:ascii="標楷體" w:eastAsia="標楷體" w:hAnsi="標楷體" w:hint="eastAsia"/>
          <w:color w:val="000000"/>
          <w:sz w:val="26"/>
          <w:szCs w:val="26"/>
          <w:bdr w:val="single" w:sz="4" w:space="0" w:color="auto"/>
        </w:rPr>
        <w:t>外送員</w:t>
      </w:r>
      <w:r w:rsidRPr="00326B71">
        <w:rPr>
          <w:rFonts w:ascii="標楷體" w:eastAsia="標楷體" w:hAnsi="標楷體" w:hint="eastAsia"/>
          <w:color w:val="000000"/>
          <w:sz w:val="26"/>
          <w:szCs w:val="26"/>
        </w:rPr>
        <w:t>工作</w:t>
      </w:r>
      <w:r w:rsidRPr="00326B71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較不可能</w:t>
      </w:r>
      <w:r w:rsidRPr="00326B71">
        <w:rPr>
          <w:rFonts w:ascii="標楷體" w:eastAsia="標楷體" w:hAnsi="標楷體" w:hint="eastAsia"/>
          <w:color w:val="000000"/>
          <w:sz w:val="26"/>
          <w:szCs w:val="26"/>
        </w:rPr>
        <w:t>發生的職業災害為？(A)聽力損失(B)肩頸痠痛(C)車禍(D)中暑</w:t>
      </w:r>
    </w:p>
    <w:p w14:paraId="090D74F8" w14:textId="77777777" w:rsid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(    )下列何者</w:t>
      </w:r>
      <w:r w:rsidRPr="00D43A08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不屬於</w:t>
      </w:r>
      <w:r w:rsidRPr="00D43A08">
        <w:rPr>
          <w:rFonts w:ascii="標楷體" w:eastAsia="標楷體" w:hAnsi="標楷體" w:hint="eastAsia"/>
          <w:color w:val="000000"/>
          <w:sz w:val="26"/>
          <w:szCs w:val="26"/>
          <w:bdr w:val="single" w:sz="4" w:space="0" w:color="auto"/>
        </w:rPr>
        <w:t>長時間久站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工作易導致的職業病？</w:t>
      </w: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A</w:t>
      </w:r>
      <w:r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靜脈曲張</w:t>
      </w: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B</w:t>
      </w:r>
      <w:r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下肢浮腫</w:t>
      </w: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C</w:t>
      </w:r>
      <w:r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肩頸疼痛</w:t>
      </w: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D</w:t>
      </w:r>
      <w:r>
        <w:rPr>
          <w:rFonts w:ascii="標楷體" w:eastAsia="標楷體" w:hAnsi="標楷體" w:hint="eastAsia"/>
          <w:color w:val="000000"/>
          <w:sz w:val="26"/>
          <w:szCs w:val="26"/>
        </w:rPr>
        <w:t>)拇指外</w:t>
      </w:r>
    </w:p>
    <w:p w14:paraId="644D162C" w14:textId="77777777" w:rsid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(    )預防過勞症，我們可以</w:t>
      </w: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A</w:t>
      </w:r>
      <w:r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充足睡眠</w:t>
      </w: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B</w:t>
      </w:r>
      <w:r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均衡飲食</w:t>
      </w: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C</w:t>
      </w:r>
      <w:r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適當運動</w:t>
      </w: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D</w:t>
      </w:r>
      <w:r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以上皆是</w:t>
      </w:r>
      <w:r w:rsidRPr="00D43A08">
        <w:rPr>
          <w:rFonts w:ascii="標楷體" w:eastAsia="標楷體" w:hAnsi="標楷體"/>
          <w:color w:val="000000"/>
          <w:sz w:val="26"/>
          <w:szCs w:val="26"/>
        </w:rPr>
        <w:t xml:space="preserve"> </w:t>
      </w:r>
    </w:p>
    <w:p w14:paraId="7C588C25" w14:textId="77777777" w:rsid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(    )下列何者為常見的職業性外傷？</w:t>
      </w: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A</w:t>
      </w:r>
      <w:r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電傷</w:t>
      </w: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B</w:t>
      </w:r>
      <w:r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凍傷</w:t>
      </w: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C</w:t>
      </w:r>
      <w:r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刺傷</w:t>
      </w: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D</w:t>
      </w:r>
      <w:r>
        <w:rPr>
          <w:rFonts w:ascii="標楷體" w:eastAsia="標楷體" w:hAnsi="標楷體" w:hint="eastAsia"/>
          <w:color w:val="000000"/>
          <w:sz w:val="26"/>
          <w:szCs w:val="26"/>
        </w:rPr>
        <w:t>)以上皆是</w:t>
      </w:r>
    </w:p>
    <w:p w14:paraId="6C055270" w14:textId="77777777" w:rsid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（   ）透過配有感測器、軟體和其他技術，與其他設備傳輸和接收資料稱為（</w:t>
      </w:r>
      <w:r w:rsidRPr="00D43A08">
        <w:rPr>
          <w:rFonts w:ascii="標楷體" w:eastAsia="標楷體" w:hAnsi="標楷體"/>
          <w:color w:val="000000"/>
          <w:sz w:val="26"/>
          <w:szCs w:val="26"/>
        </w:rPr>
        <w:t>A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）購物網（</w:t>
      </w:r>
      <w:r w:rsidRPr="00D43A08">
        <w:rPr>
          <w:rFonts w:ascii="標楷體" w:eastAsia="標楷體" w:hAnsi="標楷體"/>
          <w:color w:val="000000"/>
          <w:sz w:val="26"/>
          <w:szCs w:val="26"/>
        </w:rPr>
        <w:t>B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）資訊網</w:t>
      </w:r>
    </w:p>
    <w:p w14:paraId="23387B37" w14:textId="77777777" w:rsidR="00603CCF" w:rsidRDefault="00603CCF" w:rsidP="00323E92">
      <w:pPr>
        <w:pStyle w:val="aa"/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  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（</w:t>
      </w:r>
      <w:r w:rsidRPr="00D43A08">
        <w:rPr>
          <w:rFonts w:ascii="標楷體" w:eastAsia="標楷體" w:hAnsi="標楷體"/>
          <w:color w:val="000000"/>
          <w:sz w:val="26"/>
          <w:szCs w:val="26"/>
        </w:rPr>
        <w:t>C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）淘寶網（</w:t>
      </w:r>
      <w:r w:rsidRPr="00D43A08">
        <w:rPr>
          <w:rFonts w:ascii="標楷體" w:eastAsia="標楷體" w:hAnsi="標楷體"/>
          <w:color w:val="000000"/>
          <w:sz w:val="26"/>
          <w:szCs w:val="26"/>
        </w:rPr>
        <w:t>D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）物聯網。</w:t>
      </w:r>
    </w:p>
    <w:p w14:paraId="48DBAF71" w14:textId="77777777" w:rsidR="00603CCF" w:rsidRPr="00326B71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326B71">
        <w:rPr>
          <w:rFonts w:asciiTheme="minorEastAsia" w:hAnsiTheme="minorEastAsia" w:cs="MS Gothic" w:hint="eastAsia"/>
          <w:color w:val="000000"/>
          <w:sz w:val="26"/>
          <w:szCs w:val="26"/>
        </w:rPr>
        <w:t>(     )</w:t>
      </w:r>
      <w:r w:rsidRPr="00326B71">
        <w:rPr>
          <w:rFonts w:ascii="標楷體" w:eastAsia="標楷體" w:hAnsi="標楷體"/>
          <w:color w:val="000000"/>
          <w:sz w:val="26"/>
          <w:szCs w:val="26"/>
        </w:rPr>
        <w:t>勞工每日正常工時與延長時，合計不得超過幾小時？（A)</w:t>
      </w:r>
      <w:r>
        <w:rPr>
          <w:rFonts w:ascii="標楷體" w:eastAsia="標楷體" w:hAnsi="標楷體" w:hint="eastAsia"/>
          <w:color w:val="000000"/>
          <w:sz w:val="26"/>
          <w:szCs w:val="26"/>
        </w:rPr>
        <w:t>8</w:t>
      </w:r>
      <w:r w:rsidRPr="00326B71">
        <w:rPr>
          <w:rFonts w:ascii="標楷體" w:eastAsia="標楷體" w:hAnsi="標楷體"/>
          <w:color w:val="000000"/>
          <w:sz w:val="26"/>
          <w:szCs w:val="26"/>
        </w:rPr>
        <w:t>小時(B)12小時（C)14小時（D)16小時</w:t>
      </w:r>
    </w:p>
    <w:p w14:paraId="2EE66050" w14:textId="77777777" w:rsid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326B71">
        <w:rPr>
          <w:rFonts w:asciiTheme="minorEastAsia" w:hAnsiTheme="minorEastAsia" w:cs="MS Gothic" w:hint="eastAsia"/>
          <w:color w:val="000000"/>
          <w:sz w:val="26"/>
          <w:szCs w:val="26"/>
        </w:rPr>
        <w:t>(     )</w:t>
      </w:r>
      <w:r>
        <w:rPr>
          <w:rFonts w:ascii="標楷體" w:eastAsia="標楷體" w:hAnsi="標楷體"/>
          <w:color w:val="000000"/>
          <w:sz w:val="26"/>
          <w:szCs w:val="26"/>
        </w:rPr>
        <w:t>依規定，噪音超過多少分貝之工作場所，應標示噪音危害之預防事項</w:t>
      </w:r>
      <w:r>
        <w:rPr>
          <w:rFonts w:ascii="標楷體" w:eastAsia="標楷體" w:hAnsi="標楷體" w:hint="eastAsia"/>
          <w:color w:val="000000"/>
          <w:sz w:val="26"/>
          <w:szCs w:val="26"/>
        </w:rPr>
        <w:t>，並公告</w:t>
      </w:r>
      <w:r w:rsidRPr="00326B71">
        <w:rPr>
          <w:rFonts w:ascii="標楷體" w:eastAsia="標楷體" w:hAnsi="標楷體"/>
          <w:color w:val="000000"/>
          <w:sz w:val="26"/>
          <w:szCs w:val="26"/>
        </w:rPr>
        <w:t>？（A)80(B)85(C)90(D)95</w:t>
      </w:r>
    </w:p>
    <w:p w14:paraId="5709A3DE" w14:textId="77777777" w:rsidR="00603CCF" w:rsidRP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603CCF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下列哪些方法可以降低噪音危害？（A)設法降低噪音源（B)正確配戴噪音防護具（C)定期接受聽力檢查（D)以上皆是</w:t>
      </w:r>
    </w:p>
    <w:p w14:paraId="27E06E71" w14:textId="77777777" w:rsidR="00603CCF" w:rsidRP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603CCF">
        <w:rPr>
          <w:rFonts w:asciiTheme="minorEastAsia" w:hAnsiTheme="minorEastAsia" w:cs="MS Gothic" w:hint="eastAsia"/>
          <w:color w:val="000000"/>
          <w:sz w:val="26"/>
          <w:szCs w:val="26"/>
        </w:rPr>
        <w:t>(     )</w:t>
      </w:r>
      <w:r w:rsidRPr="00603CCF">
        <w:rPr>
          <w:rFonts w:ascii="標楷體" w:eastAsia="標楷體" w:hAnsi="標楷體"/>
          <w:color w:val="000000"/>
          <w:sz w:val="26"/>
          <w:szCs w:val="26"/>
        </w:rPr>
        <w:t>在搬運時，要注意哪些人因工程的原則？（A)搬運時雙手使力要平均（B)單人盡量不搬運超過24公斤的物品（C)搬運時動作要和緩平順（D)以上皆是</w:t>
      </w:r>
    </w:p>
    <w:p w14:paraId="67F9A304" w14:textId="77777777" w:rsidR="00603CCF" w:rsidRPr="007A6684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>(    )</w:t>
      </w:r>
      <w:r w:rsidRPr="007A6684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Pr="007A6684">
        <w:rPr>
          <w:rFonts w:ascii="標楷體" w:eastAsia="標楷體" w:hAnsi="標楷體" w:hint="eastAsia"/>
          <w:color w:val="000000"/>
          <w:sz w:val="26"/>
          <w:szCs w:val="26"/>
        </w:rPr>
        <w:t>防止機械被夾被捲的防護設施有哪些？（</w:t>
      </w:r>
      <w:r w:rsidRPr="007A6684">
        <w:rPr>
          <w:rFonts w:ascii="標楷體" w:eastAsia="標楷體" w:hAnsi="標楷體"/>
          <w:color w:val="000000"/>
          <w:sz w:val="26"/>
          <w:szCs w:val="26"/>
        </w:rPr>
        <w:t>A</w:t>
      </w:r>
      <w:r w:rsidRPr="007A6684">
        <w:rPr>
          <w:rFonts w:ascii="標楷體" w:eastAsia="標楷體" w:hAnsi="標楷體" w:hint="eastAsia"/>
          <w:color w:val="000000"/>
          <w:sz w:val="26"/>
          <w:szCs w:val="26"/>
        </w:rPr>
        <w:t>）光柵防護機制</w:t>
      </w:r>
      <w:r w:rsidRPr="007A6684">
        <w:rPr>
          <w:rFonts w:ascii="標楷體" w:eastAsia="標楷體" w:hAnsi="標楷體"/>
          <w:color w:val="000000"/>
          <w:sz w:val="26"/>
          <w:szCs w:val="26"/>
        </w:rPr>
        <w:t>(B</w:t>
      </w:r>
      <w:r w:rsidRPr="007A6684">
        <w:rPr>
          <w:rFonts w:ascii="標楷體" w:eastAsia="標楷體" w:hAnsi="標楷體" w:hint="eastAsia"/>
          <w:color w:val="000000"/>
          <w:sz w:val="26"/>
          <w:szCs w:val="26"/>
        </w:rPr>
        <w:t>）緊急制動裝置</w:t>
      </w:r>
      <w:r w:rsidRPr="007A6684">
        <w:rPr>
          <w:rFonts w:ascii="標楷體" w:eastAsia="標楷體" w:hAnsi="標楷體"/>
          <w:color w:val="000000"/>
          <w:sz w:val="26"/>
          <w:szCs w:val="26"/>
        </w:rPr>
        <w:t>(C)</w:t>
      </w:r>
      <w:r w:rsidRPr="007A6684">
        <w:rPr>
          <w:rFonts w:ascii="標楷體" w:eastAsia="標楷體" w:hAnsi="標楷體" w:hint="eastAsia"/>
          <w:color w:val="000000"/>
          <w:sz w:val="26"/>
          <w:szCs w:val="26"/>
        </w:rPr>
        <w:t>安全護罩</w:t>
      </w:r>
      <w:r w:rsidRPr="007A6684">
        <w:rPr>
          <w:rFonts w:ascii="標楷體" w:eastAsia="標楷體" w:hAnsi="標楷體"/>
          <w:color w:val="000000"/>
          <w:sz w:val="26"/>
          <w:szCs w:val="26"/>
        </w:rPr>
        <w:t>(D)</w:t>
      </w:r>
      <w:r w:rsidRPr="007A6684">
        <w:rPr>
          <w:rFonts w:ascii="標楷體" w:eastAsia="標楷體" w:hAnsi="標楷體" w:hint="eastAsia"/>
          <w:color w:val="000000"/>
          <w:sz w:val="26"/>
          <w:szCs w:val="26"/>
        </w:rPr>
        <w:t>以上皆是</w:t>
      </w:r>
    </w:p>
    <w:p w14:paraId="6EEFB29B" w14:textId="77777777" w:rsidR="00603CCF" w:rsidRDefault="00603CCF" w:rsidP="00323E92">
      <w:pPr>
        <w:pStyle w:val="aa"/>
        <w:numPr>
          <w:ilvl w:val="0"/>
          <w:numId w:val="7"/>
        </w:numPr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 w:rsidRPr="009E2257">
        <w:rPr>
          <w:rFonts w:ascii="標楷體" w:eastAsia="標楷體" w:hAnsi="標楷體" w:hint="eastAsia"/>
          <w:color w:val="000000"/>
          <w:sz w:val="26"/>
          <w:szCs w:val="26"/>
        </w:rPr>
        <w:t>(    )</w:t>
      </w:r>
      <w:r w:rsidRPr="009E2257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Pr="009E2257">
        <w:rPr>
          <w:rFonts w:ascii="標楷體" w:eastAsia="標楷體" w:hAnsi="標楷體" w:hint="eastAsia"/>
          <w:color w:val="000000"/>
          <w:sz w:val="26"/>
          <w:szCs w:val="26"/>
        </w:rPr>
        <w:t>雇主使勞工從事戶外作業，為防環境引起之熱危害，應視天候狀況採取下列哪些防止措施？</w:t>
      </w:r>
    </w:p>
    <w:p w14:paraId="7CA3E28F" w14:textId="77777777" w:rsidR="00603CCF" w:rsidRPr="009E2257" w:rsidRDefault="00603CCF" w:rsidP="00323E92">
      <w:pPr>
        <w:pStyle w:val="aa"/>
        <w:spacing w:line="520" w:lineRule="exact"/>
        <w:ind w:leftChars="0" w:left="482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 </w:t>
      </w:r>
      <w:r w:rsidRPr="009E2257">
        <w:rPr>
          <w:rFonts w:ascii="標楷體" w:eastAsia="標楷體" w:hAnsi="標楷體" w:hint="eastAsia"/>
          <w:color w:val="000000"/>
          <w:sz w:val="26"/>
          <w:szCs w:val="26"/>
        </w:rPr>
        <w:t>（</w:t>
      </w:r>
      <w:r w:rsidRPr="009E2257">
        <w:rPr>
          <w:rFonts w:ascii="標楷體" w:eastAsia="標楷體" w:hAnsi="標楷體"/>
          <w:color w:val="000000"/>
          <w:sz w:val="26"/>
          <w:szCs w:val="26"/>
        </w:rPr>
        <w:t>A</w:t>
      </w:r>
      <w:r w:rsidRPr="009E2257">
        <w:rPr>
          <w:rFonts w:ascii="標楷體" w:eastAsia="標楷體" w:hAnsi="標楷體" w:hint="eastAsia"/>
          <w:color w:val="000000"/>
          <w:sz w:val="26"/>
          <w:szCs w:val="26"/>
        </w:rPr>
        <w:t>）提供遮陽設施</w:t>
      </w:r>
      <w:r w:rsidRPr="009E2257">
        <w:rPr>
          <w:rFonts w:ascii="標楷體" w:eastAsia="標楷體" w:hAnsi="標楷體"/>
          <w:color w:val="000000"/>
          <w:sz w:val="26"/>
          <w:szCs w:val="26"/>
        </w:rPr>
        <w:t>(B)</w:t>
      </w:r>
      <w:r w:rsidRPr="009E2257">
        <w:rPr>
          <w:rFonts w:ascii="標楷體" w:eastAsia="標楷體" w:hAnsi="標楷體" w:hint="eastAsia"/>
          <w:color w:val="000000"/>
          <w:sz w:val="26"/>
          <w:szCs w:val="26"/>
        </w:rPr>
        <w:t>提供適當之飲用水跟鹽片</w:t>
      </w:r>
      <w:r w:rsidRPr="009E2257">
        <w:rPr>
          <w:rFonts w:ascii="標楷體" w:eastAsia="標楷體" w:hAnsi="標楷體"/>
          <w:color w:val="000000"/>
          <w:sz w:val="26"/>
          <w:szCs w:val="26"/>
        </w:rPr>
        <w:t>(C)</w:t>
      </w:r>
      <w:r w:rsidRPr="009E2257">
        <w:rPr>
          <w:rFonts w:ascii="標楷體" w:eastAsia="標楷體" w:hAnsi="標楷體" w:hint="eastAsia"/>
          <w:color w:val="000000"/>
          <w:sz w:val="26"/>
          <w:szCs w:val="26"/>
        </w:rPr>
        <w:t>適當安排休息時間</w:t>
      </w:r>
      <w:r w:rsidRPr="009E2257">
        <w:rPr>
          <w:rFonts w:ascii="標楷體" w:eastAsia="標楷體" w:hAnsi="標楷體"/>
          <w:color w:val="000000"/>
          <w:sz w:val="26"/>
          <w:szCs w:val="26"/>
        </w:rPr>
        <w:t>(D)</w:t>
      </w:r>
      <w:r w:rsidRPr="009E2257">
        <w:rPr>
          <w:rFonts w:ascii="標楷體" w:eastAsia="標楷體" w:hAnsi="標楷體" w:hint="eastAsia"/>
          <w:color w:val="000000"/>
          <w:sz w:val="26"/>
          <w:szCs w:val="26"/>
        </w:rPr>
        <w:t>以上皆是</w:t>
      </w:r>
    </w:p>
    <w:p w14:paraId="36378AB3" w14:textId="77777777" w:rsidR="00603CCF" w:rsidRPr="00603CCF" w:rsidRDefault="00603CCF" w:rsidP="00603CCF">
      <w:pPr>
        <w:tabs>
          <w:tab w:val="left" w:pos="1520"/>
        </w:tabs>
        <w:spacing w:line="276" w:lineRule="auto"/>
        <w:ind w:left="18"/>
        <w:jc w:val="both"/>
        <w:rPr>
          <w:rFonts w:ascii="標楷體" w:eastAsia="標楷體" w:hAnsi="標楷體"/>
          <w:b/>
          <w:color w:val="000000"/>
          <w:sz w:val="26"/>
          <w:szCs w:val="26"/>
        </w:rPr>
      </w:pPr>
    </w:p>
    <w:p w14:paraId="0BD0CD85" w14:textId="77777777" w:rsidR="0004420B" w:rsidRDefault="0004420B">
      <w:pPr>
        <w:widowControl/>
        <w:rPr>
          <w:rFonts w:ascii="標楷體" w:eastAsia="標楷體" w:hAnsi="標楷體"/>
          <w:b/>
          <w:color w:val="000000"/>
          <w:sz w:val="26"/>
          <w:szCs w:val="26"/>
        </w:rPr>
      </w:pPr>
      <w:r>
        <w:rPr>
          <w:rFonts w:ascii="標楷體" w:eastAsia="標楷體" w:hAnsi="標楷體"/>
          <w:b/>
          <w:color w:val="000000"/>
          <w:sz w:val="26"/>
          <w:szCs w:val="26"/>
        </w:rPr>
        <w:br w:type="page"/>
      </w:r>
    </w:p>
    <w:p w14:paraId="64692EA5" w14:textId="77777777" w:rsidR="0004420B" w:rsidRPr="006F407D" w:rsidRDefault="0004420B" w:rsidP="0004420B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b/>
          <w:color w:val="000000"/>
          <w:sz w:val="28"/>
          <w:szCs w:val="28"/>
        </w:rPr>
      </w:pPr>
      <w:r w:rsidRPr="006F407D">
        <w:rPr>
          <w:rFonts w:ascii="標楷體" w:eastAsia="標楷體" w:hAnsi="標楷體" w:hint="eastAsia"/>
          <w:b/>
          <w:color w:val="000000"/>
          <w:sz w:val="28"/>
          <w:szCs w:val="28"/>
        </w:rPr>
        <w:lastRenderedPageBreak/>
        <w:t>請將下列各情境與可能發生的職業病</w:t>
      </w:r>
      <w:r w:rsidR="005761A3" w:rsidRPr="006F407D">
        <w:rPr>
          <w:rFonts w:ascii="標楷體" w:eastAsia="標楷體" w:hAnsi="標楷體"/>
          <w:b/>
          <w:color w:val="000000"/>
          <w:sz w:val="28"/>
          <w:szCs w:val="28"/>
        </w:rPr>
        <w:t>/</w:t>
      </w:r>
      <w:r w:rsidR="005761A3" w:rsidRPr="006F407D">
        <w:rPr>
          <w:rFonts w:ascii="標楷體" w:eastAsia="標楷體" w:hAnsi="標楷體" w:hint="eastAsia"/>
          <w:b/>
          <w:color w:val="000000"/>
          <w:sz w:val="28"/>
          <w:szCs w:val="28"/>
        </w:rPr>
        <w:t>職業傷害，</w:t>
      </w:r>
      <w:r w:rsidRPr="006F407D">
        <w:rPr>
          <w:rFonts w:ascii="標楷體" w:eastAsia="標楷體" w:hAnsi="標楷體" w:hint="eastAsia"/>
          <w:b/>
          <w:color w:val="000000"/>
          <w:sz w:val="28"/>
          <w:szCs w:val="28"/>
        </w:rPr>
        <w:t>作出正確配對20%(每題2分)</w:t>
      </w:r>
    </w:p>
    <w:tbl>
      <w:tblPr>
        <w:tblStyle w:val="ab"/>
        <w:tblW w:w="0" w:type="auto"/>
        <w:tblInd w:w="18" w:type="dxa"/>
        <w:tblLook w:val="04A0" w:firstRow="1" w:lastRow="0" w:firstColumn="1" w:lastColumn="0" w:noHBand="0" w:noVBand="1"/>
      </w:tblPr>
      <w:tblGrid>
        <w:gridCol w:w="3147"/>
        <w:gridCol w:w="3146"/>
        <w:gridCol w:w="3148"/>
        <w:gridCol w:w="3147"/>
      </w:tblGrid>
      <w:tr w:rsidR="0004420B" w:rsidRPr="006F407D" w14:paraId="352C1925" w14:textId="77777777" w:rsidTr="0004420B">
        <w:tc>
          <w:tcPr>
            <w:tcW w:w="3151" w:type="dxa"/>
          </w:tcPr>
          <w:p w14:paraId="322F6D26" w14:textId="77777777" w:rsidR="0004420B" w:rsidRPr="006F407D" w:rsidRDefault="005761A3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腕隧道症候群</w:t>
            </w:r>
          </w:p>
        </w:tc>
        <w:tc>
          <w:tcPr>
            <w:tcW w:w="3151" w:type="dxa"/>
          </w:tcPr>
          <w:p w14:paraId="607B1249" w14:textId="77777777" w:rsidR="0004420B" w:rsidRPr="006F407D" w:rsidRDefault="004E0BD1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前列腺癌</w:t>
            </w:r>
          </w:p>
        </w:tc>
        <w:tc>
          <w:tcPr>
            <w:tcW w:w="3152" w:type="dxa"/>
          </w:tcPr>
          <w:p w14:paraId="6C795F4C" w14:textId="77777777" w:rsidR="0004420B" w:rsidRPr="006F407D" w:rsidRDefault="00180C88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凍傷</w:t>
            </w:r>
          </w:p>
        </w:tc>
        <w:tc>
          <w:tcPr>
            <w:tcW w:w="3152" w:type="dxa"/>
          </w:tcPr>
          <w:p w14:paraId="0749CC37" w14:textId="77777777" w:rsidR="0004420B" w:rsidRPr="006F407D" w:rsidRDefault="005761A3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肺腺癌</w:t>
            </w:r>
          </w:p>
        </w:tc>
      </w:tr>
      <w:tr w:rsidR="0004420B" w:rsidRPr="006F407D" w14:paraId="5823859E" w14:textId="77777777" w:rsidTr="0004420B">
        <w:tc>
          <w:tcPr>
            <w:tcW w:w="3151" w:type="dxa"/>
          </w:tcPr>
          <w:p w14:paraId="77CD7EFF" w14:textId="77777777" w:rsidR="0004420B" w:rsidRPr="006F407D" w:rsidRDefault="00F24C0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中暑</w:t>
            </w:r>
          </w:p>
        </w:tc>
        <w:tc>
          <w:tcPr>
            <w:tcW w:w="3151" w:type="dxa"/>
          </w:tcPr>
          <w:p w14:paraId="218E05AF" w14:textId="77777777" w:rsidR="0004420B" w:rsidRPr="006F407D" w:rsidRDefault="00897FEA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燒燙傷</w:t>
            </w:r>
          </w:p>
        </w:tc>
        <w:tc>
          <w:tcPr>
            <w:tcW w:w="3152" w:type="dxa"/>
          </w:tcPr>
          <w:p w14:paraId="607CC697" w14:textId="77777777" w:rsidR="0004420B" w:rsidRPr="006F407D" w:rsidRDefault="005761A3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皮膚癌(黑色素瘤)</w:t>
            </w:r>
          </w:p>
        </w:tc>
        <w:tc>
          <w:tcPr>
            <w:tcW w:w="3152" w:type="dxa"/>
          </w:tcPr>
          <w:p w14:paraId="2DDB7BA7" w14:textId="77777777" w:rsidR="0004420B" w:rsidRPr="006F407D" w:rsidRDefault="005761A3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白內障</w:t>
            </w:r>
          </w:p>
        </w:tc>
      </w:tr>
      <w:tr w:rsidR="00F24C04" w:rsidRPr="006F407D" w14:paraId="4B4CC8B5" w14:textId="77777777" w:rsidTr="0004420B">
        <w:tc>
          <w:tcPr>
            <w:tcW w:w="3151" w:type="dxa"/>
          </w:tcPr>
          <w:p w14:paraId="65C9D0F8" w14:textId="77777777" w:rsidR="00F24C04" w:rsidRPr="006F407D" w:rsidRDefault="00897FEA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嚴重聽力損失</w:t>
            </w:r>
          </w:p>
        </w:tc>
        <w:tc>
          <w:tcPr>
            <w:tcW w:w="3151" w:type="dxa"/>
          </w:tcPr>
          <w:p w14:paraId="0A629A61" w14:textId="77777777" w:rsidR="00F24C04" w:rsidRPr="006F407D" w:rsidRDefault="00180C88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接觸性皮膚炎</w:t>
            </w:r>
          </w:p>
        </w:tc>
        <w:tc>
          <w:tcPr>
            <w:tcW w:w="3152" w:type="dxa"/>
          </w:tcPr>
          <w:p w14:paraId="03C93E61" w14:textId="77777777" w:rsidR="00F24C04" w:rsidRPr="006F407D" w:rsidRDefault="00180C88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有機溶劑中毒而昏倒</w:t>
            </w:r>
          </w:p>
        </w:tc>
        <w:tc>
          <w:tcPr>
            <w:tcW w:w="3152" w:type="dxa"/>
          </w:tcPr>
          <w:p w14:paraId="5A6AB91F" w14:textId="77777777" w:rsidR="00F24C04" w:rsidRPr="006F407D" w:rsidRDefault="005F742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靜脈曲張</w:t>
            </w:r>
          </w:p>
        </w:tc>
      </w:tr>
    </w:tbl>
    <w:p w14:paraId="5BBC978D" w14:textId="77777777" w:rsidR="00F61490" w:rsidRPr="006F407D" w:rsidRDefault="00F61490" w:rsidP="0004420B">
      <w:pPr>
        <w:tabs>
          <w:tab w:val="left" w:pos="1520"/>
        </w:tabs>
        <w:spacing w:line="276" w:lineRule="auto"/>
        <w:ind w:left="18"/>
        <w:jc w:val="both"/>
        <w:rPr>
          <w:rFonts w:ascii="標楷體" w:eastAsia="標楷體" w:hAnsi="標楷體"/>
          <w:b/>
          <w:color w:val="000000"/>
          <w:sz w:val="28"/>
          <w:szCs w:val="28"/>
        </w:rPr>
      </w:pPr>
    </w:p>
    <w:tbl>
      <w:tblPr>
        <w:tblStyle w:val="ab"/>
        <w:tblW w:w="0" w:type="auto"/>
        <w:tblInd w:w="18" w:type="dxa"/>
        <w:tblLook w:val="04A0" w:firstRow="1" w:lastRow="0" w:firstColumn="1" w:lastColumn="0" w:noHBand="0" w:noVBand="1"/>
      </w:tblPr>
      <w:tblGrid>
        <w:gridCol w:w="8341"/>
        <w:gridCol w:w="4247"/>
      </w:tblGrid>
      <w:tr w:rsidR="00365834" w:rsidRPr="006F407D" w14:paraId="1571287A" w14:textId="77777777" w:rsidTr="00B468E9">
        <w:tc>
          <w:tcPr>
            <w:tcW w:w="8341" w:type="dxa"/>
          </w:tcPr>
          <w:p w14:paraId="6D0EE738" w14:textId="77777777" w:rsidR="00365834" w:rsidRPr="00A837CF" w:rsidRDefault="00365834" w:rsidP="00A837CF">
            <w:pPr>
              <w:tabs>
                <w:tab w:val="left" w:pos="1520"/>
              </w:tabs>
              <w:spacing w:line="276" w:lineRule="auto"/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A837CF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情境</w:t>
            </w:r>
          </w:p>
        </w:tc>
        <w:tc>
          <w:tcPr>
            <w:tcW w:w="4247" w:type="dxa"/>
          </w:tcPr>
          <w:p w14:paraId="6FC937DE" w14:textId="77777777" w:rsidR="00365834" w:rsidRPr="00A837CF" w:rsidRDefault="00365834" w:rsidP="00A837CF">
            <w:pPr>
              <w:tabs>
                <w:tab w:val="left" w:pos="1520"/>
              </w:tabs>
              <w:spacing w:line="276" w:lineRule="auto"/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A837CF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職業病</w:t>
            </w:r>
            <w:r w:rsidR="006F407D" w:rsidRPr="00A837CF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/職業傷害</w:t>
            </w:r>
          </w:p>
        </w:tc>
      </w:tr>
      <w:tr w:rsidR="00365834" w:rsidRPr="006F407D" w14:paraId="7D38757B" w14:textId="77777777" w:rsidTr="00B468E9">
        <w:tc>
          <w:tcPr>
            <w:tcW w:w="8341" w:type="dxa"/>
          </w:tcPr>
          <w:p w14:paraId="312A884B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1.</w:t>
            </w:r>
            <w:r w:rsidR="005761A3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長時間操作鍵盤沒有適當的休息</w:t>
            </w:r>
          </w:p>
        </w:tc>
        <w:tc>
          <w:tcPr>
            <w:tcW w:w="4247" w:type="dxa"/>
          </w:tcPr>
          <w:p w14:paraId="47BB7306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365834" w:rsidRPr="006F407D" w14:paraId="73217753" w14:textId="77777777" w:rsidTr="00B468E9">
        <w:tc>
          <w:tcPr>
            <w:tcW w:w="8341" w:type="dxa"/>
          </w:tcPr>
          <w:p w14:paraId="79FFFABF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2.</w:t>
            </w:r>
            <w:r w:rsidR="005761A3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飛行員長時間暴露在紫外線的輻射中</w:t>
            </w:r>
          </w:p>
        </w:tc>
        <w:tc>
          <w:tcPr>
            <w:tcW w:w="4247" w:type="dxa"/>
          </w:tcPr>
          <w:p w14:paraId="6C437662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365834" w:rsidRPr="006F407D" w14:paraId="66433D8E" w14:textId="77777777" w:rsidTr="00B468E9">
        <w:tc>
          <w:tcPr>
            <w:tcW w:w="8341" w:type="dxa"/>
          </w:tcPr>
          <w:p w14:paraId="65EB9061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3.</w:t>
            </w:r>
            <w:r w:rsidR="005761A3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工廠生產的過程</w:t>
            </w:r>
            <w:r w:rsidR="00C212E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，</w:t>
            </w:r>
            <w:r w:rsidR="005761A3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產生</w:t>
            </w:r>
            <w:r w:rsidR="00C212E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大量有毒的氣體(苯、丙酮)</w:t>
            </w:r>
          </w:p>
        </w:tc>
        <w:tc>
          <w:tcPr>
            <w:tcW w:w="4247" w:type="dxa"/>
          </w:tcPr>
          <w:p w14:paraId="190EC25E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365834" w:rsidRPr="006F407D" w14:paraId="140D2D4E" w14:textId="77777777" w:rsidTr="00B468E9">
        <w:tc>
          <w:tcPr>
            <w:tcW w:w="8341" w:type="dxa"/>
          </w:tcPr>
          <w:p w14:paraId="3C9D4D46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4.</w:t>
            </w:r>
            <w:r w:rsidR="004E0BD1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農夫使用大量除草劑</w:t>
            </w:r>
          </w:p>
        </w:tc>
        <w:tc>
          <w:tcPr>
            <w:tcW w:w="4247" w:type="dxa"/>
          </w:tcPr>
          <w:p w14:paraId="79AA445A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365834" w:rsidRPr="006F407D" w14:paraId="6E2C403F" w14:textId="77777777" w:rsidTr="00B468E9">
        <w:tc>
          <w:tcPr>
            <w:tcW w:w="8341" w:type="dxa"/>
          </w:tcPr>
          <w:p w14:paraId="588FBF82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5.</w:t>
            </w:r>
            <w:r w:rsidR="005761A3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印刷廠工作，長時間機器運轉很大聲</w:t>
            </w:r>
          </w:p>
        </w:tc>
        <w:tc>
          <w:tcPr>
            <w:tcW w:w="4247" w:type="dxa"/>
          </w:tcPr>
          <w:p w14:paraId="1DB2C495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365834" w:rsidRPr="006F407D" w14:paraId="3CD7EA33" w14:textId="77777777" w:rsidTr="00B468E9">
        <w:tc>
          <w:tcPr>
            <w:tcW w:w="8341" w:type="dxa"/>
          </w:tcPr>
          <w:p w14:paraId="32A9B2F7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6.</w:t>
            </w:r>
            <w:r w:rsidR="00F24C04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外送員在大熱天外送，沒有補充適量水分</w:t>
            </w:r>
          </w:p>
        </w:tc>
        <w:tc>
          <w:tcPr>
            <w:tcW w:w="4247" w:type="dxa"/>
          </w:tcPr>
          <w:p w14:paraId="33436DCC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365834" w:rsidRPr="006F407D" w14:paraId="292053F6" w14:textId="77777777" w:rsidTr="00B468E9">
        <w:tc>
          <w:tcPr>
            <w:tcW w:w="8341" w:type="dxa"/>
          </w:tcPr>
          <w:p w14:paraId="42407E1E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7.</w:t>
            </w:r>
            <w:r w:rsidR="00897FEA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門市服務人員使用咖啡機，關東煮機、熱狗機時不小心</w:t>
            </w:r>
            <w:r w:rsidR="00A8619D">
              <w:rPr>
                <w:rFonts w:ascii="標楷體" w:eastAsia="標楷體" w:hAnsi="標楷體"/>
                <w:color w:val="000000"/>
                <w:sz w:val="28"/>
                <w:szCs w:val="28"/>
              </w:rPr>
              <w:t>…</w:t>
            </w:r>
          </w:p>
        </w:tc>
        <w:tc>
          <w:tcPr>
            <w:tcW w:w="4247" w:type="dxa"/>
          </w:tcPr>
          <w:p w14:paraId="3F332BB3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365834" w:rsidRPr="006F407D" w14:paraId="333FFCD6" w14:textId="77777777" w:rsidTr="00B468E9">
        <w:tc>
          <w:tcPr>
            <w:tcW w:w="8341" w:type="dxa"/>
          </w:tcPr>
          <w:p w14:paraId="5841C75A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8.</w:t>
            </w:r>
            <w:r w:rsidR="007A510A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救生員,</w:t>
            </w:r>
            <w:r w:rsidR="00684DBC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園藝人員</w:t>
            </w:r>
            <w:r w:rsidR="005761A3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長時間在大太陽下工作</w:t>
            </w:r>
            <w:r w:rsidR="00A8619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，</w:t>
            </w:r>
            <w:r w:rsidR="005761A3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未配戴護目鏡</w:t>
            </w:r>
          </w:p>
        </w:tc>
        <w:tc>
          <w:tcPr>
            <w:tcW w:w="4247" w:type="dxa"/>
          </w:tcPr>
          <w:p w14:paraId="6E89B05E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365834" w:rsidRPr="006F407D" w14:paraId="2CB5E19C" w14:textId="77777777" w:rsidTr="00B468E9">
        <w:tc>
          <w:tcPr>
            <w:tcW w:w="8341" w:type="dxa"/>
          </w:tcPr>
          <w:p w14:paraId="38D36CCB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9.</w:t>
            </w:r>
            <w:r w:rsidR="00180C88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清潔人員或廚房洗碗員，使用清潔劑未配戴手套</w:t>
            </w:r>
          </w:p>
        </w:tc>
        <w:tc>
          <w:tcPr>
            <w:tcW w:w="4247" w:type="dxa"/>
          </w:tcPr>
          <w:p w14:paraId="2201736D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365834" w:rsidRPr="006F407D" w14:paraId="27B3736C" w14:textId="77777777" w:rsidTr="00B468E9">
        <w:tc>
          <w:tcPr>
            <w:tcW w:w="8341" w:type="dxa"/>
          </w:tcPr>
          <w:p w14:paraId="589CDC50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10.</w:t>
            </w:r>
            <w:r w:rsidR="005761A3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廚房內場工作因怕熱</w:t>
            </w:r>
            <w:r w:rsidR="00A8619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，</w:t>
            </w:r>
            <w:r w:rsidR="005761A3" w:rsidRPr="006F407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未配戴口罩</w:t>
            </w:r>
          </w:p>
        </w:tc>
        <w:tc>
          <w:tcPr>
            <w:tcW w:w="4247" w:type="dxa"/>
          </w:tcPr>
          <w:p w14:paraId="14BCBD36" w14:textId="77777777" w:rsidR="00365834" w:rsidRPr="006F407D" w:rsidRDefault="00365834" w:rsidP="0004420B">
            <w:pPr>
              <w:tabs>
                <w:tab w:val="left" w:pos="1520"/>
              </w:tabs>
              <w:spacing w:line="276" w:lineRule="auto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</w:tbl>
    <w:p w14:paraId="2A5FAF8E" w14:textId="77777777" w:rsidR="0004420B" w:rsidRPr="0004420B" w:rsidRDefault="0004420B" w:rsidP="0004420B">
      <w:pPr>
        <w:tabs>
          <w:tab w:val="left" w:pos="1520"/>
        </w:tabs>
        <w:spacing w:line="276" w:lineRule="auto"/>
        <w:ind w:left="18"/>
        <w:jc w:val="both"/>
        <w:rPr>
          <w:rFonts w:ascii="標楷體" w:eastAsia="標楷體" w:hAnsi="標楷體"/>
          <w:b/>
          <w:color w:val="000000"/>
          <w:sz w:val="26"/>
          <w:szCs w:val="26"/>
        </w:rPr>
      </w:pPr>
    </w:p>
    <w:sectPr w:rsidR="0004420B" w:rsidRPr="0004420B" w:rsidSect="00603CCF">
      <w:headerReference w:type="default" r:id="rId8"/>
      <w:footerReference w:type="default" r:id="rId9"/>
      <w:pgSz w:w="14572" w:h="20639" w:code="12"/>
      <w:pgMar w:top="1440" w:right="822" w:bottom="425" w:left="1134" w:header="284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1F14F" w14:textId="77777777" w:rsidR="00826805" w:rsidRDefault="00826805" w:rsidP="008E0138">
      <w:r>
        <w:separator/>
      </w:r>
    </w:p>
  </w:endnote>
  <w:endnote w:type="continuationSeparator" w:id="0">
    <w:p w14:paraId="140754E4" w14:textId="77777777" w:rsidR="00826805" w:rsidRDefault="00826805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2E410835tCID-WinCharSetFFFF-H">
    <w:altName w:val="文鼎古印體"/>
    <w:panose1 w:val="00000000000000000000"/>
    <w:charset w:val="88"/>
    <w:family w:val="auto"/>
    <w:notTrueType/>
    <w:pitch w:val="default"/>
    <w:sig w:usb0="00000001" w:usb1="080E0000" w:usb2="00000010" w:usb3="00000000" w:csb0="001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CAC4B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A8619D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A8619D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81331" w14:textId="77777777" w:rsidR="00826805" w:rsidRDefault="00826805" w:rsidP="008E0138">
      <w:r>
        <w:separator/>
      </w:r>
    </w:p>
  </w:footnote>
  <w:footnote w:type="continuationSeparator" w:id="0">
    <w:p w14:paraId="181A8C2F" w14:textId="77777777" w:rsidR="00826805" w:rsidRDefault="00826805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7EFFC913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8034715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827166">
            <w:rPr>
              <w:rFonts w:ascii="新細明體" w:hAnsi="新細明體"/>
              <w:sz w:val="28"/>
              <w:szCs w:val="20"/>
            </w:rPr>
            <w:t>11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827166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8740CB">
            <w:rPr>
              <w:rFonts w:ascii="新細明體" w:hAnsi="新細明體" w:hint="eastAsia"/>
              <w:sz w:val="28"/>
              <w:szCs w:val="20"/>
            </w:rPr>
            <w:t>三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CAC3A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C09B09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08790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186D7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D2D541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11AA9897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5D1CC1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C90A298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BA792F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3C7E35C" w14:textId="77777777" w:rsidR="00B76150" w:rsidRPr="00072DD4" w:rsidRDefault="0082716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669E76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7DE85D3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EC0C6B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945D3C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AC978D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E2E038F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64B5FE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4AB5B1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CD34FD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58AC9625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17FE"/>
    <w:multiLevelType w:val="hybridMultilevel"/>
    <w:tmpl w:val="D41E0576"/>
    <w:lvl w:ilvl="0" w:tplc="EA28AE22">
      <w:start w:val="1"/>
      <w:numFmt w:val="decimal"/>
      <w:lvlText w:val="%1."/>
      <w:lvlJc w:val="left"/>
      <w:pPr>
        <w:ind w:left="840" w:hanging="360"/>
      </w:pPr>
      <w:rPr>
        <w:rFonts w:cs="TT2E410835tCID-WinCharSetFFFF-H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0390BF7"/>
    <w:multiLevelType w:val="hybridMultilevel"/>
    <w:tmpl w:val="DDEC264A"/>
    <w:lvl w:ilvl="0" w:tplc="041E68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3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B5F612D"/>
    <w:multiLevelType w:val="hybridMultilevel"/>
    <w:tmpl w:val="D3B2E918"/>
    <w:lvl w:ilvl="0" w:tplc="87460CE4">
      <w:start w:val="1"/>
      <w:numFmt w:val="taiwaneseCountingThousand"/>
      <w:lvlText w:val="%1、"/>
      <w:lvlJc w:val="left"/>
      <w:pPr>
        <w:ind w:left="73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8" w:hanging="480"/>
      </w:pPr>
    </w:lvl>
    <w:lvl w:ilvl="2" w:tplc="0409001B" w:tentative="1">
      <w:start w:val="1"/>
      <w:numFmt w:val="lowerRoman"/>
      <w:lvlText w:val="%3."/>
      <w:lvlJc w:val="right"/>
      <w:pPr>
        <w:ind w:left="1458" w:hanging="480"/>
      </w:pPr>
    </w:lvl>
    <w:lvl w:ilvl="3" w:tplc="0409000F" w:tentative="1">
      <w:start w:val="1"/>
      <w:numFmt w:val="decimal"/>
      <w:lvlText w:val="%4."/>
      <w:lvlJc w:val="left"/>
      <w:pPr>
        <w:ind w:left="19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8" w:hanging="480"/>
      </w:pPr>
    </w:lvl>
    <w:lvl w:ilvl="5" w:tplc="0409001B" w:tentative="1">
      <w:start w:val="1"/>
      <w:numFmt w:val="lowerRoman"/>
      <w:lvlText w:val="%6."/>
      <w:lvlJc w:val="right"/>
      <w:pPr>
        <w:ind w:left="2898" w:hanging="480"/>
      </w:pPr>
    </w:lvl>
    <w:lvl w:ilvl="6" w:tplc="0409000F" w:tentative="1">
      <w:start w:val="1"/>
      <w:numFmt w:val="decimal"/>
      <w:lvlText w:val="%7."/>
      <w:lvlJc w:val="left"/>
      <w:pPr>
        <w:ind w:left="33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8" w:hanging="480"/>
      </w:pPr>
    </w:lvl>
    <w:lvl w:ilvl="8" w:tplc="0409001B" w:tentative="1">
      <w:start w:val="1"/>
      <w:numFmt w:val="lowerRoman"/>
      <w:lvlText w:val="%9."/>
      <w:lvlJc w:val="right"/>
      <w:pPr>
        <w:ind w:left="4338" w:hanging="480"/>
      </w:pPr>
    </w:lvl>
  </w:abstractNum>
  <w:abstractNum w:abstractNumId="5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57286095"/>
    <w:multiLevelType w:val="hybridMultilevel"/>
    <w:tmpl w:val="B89CB2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20500091">
    <w:abstractNumId w:val="2"/>
  </w:num>
  <w:num w:numId="2" w16cid:durableId="945582753">
    <w:abstractNumId w:val="3"/>
  </w:num>
  <w:num w:numId="3" w16cid:durableId="15320654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33057960">
    <w:abstractNumId w:val="0"/>
  </w:num>
  <w:num w:numId="5" w16cid:durableId="599411470">
    <w:abstractNumId w:val="1"/>
  </w:num>
  <w:num w:numId="6" w16cid:durableId="942884569">
    <w:abstractNumId w:val="4"/>
  </w:num>
  <w:num w:numId="7" w16cid:durableId="96484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4420B"/>
    <w:rsid w:val="0005689F"/>
    <w:rsid w:val="00066FCB"/>
    <w:rsid w:val="00076A99"/>
    <w:rsid w:val="00076CD9"/>
    <w:rsid w:val="00081B07"/>
    <w:rsid w:val="000A1E0D"/>
    <w:rsid w:val="000B00FD"/>
    <w:rsid w:val="000B13B4"/>
    <w:rsid w:val="000C0582"/>
    <w:rsid w:val="000C7DA8"/>
    <w:rsid w:val="000E0600"/>
    <w:rsid w:val="00127826"/>
    <w:rsid w:val="001515CE"/>
    <w:rsid w:val="00155262"/>
    <w:rsid w:val="00157C5C"/>
    <w:rsid w:val="001720E0"/>
    <w:rsid w:val="00173C3C"/>
    <w:rsid w:val="00180C88"/>
    <w:rsid w:val="0018698C"/>
    <w:rsid w:val="00190DDB"/>
    <w:rsid w:val="0019362A"/>
    <w:rsid w:val="001A0A7C"/>
    <w:rsid w:val="001B383F"/>
    <w:rsid w:val="001E1E04"/>
    <w:rsid w:val="001F5366"/>
    <w:rsid w:val="002168AE"/>
    <w:rsid w:val="00224828"/>
    <w:rsid w:val="002355BA"/>
    <w:rsid w:val="002560E7"/>
    <w:rsid w:val="002746FE"/>
    <w:rsid w:val="00275D8A"/>
    <w:rsid w:val="002F16B8"/>
    <w:rsid w:val="003131B0"/>
    <w:rsid w:val="00321695"/>
    <w:rsid w:val="00323E92"/>
    <w:rsid w:val="003422B7"/>
    <w:rsid w:val="00365834"/>
    <w:rsid w:val="00371887"/>
    <w:rsid w:val="00395539"/>
    <w:rsid w:val="003B4914"/>
    <w:rsid w:val="003C3E27"/>
    <w:rsid w:val="003D6A03"/>
    <w:rsid w:val="003D7C1F"/>
    <w:rsid w:val="003D7D89"/>
    <w:rsid w:val="003E1BC9"/>
    <w:rsid w:val="0040303F"/>
    <w:rsid w:val="00403A7A"/>
    <w:rsid w:val="0045585A"/>
    <w:rsid w:val="004572B6"/>
    <w:rsid w:val="0046163C"/>
    <w:rsid w:val="00467003"/>
    <w:rsid w:val="00471B83"/>
    <w:rsid w:val="00484DAD"/>
    <w:rsid w:val="004B7107"/>
    <w:rsid w:val="004D05F7"/>
    <w:rsid w:val="004D4E98"/>
    <w:rsid w:val="004E0BD1"/>
    <w:rsid w:val="004E7549"/>
    <w:rsid w:val="004F2768"/>
    <w:rsid w:val="004F5974"/>
    <w:rsid w:val="00523379"/>
    <w:rsid w:val="005301D5"/>
    <w:rsid w:val="00530717"/>
    <w:rsid w:val="00550DED"/>
    <w:rsid w:val="00553196"/>
    <w:rsid w:val="00553B49"/>
    <w:rsid w:val="005761A3"/>
    <w:rsid w:val="00587461"/>
    <w:rsid w:val="00587774"/>
    <w:rsid w:val="005C1060"/>
    <w:rsid w:val="005E35C6"/>
    <w:rsid w:val="005F19DB"/>
    <w:rsid w:val="005F7424"/>
    <w:rsid w:val="00603CCF"/>
    <w:rsid w:val="00607880"/>
    <w:rsid w:val="00607B3D"/>
    <w:rsid w:val="00622A7A"/>
    <w:rsid w:val="00626E36"/>
    <w:rsid w:val="00634C9A"/>
    <w:rsid w:val="00640926"/>
    <w:rsid w:val="0064140C"/>
    <w:rsid w:val="00654B3B"/>
    <w:rsid w:val="00663CDA"/>
    <w:rsid w:val="00684DBC"/>
    <w:rsid w:val="006B6109"/>
    <w:rsid w:val="006D095A"/>
    <w:rsid w:val="006E0381"/>
    <w:rsid w:val="006E0B2F"/>
    <w:rsid w:val="006F01D9"/>
    <w:rsid w:val="006F17A9"/>
    <w:rsid w:val="006F3501"/>
    <w:rsid w:val="006F407D"/>
    <w:rsid w:val="006F57B0"/>
    <w:rsid w:val="00700F27"/>
    <w:rsid w:val="007253B9"/>
    <w:rsid w:val="00742DE6"/>
    <w:rsid w:val="00745F57"/>
    <w:rsid w:val="007610BA"/>
    <w:rsid w:val="00791908"/>
    <w:rsid w:val="007A337B"/>
    <w:rsid w:val="007A510A"/>
    <w:rsid w:val="007A7E11"/>
    <w:rsid w:val="008036C9"/>
    <w:rsid w:val="00826805"/>
    <w:rsid w:val="00827166"/>
    <w:rsid w:val="008740CB"/>
    <w:rsid w:val="008839AC"/>
    <w:rsid w:val="00897FEA"/>
    <w:rsid w:val="008B5E83"/>
    <w:rsid w:val="008C24D8"/>
    <w:rsid w:val="008E0138"/>
    <w:rsid w:val="008F5284"/>
    <w:rsid w:val="008F6135"/>
    <w:rsid w:val="008F69EF"/>
    <w:rsid w:val="00904E57"/>
    <w:rsid w:val="0094613C"/>
    <w:rsid w:val="0095647D"/>
    <w:rsid w:val="00964FC7"/>
    <w:rsid w:val="00966283"/>
    <w:rsid w:val="00974AF9"/>
    <w:rsid w:val="009849DC"/>
    <w:rsid w:val="009975B4"/>
    <w:rsid w:val="009A34B1"/>
    <w:rsid w:val="009D7CF5"/>
    <w:rsid w:val="009F0C46"/>
    <w:rsid w:val="00A11494"/>
    <w:rsid w:val="00A30E46"/>
    <w:rsid w:val="00A336D1"/>
    <w:rsid w:val="00A374F7"/>
    <w:rsid w:val="00A47088"/>
    <w:rsid w:val="00A61D02"/>
    <w:rsid w:val="00A61FCE"/>
    <w:rsid w:val="00A626DE"/>
    <w:rsid w:val="00A837CF"/>
    <w:rsid w:val="00A8619D"/>
    <w:rsid w:val="00AB7A9C"/>
    <w:rsid w:val="00AD0588"/>
    <w:rsid w:val="00AE019A"/>
    <w:rsid w:val="00AE1B9C"/>
    <w:rsid w:val="00AE3E40"/>
    <w:rsid w:val="00AE7F3A"/>
    <w:rsid w:val="00AF62DB"/>
    <w:rsid w:val="00B00DCA"/>
    <w:rsid w:val="00B2365B"/>
    <w:rsid w:val="00B2433B"/>
    <w:rsid w:val="00B3667A"/>
    <w:rsid w:val="00B3763C"/>
    <w:rsid w:val="00B409BE"/>
    <w:rsid w:val="00B468E9"/>
    <w:rsid w:val="00B76150"/>
    <w:rsid w:val="00BC04C2"/>
    <w:rsid w:val="00BE3582"/>
    <w:rsid w:val="00BF0ED7"/>
    <w:rsid w:val="00BF3D8B"/>
    <w:rsid w:val="00C07DF2"/>
    <w:rsid w:val="00C16A33"/>
    <w:rsid w:val="00C212E4"/>
    <w:rsid w:val="00C95BFD"/>
    <w:rsid w:val="00CA1497"/>
    <w:rsid w:val="00CD00F5"/>
    <w:rsid w:val="00CD12EA"/>
    <w:rsid w:val="00CD6A90"/>
    <w:rsid w:val="00CF29C8"/>
    <w:rsid w:val="00CF7619"/>
    <w:rsid w:val="00D008C1"/>
    <w:rsid w:val="00D1457B"/>
    <w:rsid w:val="00D439F5"/>
    <w:rsid w:val="00D65E94"/>
    <w:rsid w:val="00D96509"/>
    <w:rsid w:val="00DB5958"/>
    <w:rsid w:val="00DC188A"/>
    <w:rsid w:val="00DC35FB"/>
    <w:rsid w:val="00DE0F89"/>
    <w:rsid w:val="00DE241A"/>
    <w:rsid w:val="00DE393B"/>
    <w:rsid w:val="00DE5076"/>
    <w:rsid w:val="00DF4C36"/>
    <w:rsid w:val="00E208D6"/>
    <w:rsid w:val="00E22F7E"/>
    <w:rsid w:val="00E548ED"/>
    <w:rsid w:val="00E57208"/>
    <w:rsid w:val="00E951F3"/>
    <w:rsid w:val="00EA0C71"/>
    <w:rsid w:val="00EA70BE"/>
    <w:rsid w:val="00ED499F"/>
    <w:rsid w:val="00EE40AE"/>
    <w:rsid w:val="00EE6613"/>
    <w:rsid w:val="00F036DC"/>
    <w:rsid w:val="00F14632"/>
    <w:rsid w:val="00F24C04"/>
    <w:rsid w:val="00F61490"/>
    <w:rsid w:val="00F74CD9"/>
    <w:rsid w:val="00FB7E73"/>
    <w:rsid w:val="00FC4F86"/>
    <w:rsid w:val="00FD4F3C"/>
    <w:rsid w:val="00FE567A"/>
    <w:rsid w:val="00FF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920C9"/>
  <w15:docId w15:val="{54A1340B-9167-4DE1-BEAB-73BD5F53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B5588-F78E-49D7-AB83-224647EEB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2022-11-21T02:16:00Z</cp:lastPrinted>
  <dcterms:created xsi:type="dcterms:W3CDTF">2023-01-10T00:58:00Z</dcterms:created>
  <dcterms:modified xsi:type="dcterms:W3CDTF">2023-01-10T00:58:00Z</dcterms:modified>
</cp:coreProperties>
</file>