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ACFEE" w14:textId="77777777" w:rsidR="008D69F0" w:rsidRPr="00074C22" w:rsidRDefault="008D69F0" w:rsidP="008D69F0">
      <w:pPr>
        <w:pStyle w:val="a7"/>
        <w:numPr>
          <w:ilvl w:val="0"/>
          <w:numId w:val="5"/>
        </w:numPr>
        <w:ind w:leftChars="0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填充題</w:t>
      </w:r>
      <w:r w:rsidR="00124128">
        <w:rPr>
          <w:rFonts w:ascii="標楷體" w:eastAsia="標楷體" w:hAnsi="標楷體" w:hint="eastAsia"/>
        </w:rPr>
        <w:t xml:space="preserve"> 60%</w:t>
      </w:r>
    </w:p>
    <w:p w14:paraId="09E7C82A" w14:textId="77777777" w:rsidR="008D69F0" w:rsidRPr="00074C22" w:rsidRDefault="008D69F0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熱機分為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及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，內燃機有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及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型式。</w:t>
      </w:r>
    </w:p>
    <w:p w14:paraId="1BF6998C" w14:textId="77777777" w:rsidR="008D69F0" w:rsidRPr="00074C22" w:rsidRDefault="008D69F0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往復式活塞引擎主要區分為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如汽油引擎；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如柴油引擎。</w:t>
      </w:r>
    </w:p>
    <w:p w14:paraId="5E6D62BB" w14:textId="77777777" w:rsidR="008D69F0" w:rsidRPr="00074C22" w:rsidRDefault="008D69F0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 xml:space="preserve">內燃機循環分別為： 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 xml:space="preserve">行程→壓縮行程→ 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行程→排氣行程。</w:t>
      </w:r>
    </w:p>
    <w:p w14:paraId="257175BA" w14:textId="77777777" w:rsidR="008D69F0" w:rsidRPr="00074C22" w:rsidRDefault="008D69F0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引擎工作四要素：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 xml:space="preserve">、 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 xml:space="preserve"> 、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 xml:space="preserve">、 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 xml:space="preserve"> 。</w:t>
      </w:r>
    </w:p>
    <w:p w14:paraId="0CBE3997" w14:textId="77777777" w:rsidR="008D69F0" w:rsidRPr="00074C22" w:rsidRDefault="008D69F0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汽門機構為了使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、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，多設定進、排汽門早</w:t>
      </w:r>
      <w:proofErr w:type="gramStart"/>
      <w:r w:rsidRPr="00074C22">
        <w:rPr>
          <w:rFonts w:ascii="標楷體" w:eastAsia="標楷體" w:hAnsi="標楷體" w:hint="eastAsia"/>
        </w:rPr>
        <w:t>開晚關</w:t>
      </w:r>
      <w:proofErr w:type="gramEnd"/>
      <w:r w:rsidRPr="00074C22">
        <w:rPr>
          <w:rFonts w:ascii="標楷體" w:eastAsia="標楷體" w:hAnsi="標楷體" w:hint="eastAsia"/>
        </w:rPr>
        <w:t>。</w:t>
      </w:r>
    </w:p>
    <w:p w14:paraId="78B4013C" w14:textId="77777777" w:rsidR="008D69F0" w:rsidRPr="00074C22" w:rsidRDefault="008D69F0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偏位活塞之活塞銷中心略偏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主推力面。</w:t>
      </w:r>
    </w:p>
    <w:p w14:paraId="2CA06185" w14:textId="77777777" w:rsidR="008D69F0" w:rsidRPr="00074C22" w:rsidRDefault="008D69F0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 xml:space="preserve">燃燒室通常建置在 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或</w:t>
      </w:r>
      <w:r w:rsidR="00461E3D">
        <w:rPr>
          <w:rFonts w:ascii="標楷體" w:eastAsia="標楷體" w:hAnsi="標楷體" w:hint="eastAsia"/>
        </w:rPr>
        <w:t>________</w:t>
      </w:r>
      <w:proofErr w:type="gramStart"/>
      <w:r w:rsidRPr="00074C22">
        <w:rPr>
          <w:rFonts w:ascii="標楷體" w:eastAsia="標楷體" w:hAnsi="標楷體" w:hint="eastAsia"/>
        </w:rPr>
        <w:t>頂部，</w:t>
      </w:r>
      <w:proofErr w:type="gramEnd"/>
      <w:r w:rsidRPr="00074C22">
        <w:rPr>
          <w:rFonts w:ascii="標楷體" w:eastAsia="標楷體" w:hAnsi="標楷體" w:hint="eastAsia"/>
        </w:rPr>
        <w:t>活塞運行至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時，</w:t>
      </w:r>
      <w:proofErr w:type="gramStart"/>
      <w:r w:rsidRPr="00074C22">
        <w:rPr>
          <w:rFonts w:ascii="標楷體" w:eastAsia="標楷體" w:hAnsi="標楷體" w:hint="eastAsia"/>
        </w:rPr>
        <w:t>汽缸蓋和活塞</w:t>
      </w:r>
      <w:proofErr w:type="gramEnd"/>
      <w:r w:rsidRPr="00074C22">
        <w:rPr>
          <w:rFonts w:ascii="標楷體" w:eastAsia="標楷體" w:hAnsi="標楷體" w:hint="eastAsia"/>
        </w:rPr>
        <w:t>上形成的封閉空間稱之</w:t>
      </w:r>
    </w:p>
    <w:p w14:paraId="1FC9F593" w14:textId="77777777" w:rsidR="008D69F0" w:rsidRPr="00074C22" w:rsidRDefault="008D69F0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曲軸將活塞的上下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轉變成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，由合金鋼鍛造或鑄造，通常為一體成形。</w:t>
      </w:r>
    </w:p>
    <w:p w14:paraId="21DEBC1B" w14:textId="77777777" w:rsidR="008D69F0" w:rsidRPr="00074C22" w:rsidRDefault="00461E3D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________</w:t>
      </w:r>
      <w:r w:rsidR="008D69F0" w:rsidRPr="00074C22">
        <w:rPr>
          <w:rFonts w:ascii="標楷體" w:eastAsia="標楷體" w:hAnsi="標楷體" w:hint="eastAsia"/>
        </w:rPr>
        <w:t>連接活塞及曲軸，負責傳遞活塞的動力到</w:t>
      </w:r>
      <w:r>
        <w:rPr>
          <w:rFonts w:ascii="標楷體" w:eastAsia="標楷體" w:hAnsi="標楷體" w:hint="eastAsia"/>
        </w:rPr>
        <w:t>________</w:t>
      </w:r>
      <w:r w:rsidR="008D69F0" w:rsidRPr="00074C22">
        <w:rPr>
          <w:rFonts w:ascii="標楷體" w:eastAsia="標楷體" w:hAnsi="標楷體" w:hint="eastAsia"/>
        </w:rPr>
        <w:t>。</w:t>
      </w:r>
    </w:p>
    <w:p w14:paraId="78E31805" w14:textId="77777777" w:rsidR="008D69F0" w:rsidRPr="00074C22" w:rsidRDefault="008D69F0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現行引擎使用頂上凸輪軸式汽門機構，有分為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及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。</w:t>
      </w:r>
    </w:p>
    <w:p w14:paraId="3B1D6B35" w14:textId="77777777" w:rsidR="008D69F0" w:rsidRPr="00074C22" w:rsidRDefault="008D69F0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汽門導管需防止有過多的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進入燃燒室，機油從汽門導管進入燃燒室稱為</w:t>
      </w:r>
      <w:r w:rsidR="00461E3D">
        <w:rPr>
          <w:rFonts w:ascii="標楷體" w:eastAsia="標楷體" w:hAnsi="標楷體" w:hint="eastAsia"/>
        </w:rPr>
        <w:t>________</w:t>
      </w:r>
    </w:p>
    <w:p w14:paraId="72A69F9A" w14:textId="77777777" w:rsidR="008D69F0" w:rsidRPr="00074C22" w:rsidRDefault="008D69F0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進、排汽門皆設計為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>之特性，因此每</w:t>
      </w:r>
      <w:proofErr w:type="gramStart"/>
      <w:r w:rsidRPr="00074C22">
        <w:rPr>
          <w:rFonts w:ascii="標楷體" w:eastAsia="標楷體" w:hAnsi="標楷體" w:hint="eastAsia"/>
        </w:rPr>
        <w:t>個</w:t>
      </w:r>
      <w:proofErr w:type="gramEnd"/>
      <w:r w:rsidRPr="00074C22">
        <w:rPr>
          <w:rFonts w:ascii="標楷體" w:eastAsia="標楷體" w:hAnsi="標楷體" w:hint="eastAsia"/>
        </w:rPr>
        <w:t>行程作用時間有長有短。</w:t>
      </w:r>
    </w:p>
    <w:p w14:paraId="7D45BE7E" w14:textId="77777777" w:rsidR="008D69F0" w:rsidRPr="00074C22" w:rsidRDefault="008D69F0" w:rsidP="00124128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進氣行程初期、排氣行程末期時，進、排汽門同時打開，稱為</w:t>
      </w:r>
      <w:r w:rsidR="00461E3D">
        <w:rPr>
          <w:rFonts w:ascii="標楷體" w:eastAsia="標楷體" w:hAnsi="標楷體" w:hint="eastAsia"/>
        </w:rPr>
        <w:t>________</w:t>
      </w:r>
      <w:r w:rsidRPr="00074C22">
        <w:rPr>
          <w:rFonts w:ascii="標楷體" w:eastAsia="標楷體" w:hAnsi="標楷體" w:hint="eastAsia"/>
        </w:rPr>
        <w:t xml:space="preserve"> 。</w:t>
      </w:r>
    </w:p>
    <w:p w14:paraId="77A9E92C" w14:textId="77777777" w:rsidR="00EF04A1" w:rsidRPr="007E7A02" w:rsidRDefault="00EF04A1" w:rsidP="00EF04A1">
      <w:pPr>
        <w:pStyle w:val="a7"/>
        <w:numPr>
          <w:ilvl w:val="0"/>
          <w:numId w:val="6"/>
        </w:numPr>
        <w:ind w:leftChars="0" w:left="284" w:hanging="284"/>
        <w:rPr>
          <w:rFonts w:ascii="標楷體" w:eastAsia="標楷體" w:hAnsi="標楷體"/>
        </w:rPr>
      </w:pPr>
      <w:proofErr w:type="gramStart"/>
      <w:r w:rsidRPr="007E7A02">
        <w:rPr>
          <w:rFonts w:ascii="標楷體" w:eastAsia="標楷體" w:hAnsi="標楷體" w:hint="eastAsia"/>
        </w:rPr>
        <w:t>依進排</w:t>
      </w:r>
      <w:proofErr w:type="gramEnd"/>
      <w:r w:rsidRPr="007E7A02">
        <w:rPr>
          <w:rFonts w:ascii="標楷體" w:eastAsia="標楷體" w:hAnsi="標楷體" w:hint="eastAsia"/>
        </w:rPr>
        <w:t>汽門控制方式可分</w:t>
      </w:r>
      <w:r>
        <w:rPr>
          <w:rFonts w:ascii="標楷體" w:eastAsia="標楷體" w:hAnsi="標楷體" w:hint="eastAsia"/>
        </w:rPr>
        <w:t>__________</w:t>
      </w:r>
      <w:r w:rsidRPr="007E7A02">
        <w:rPr>
          <w:rFonts w:ascii="標楷體" w:eastAsia="標楷體" w:hAnsi="標楷體" w:hint="eastAsia"/>
        </w:rPr>
        <w:t xml:space="preserve">、 </w:t>
      </w:r>
      <w:r>
        <w:rPr>
          <w:rFonts w:ascii="標楷體" w:eastAsia="標楷體" w:hAnsi="標楷體" w:hint="eastAsia"/>
        </w:rPr>
        <w:t>__________</w:t>
      </w:r>
      <w:r w:rsidRPr="007E7A02">
        <w:rPr>
          <w:rFonts w:ascii="標楷體" w:eastAsia="標楷體" w:hAnsi="標楷體" w:hint="eastAsia"/>
        </w:rPr>
        <w:t>。</w:t>
      </w:r>
    </w:p>
    <w:p w14:paraId="4C63317F" w14:textId="77777777" w:rsidR="008D69F0" w:rsidRPr="00074C22" w:rsidRDefault="008D69F0" w:rsidP="008D69F0">
      <w:pPr>
        <w:pStyle w:val="a7"/>
        <w:numPr>
          <w:ilvl w:val="0"/>
          <w:numId w:val="5"/>
        </w:numPr>
        <w:ind w:leftChars="0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選擇題</w:t>
      </w:r>
      <w:r w:rsidR="00124128">
        <w:rPr>
          <w:rFonts w:ascii="標楷體" w:eastAsia="標楷體" w:hAnsi="標楷體" w:hint="eastAsia"/>
        </w:rPr>
        <w:t xml:space="preserve">  20%</w:t>
      </w:r>
      <w:r w:rsidR="00316BD0">
        <w:rPr>
          <w:rFonts w:ascii="標楷體" w:eastAsia="標楷體" w:hAnsi="標楷體" w:hint="eastAsia"/>
        </w:rPr>
        <w:t xml:space="preserve">                </w:t>
      </w:r>
      <w:r w:rsidR="0066377E">
        <w:rPr>
          <w:rFonts w:ascii="標楷體" w:eastAsia="標楷體" w:hAnsi="標楷體" w:hint="eastAsia"/>
        </w:rPr>
        <w:t>【</w:t>
      </w:r>
      <w:r w:rsidR="00316BD0" w:rsidRPr="00F3417B">
        <w:rPr>
          <w:rFonts w:ascii="標楷體" w:eastAsia="標楷體" w:hAnsi="標楷體" w:hint="eastAsia"/>
          <w:b/>
          <w:i/>
          <w:u w:val="single"/>
        </w:rPr>
        <w:t>請務必將答案填入下方答案欄中</w:t>
      </w:r>
      <w:r w:rsidR="0066377E">
        <w:rPr>
          <w:rFonts w:ascii="標楷體" w:eastAsia="標楷體" w:hAnsi="標楷體" w:hint="eastAsia"/>
        </w:rPr>
        <w:t>】</w:t>
      </w:r>
    </w:p>
    <w:p w14:paraId="146EC05D" w14:textId="77777777" w:rsidR="0066377E" w:rsidRPr="00F3417B" w:rsidRDefault="004601AC" w:rsidP="0066377E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</w:t>
      </w:r>
      <w:r w:rsidR="00136B1F" w:rsidRPr="00F3417B">
        <w:rPr>
          <w:rFonts w:ascii="標楷體" w:eastAsia="標楷體" w:hAnsi="標楷體" w:hint="eastAsia"/>
          <w:color w:val="000000" w:themeColor="text1"/>
        </w:rPr>
        <w:t xml:space="preserve">  </w:t>
      </w:r>
      <w:r w:rsidRPr="00F3417B">
        <w:rPr>
          <w:rFonts w:ascii="標楷體" w:eastAsia="標楷體" w:hAnsi="標楷體" w:hint="eastAsia"/>
          <w:color w:val="000000" w:themeColor="text1"/>
        </w:rPr>
        <w:t>)</w:t>
      </w:r>
      <w:r w:rsidR="008D69F0" w:rsidRPr="00F3417B">
        <w:rPr>
          <w:rFonts w:ascii="標楷體" w:eastAsia="標楷體" w:hAnsi="標楷體" w:hint="eastAsia"/>
          <w:color w:val="000000" w:themeColor="text1"/>
        </w:rPr>
        <w:t>1. 把燃料在機器裡燃燒產生熱能，並使</w:t>
      </w:r>
      <w:proofErr w:type="gramStart"/>
      <w:r w:rsidR="008D69F0" w:rsidRPr="00F3417B">
        <w:rPr>
          <w:rFonts w:ascii="標楷體" w:eastAsia="標楷體" w:hAnsi="標楷體" w:hint="eastAsia"/>
          <w:color w:val="000000" w:themeColor="text1"/>
        </w:rPr>
        <w:t>機器作動而</w:t>
      </w:r>
      <w:proofErr w:type="gramEnd"/>
      <w:r w:rsidR="008D69F0" w:rsidRPr="00F3417B">
        <w:rPr>
          <w:rFonts w:ascii="標楷體" w:eastAsia="標楷體" w:hAnsi="標楷體" w:hint="eastAsia"/>
          <w:color w:val="000000" w:themeColor="text1"/>
        </w:rPr>
        <w:t xml:space="preserve">產生動力的裝置，稱為(A)熱機 (B)渦輪機 </w:t>
      </w:r>
    </w:p>
    <w:p w14:paraId="77D6607C" w14:textId="77777777" w:rsidR="008D69F0" w:rsidRPr="00F3417B" w:rsidRDefault="0066377E" w:rsidP="0066377E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 xml:space="preserve">    </w:t>
      </w:r>
      <w:r w:rsidR="008D69F0" w:rsidRPr="00F3417B">
        <w:rPr>
          <w:rFonts w:ascii="標楷體" w:eastAsia="標楷體" w:hAnsi="標楷體" w:hint="eastAsia"/>
          <w:color w:val="000000" w:themeColor="text1"/>
        </w:rPr>
        <w:t>(C)蒸氣機 (D)以上皆非。</w:t>
      </w:r>
    </w:p>
    <w:p w14:paraId="764077CB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2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以高溫自行燃燒汽缸內壓縮燃料的方式為(A)壓縮點火 (B)火花點火 (C)自然點火 (D)以上皆非。</w:t>
      </w:r>
    </w:p>
    <w:p w14:paraId="2240A59A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3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內燃機的循環中，</w:t>
      </w:r>
      <w:proofErr w:type="gramStart"/>
      <w:r w:rsidR="008D69F0" w:rsidRPr="00F3417B">
        <w:rPr>
          <w:rFonts w:ascii="標楷體" w:eastAsia="標楷體" w:hAnsi="標楷體" w:hint="eastAsia"/>
          <w:color w:val="000000" w:themeColor="text1"/>
        </w:rPr>
        <w:t>以下何</w:t>
      </w:r>
      <w:proofErr w:type="gramEnd"/>
      <w:r w:rsidR="008D69F0" w:rsidRPr="00F3417B">
        <w:rPr>
          <w:rFonts w:ascii="標楷體" w:eastAsia="標楷體" w:hAnsi="標楷體" w:hint="eastAsia"/>
          <w:color w:val="000000" w:themeColor="text1"/>
        </w:rPr>
        <w:t>者為非？(A)進氣行程 (B)壓縮行程 (C)渦流行程 (D)排氣行程。</w:t>
      </w:r>
    </w:p>
    <w:p w14:paraId="251DCC5B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4</w:t>
      </w:r>
      <w:r w:rsidR="008D69F0" w:rsidRPr="00F3417B">
        <w:rPr>
          <w:rFonts w:ascii="標楷體" w:eastAsia="標楷體" w:hAnsi="標楷體"/>
          <w:color w:val="000000" w:themeColor="text1"/>
        </w:rPr>
        <w:t>.</w:t>
      </w:r>
      <w:r w:rsidR="008D69F0" w:rsidRPr="00F3417B">
        <w:rPr>
          <w:rFonts w:ascii="標楷體" w:eastAsia="標楷體" w:hAnsi="標楷體" w:hint="eastAsia"/>
          <w:color w:val="000000" w:themeColor="text1"/>
        </w:rPr>
        <w:t xml:space="preserve"> 活塞在汽缸內運行到</w:t>
      </w:r>
      <w:proofErr w:type="gramStart"/>
      <w:r w:rsidR="008D69F0" w:rsidRPr="00F3417B">
        <w:rPr>
          <w:rFonts w:ascii="標楷體" w:eastAsia="標楷體" w:hAnsi="標楷體" w:hint="eastAsia"/>
          <w:color w:val="000000" w:themeColor="text1"/>
        </w:rPr>
        <w:t>最</w:t>
      </w:r>
      <w:proofErr w:type="gramEnd"/>
      <w:r w:rsidR="008D69F0" w:rsidRPr="00F3417B">
        <w:rPr>
          <w:rFonts w:ascii="標楷體" w:eastAsia="標楷體" w:hAnsi="標楷體" w:hint="eastAsia"/>
          <w:color w:val="000000" w:themeColor="text1"/>
        </w:rPr>
        <w:t>頂點處稱為(A)中點 (B)</w:t>
      </w:r>
      <w:proofErr w:type="gramStart"/>
      <w:r w:rsidR="008D69F0" w:rsidRPr="00F3417B">
        <w:rPr>
          <w:rFonts w:ascii="標楷體" w:eastAsia="標楷體" w:hAnsi="標楷體" w:hint="eastAsia"/>
          <w:color w:val="000000" w:themeColor="text1"/>
        </w:rPr>
        <w:t>上死點</w:t>
      </w:r>
      <w:proofErr w:type="gramEnd"/>
      <w:r w:rsidR="008D69F0" w:rsidRPr="00F3417B">
        <w:rPr>
          <w:rFonts w:ascii="標楷體" w:eastAsia="標楷體" w:hAnsi="標楷體" w:hint="eastAsia"/>
          <w:color w:val="000000" w:themeColor="text1"/>
        </w:rPr>
        <w:t xml:space="preserve"> (C)</w:t>
      </w:r>
      <w:proofErr w:type="gramStart"/>
      <w:r w:rsidR="008D69F0" w:rsidRPr="00F3417B">
        <w:rPr>
          <w:rFonts w:ascii="標楷體" w:eastAsia="標楷體" w:hAnsi="標楷體" w:hint="eastAsia"/>
          <w:color w:val="000000" w:themeColor="text1"/>
        </w:rPr>
        <w:t>下死點</w:t>
      </w:r>
      <w:proofErr w:type="gramEnd"/>
      <w:r w:rsidR="008D69F0" w:rsidRPr="00F3417B">
        <w:rPr>
          <w:rFonts w:ascii="標楷體" w:eastAsia="標楷體" w:hAnsi="標楷體" w:hint="eastAsia"/>
          <w:color w:val="000000" w:themeColor="text1"/>
        </w:rPr>
        <w:t xml:space="preserve"> (D)燃燒點。</w:t>
      </w:r>
    </w:p>
    <w:p w14:paraId="03357682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5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四行程引擎運轉時，每旋轉 (A)1 (B)2 (C)3 (D)4 圈完成1 次動力。</w:t>
      </w:r>
    </w:p>
    <w:p w14:paraId="35101C97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6</w:t>
      </w:r>
      <w:r w:rsidR="008D69F0" w:rsidRPr="00F3417B">
        <w:rPr>
          <w:rFonts w:ascii="標楷體" w:eastAsia="標楷體" w:hAnsi="標楷體"/>
          <w:color w:val="000000" w:themeColor="text1"/>
        </w:rPr>
        <w:t>.</w:t>
      </w:r>
      <w:r w:rsidR="008D69F0" w:rsidRPr="00F3417B">
        <w:rPr>
          <w:rFonts w:ascii="標楷體" w:eastAsia="標楷體" w:hAnsi="標楷體" w:hint="eastAsia"/>
          <w:color w:val="000000" w:themeColor="text1"/>
        </w:rPr>
        <w:t xml:space="preserve"> 二行程引擎運轉時，每旋轉 (A)1 (B)2 (C)3 (D)4 圈完成1 次動力。</w:t>
      </w:r>
    </w:p>
    <w:p w14:paraId="46258BA6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7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現今車輛之引擎體大多採用(A)合金鋼 (B)鋁合金 (C)鑄鐵合金 (D)鈦合金。</w:t>
      </w:r>
    </w:p>
    <w:p w14:paraId="296B3207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8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活塞環中將汽缸壁過多的機油刮除，控制汽缸壁保持適當</w:t>
      </w:r>
      <w:proofErr w:type="gramStart"/>
      <w:r w:rsidR="008D69F0" w:rsidRPr="00F3417B">
        <w:rPr>
          <w:rFonts w:ascii="標楷體" w:eastAsia="標楷體" w:hAnsi="標楷體" w:hint="eastAsia"/>
          <w:color w:val="000000" w:themeColor="text1"/>
        </w:rPr>
        <w:t>的油膜功用</w:t>
      </w:r>
      <w:proofErr w:type="gramEnd"/>
      <w:r w:rsidR="008D69F0" w:rsidRPr="00F3417B">
        <w:rPr>
          <w:rFonts w:ascii="標楷體" w:eastAsia="標楷體" w:hAnsi="標楷體" w:hint="eastAsia"/>
          <w:color w:val="000000" w:themeColor="text1"/>
        </w:rPr>
        <w:t>為</w:t>
      </w:r>
    </w:p>
    <w:p w14:paraId="106AFE67" w14:textId="77777777" w:rsidR="008D69F0" w:rsidRPr="00F3417B" w:rsidRDefault="008D69F0" w:rsidP="00316BD0">
      <w:pPr>
        <w:pStyle w:val="a7"/>
        <w:ind w:leftChars="0" w:left="0" w:firstLineChars="200" w:firstLine="480"/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(A)第一道壓縮環 (B)油環 (C)第二道壓縮環 (D)表面鍍鉻的壓縮環。</w:t>
      </w:r>
    </w:p>
    <w:p w14:paraId="73AE704F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9.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目前汽油引擎汽門機構大多為 (A)頂上汽門式 (B)頂上凸輪軸式 (C)無凸輪軸式 (D)電子控制式。</w:t>
      </w:r>
    </w:p>
    <w:p w14:paraId="06177E10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1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0.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需承受高溫，而且會受到燃燒過後的氣體壓力流出的機件為</w:t>
      </w:r>
    </w:p>
    <w:p w14:paraId="4E4BECED" w14:textId="77777777" w:rsidR="008D69F0" w:rsidRPr="00F3417B" w:rsidRDefault="008D69F0" w:rsidP="00316BD0">
      <w:pPr>
        <w:pStyle w:val="a7"/>
        <w:ind w:leftChars="0" w:left="0" w:firstLineChars="200" w:firstLine="480"/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(A)進汽門 (B)排汽門 (C)節汽門 (D)輸油門。</w:t>
      </w:r>
    </w:p>
    <w:p w14:paraId="51CD1404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1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1.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汽門的開啟由 (A)凸輪軸 (B)曲軸 (C)飛輪 (D)活塞 控制。</w:t>
      </w:r>
    </w:p>
    <w:p w14:paraId="4385C814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12.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為了使汽門面與汽門座有良好的氣密性能，而有(A)1° (B)2° (C)3° (D)4°</w:t>
      </w:r>
      <w:proofErr w:type="gramStart"/>
      <w:r w:rsidR="008D69F0" w:rsidRPr="00F3417B">
        <w:rPr>
          <w:rFonts w:ascii="標楷體" w:eastAsia="標楷體" w:hAnsi="標楷體" w:hint="eastAsia"/>
          <w:color w:val="000000" w:themeColor="text1"/>
        </w:rPr>
        <w:t>干涉角</w:t>
      </w:r>
      <w:proofErr w:type="gramEnd"/>
      <w:r w:rsidR="008D69F0" w:rsidRPr="00F3417B">
        <w:rPr>
          <w:rFonts w:ascii="標楷體" w:eastAsia="標楷體" w:hAnsi="標楷體" w:hint="eastAsia"/>
          <w:color w:val="000000" w:themeColor="text1"/>
        </w:rPr>
        <w:t>的線接觸。</w:t>
      </w:r>
    </w:p>
    <w:p w14:paraId="7E596CF2" w14:textId="77777777" w:rsidR="0066377E" w:rsidRPr="00F3417B" w:rsidRDefault="00136B1F" w:rsidP="0066377E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13. </w:t>
      </w:r>
      <w:r w:rsidR="008D69F0" w:rsidRPr="00F3417B">
        <w:rPr>
          <w:rFonts w:ascii="標楷體" w:eastAsia="標楷體" w:hAnsi="標楷體" w:hint="eastAsia"/>
          <w:color w:val="000000" w:themeColor="text1"/>
        </w:rPr>
        <w:t xml:space="preserve">汽門重疊為 (A)進氣開始，排氣終了 (B)進氣終了，排氣開始 (C)進氣開始，排氣開始 </w:t>
      </w:r>
    </w:p>
    <w:p w14:paraId="47B57D45" w14:textId="77777777" w:rsidR="008D69F0" w:rsidRPr="00F3417B" w:rsidRDefault="0066377E" w:rsidP="0066377E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 xml:space="preserve">    </w:t>
      </w:r>
      <w:r w:rsidR="008D69F0" w:rsidRPr="00F3417B">
        <w:rPr>
          <w:rFonts w:ascii="標楷體" w:eastAsia="標楷體" w:hAnsi="標楷體" w:hint="eastAsia"/>
          <w:color w:val="000000" w:themeColor="text1"/>
        </w:rPr>
        <w:t>(D)進氣終了，排氣終了 時，進、排汽門同時打開。</w:t>
      </w:r>
    </w:p>
    <w:p w14:paraId="18939590" w14:textId="77777777" w:rsidR="008D69F0" w:rsidRPr="00F3417B" w:rsidRDefault="00136B1F" w:rsidP="00316BD0">
      <w:pPr>
        <w:pStyle w:val="a7"/>
        <w:ind w:leftChars="0" w:left="0"/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14.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目前引擎汽門皆設計為早</w:t>
      </w:r>
      <w:proofErr w:type="gramStart"/>
      <w:r w:rsidR="008D69F0" w:rsidRPr="00F3417B">
        <w:rPr>
          <w:rFonts w:ascii="標楷體" w:eastAsia="標楷體" w:hAnsi="標楷體" w:hint="eastAsia"/>
          <w:color w:val="000000" w:themeColor="text1"/>
        </w:rPr>
        <w:t>開晚關之</w:t>
      </w:r>
      <w:proofErr w:type="gramEnd"/>
      <w:r w:rsidR="008D69F0" w:rsidRPr="00F3417B">
        <w:rPr>
          <w:rFonts w:ascii="標楷體" w:eastAsia="標楷體" w:hAnsi="標楷體" w:hint="eastAsia"/>
          <w:color w:val="000000" w:themeColor="text1"/>
        </w:rPr>
        <w:t>特性，如進汽門早開12°、</w:t>
      </w:r>
      <w:proofErr w:type="gramStart"/>
      <w:r w:rsidR="008D69F0" w:rsidRPr="00F3417B">
        <w:rPr>
          <w:rFonts w:ascii="標楷體" w:eastAsia="標楷體" w:hAnsi="標楷體" w:hint="eastAsia"/>
          <w:color w:val="000000" w:themeColor="text1"/>
        </w:rPr>
        <w:t>晚關</w:t>
      </w:r>
      <w:proofErr w:type="gramEnd"/>
      <w:r w:rsidR="008D69F0" w:rsidRPr="00F3417B">
        <w:rPr>
          <w:rFonts w:ascii="標楷體" w:eastAsia="標楷體" w:hAnsi="標楷體" w:hint="eastAsia"/>
          <w:color w:val="000000" w:themeColor="text1"/>
        </w:rPr>
        <w:t>48°，排汽門早開38°、</w:t>
      </w:r>
      <w:proofErr w:type="gramStart"/>
      <w:r w:rsidR="008D69F0" w:rsidRPr="00F3417B">
        <w:rPr>
          <w:rFonts w:ascii="標楷體" w:eastAsia="標楷體" w:hAnsi="標楷體" w:hint="eastAsia"/>
          <w:color w:val="000000" w:themeColor="text1"/>
        </w:rPr>
        <w:t>晚關</w:t>
      </w:r>
      <w:proofErr w:type="gramEnd"/>
      <w:r w:rsidR="008D69F0" w:rsidRPr="00F3417B">
        <w:rPr>
          <w:rFonts w:ascii="標楷體" w:eastAsia="標楷體" w:hAnsi="標楷體" w:hint="eastAsia"/>
          <w:color w:val="000000" w:themeColor="text1"/>
        </w:rPr>
        <w:t>13°時，其進氣行程為 (A)200° (B)220° (C)240° (D)260°。</w:t>
      </w:r>
    </w:p>
    <w:p w14:paraId="70DD7274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1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5.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如上題目進、排汽門之設計，其汽門重疊角度為(A)10° (B)15° (C)20° (D)25°。</w:t>
      </w:r>
    </w:p>
    <w:p w14:paraId="7A7CAE5E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1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6.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引擎本體系統中，在汽缸內往復運動的機件，其英文名稱為何？</w:t>
      </w:r>
      <w:r w:rsidR="008D69F0" w:rsidRPr="00F3417B">
        <w:rPr>
          <w:rFonts w:ascii="標楷體" w:eastAsia="標楷體" w:hAnsi="標楷體"/>
          <w:color w:val="000000" w:themeColor="text1"/>
        </w:rPr>
        <w:t>(A)cylinder sleeve (B)crankshaft</w:t>
      </w:r>
    </w:p>
    <w:p w14:paraId="1C3A5173" w14:textId="77777777" w:rsidR="008D69F0" w:rsidRPr="00F3417B" w:rsidRDefault="008D69F0" w:rsidP="00316BD0">
      <w:pPr>
        <w:pStyle w:val="a7"/>
        <w:ind w:leftChars="0" w:left="0" w:firstLineChars="200" w:firstLine="480"/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(C)piston (D)piston pin。</w:t>
      </w:r>
    </w:p>
    <w:p w14:paraId="045361A7" w14:textId="77777777" w:rsidR="00136B1F" w:rsidRPr="00F3417B" w:rsidRDefault="00074C22" w:rsidP="00316BD0">
      <w:pPr>
        <w:pStyle w:val="a7"/>
        <w:ind w:leftChars="0" w:left="0"/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)17</w:t>
      </w:r>
      <w:r w:rsidRPr="00F3417B">
        <w:rPr>
          <w:rFonts w:ascii="標楷體" w:eastAsia="標楷體" w:hAnsi="標楷體"/>
          <w:color w:val="000000" w:themeColor="text1"/>
        </w:rPr>
        <w:t>.</w:t>
      </w:r>
      <w:r w:rsidRPr="00F3417B">
        <w:rPr>
          <w:rFonts w:ascii="標楷體" w:eastAsia="標楷體" w:hAnsi="標楷體" w:hint="eastAsia"/>
          <w:color w:val="000000" w:themeColor="text1"/>
        </w:rPr>
        <w:t>引擎進排氣門之早</w:t>
      </w:r>
      <w:proofErr w:type="gramStart"/>
      <w:r w:rsidRPr="00F3417B">
        <w:rPr>
          <w:rFonts w:ascii="標楷體" w:eastAsia="標楷體" w:hAnsi="標楷體" w:hint="eastAsia"/>
          <w:color w:val="000000" w:themeColor="text1"/>
        </w:rPr>
        <w:t>開晚關與</w:t>
      </w:r>
      <w:proofErr w:type="gramEnd"/>
      <w:r w:rsidRPr="00F3417B">
        <w:rPr>
          <w:rFonts w:ascii="標楷體" w:eastAsia="標楷體" w:hAnsi="標楷體" w:hint="eastAsia"/>
          <w:color w:val="000000" w:themeColor="text1"/>
        </w:rPr>
        <w:t>引擎曲軸轉角之配合稱為(A)汽門正時</w:t>
      </w:r>
      <w:r w:rsidR="00316BD0" w:rsidRPr="00F3417B">
        <w:rPr>
          <w:rFonts w:ascii="標楷體" w:eastAsia="標楷體" w:hAnsi="標楷體" w:hint="eastAsia"/>
          <w:color w:val="000000" w:themeColor="text1"/>
        </w:rPr>
        <w:t xml:space="preserve"> </w:t>
      </w:r>
      <w:r w:rsidRPr="00F3417B">
        <w:rPr>
          <w:rFonts w:ascii="標楷體" w:eastAsia="標楷體" w:hAnsi="標楷體" w:hint="eastAsia"/>
          <w:color w:val="000000" w:themeColor="text1"/>
        </w:rPr>
        <w:t>(B)汽門重疊 (C)汽門間隙</w:t>
      </w:r>
      <w:r w:rsidR="00316BD0" w:rsidRPr="00F3417B">
        <w:rPr>
          <w:rFonts w:ascii="標楷體" w:eastAsia="標楷體" w:hAnsi="標楷體" w:hint="eastAsia"/>
          <w:color w:val="000000" w:themeColor="text1"/>
        </w:rPr>
        <w:t xml:space="preserve"> </w:t>
      </w:r>
      <w:r w:rsidRPr="00F3417B">
        <w:rPr>
          <w:rFonts w:ascii="標楷體" w:eastAsia="標楷體" w:hAnsi="標楷體" w:hint="eastAsia"/>
          <w:color w:val="000000" w:themeColor="text1"/>
        </w:rPr>
        <w:t>(D)點火正時。</w:t>
      </w:r>
    </w:p>
    <w:p w14:paraId="0DD5F1FA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1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8.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有關引擎活塞總成的敘述，下列何者錯誤？</w:t>
      </w:r>
    </w:p>
    <w:p w14:paraId="63B0C109" w14:textId="77777777" w:rsidR="008D69F0" w:rsidRPr="00F3417B" w:rsidRDefault="008D69F0" w:rsidP="00316BD0">
      <w:pPr>
        <w:pStyle w:val="a7"/>
        <w:ind w:leftChars="0" w:left="0" w:firstLineChars="200" w:firstLine="480"/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(A)橢圓形活塞之裙部製成橢圓形，目的係控制膨脹</w:t>
      </w:r>
    </w:p>
    <w:p w14:paraId="0EEA5F79" w14:textId="77777777" w:rsidR="008D69F0" w:rsidRPr="00F3417B" w:rsidRDefault="008D69F0" w:rsidP="00316BD0">
      <w:pPr>
        <w:pStyle w:val="a7"/>
        <w:ind w:leftChars="0" w:left="0" w:firstLineChars="200" w:firstLine="480"/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(B)第一道壓縮環表面</w:t>
      </w:r>
      <w:proofErr w:type="gramStart"/>
      <w:r w:rsidRPr="00F3417B">
        <w:rPr>
          <w:rFonts w:ascii="標楷體" w:eastAsia="標楷體" w:hAnsi="標楷體" w:hint="eastAsia"/>
          <w:color w:val="000000" w:themeColor="text1"/>
        </w:rPr>
        <w:t>鍍</w:t>
      </w:r>
      <w:proofErr w:type="gramEnd"/>
      <w:r w:rsidRPr="00F3417B">
        <w:rPr>
          <w:rFonts w:ascii="標楷體" w:eastAsia="標楷體" w:hAnsi="標楷體" w:hint="eastAsia"/>
          <w:color w:val="000000" w:themeColor="text1"/>
        </w:rPr>
        <w:t>氧化鐵等金屬，</w:t>
      </w:r>
      <w:proofErr w:type="gramStart"/>
      <w:r w:rsidRPr="00F3417B">
        <w:rPr>
          <w:rFonts w:ascii="標楷體" w:eastAsia="標楷體" w:hAnsi="標楷體" w:hint="eastAsia"/>
          <w:color w:val="000000" w:themeColor="text1"/>
        </w:rPr>
        <w:t>目的係使其</w:t>
      </w:r>
      <w:proofErr w:type="gramEnd"/>
      <w:r w:rsidRPr="00F3417B">
        <w:rPr>
          <w:rFonts w:ascii="標楷體" w:eastAsia="標楷體" w:hAnsi="標楷體" w:hint="eastAsia"/>
          <w:color w:val="000000" w:themeColor="text1"/>
        </w:rPr>
        <w:t>易與</w:t>
      </w:r>
      <w:proofErr w:type="gramStart"/>
      <w:r w:rsidRPr="00F3417B">
        <w:rPr>
          <w:rFonts w:ascii="標楷體" w:eastAsia="標楷體" w:hAnsi="標楷體" w:hint="eastAsia"/>
          <w:color w:val="000000" w:themeColor="text1"/>
        </w:rPr>
        <w:t>汽缸壁磨合</w:t>
      </w:r>
      <w:proofErr w:type="gramEnd"/>
    </w:p>
    <w:p w14:paraId="505D5955" w14:textId="77777777" w:rsidR="008D69F0" w:rsidRPr="00F3417B" w:rsidRDefault="008D69F0" w:rsidP="00316BD0">
      <w:pPr>
        <w:pStyle w:val="a7"/>
        <w:ind w:leftChars="0" w:left="0" w:firstLineChars="200" w:firstLine="480"/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(C)油環的主要功用，</w:t>
      </w:r>
      <w:proofErr w:type="gramStart"/>
      <w:r w:rsidRPr="00F3417B">
        <w:rPr>
          <w:rFonts w:ascii="標楷體" w:eastAsia="標楷體" w:hAnsi="標楷體" w:hint="eastAsia"/>
          <w:color w:val="000000" w:themeColor="text1"/>
        </w:rPr>
        <w:t>係刮除</w:t>
      </w:r>
      <w:proofErr w:type="gramEnd"/>
      <w:r w:rsidRPr="00F3417B">
        <w:rPr>
          <w:rFonts w:ascii="標楷體" w:eastAsia="標楷體" w:hAnsi="標楷體" w:hint="eastAsia"/>
          <w:color w:val="000000" w:themeColor="text1"/>
        </w:rPr>
        <w:t>汽缸壁上多餘的機油</w:t>
      </w:r>
    </w:p>
    <w:p w14:paraId="2838EA72" w14:textId="77777777" w:rsidR="00074C22" w:rsidRPr="00F3417B" w:rsidRDefault="008D69F0" w:rsidP="00316BD0">
      <w:pPr>
        <w:pStyle w:val="a7"/>
        <w:ind w:leftChars="0" w:left="0" w:firstLineChars="200" w:firstLine="480"/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(D)全浮式活塞銷的固定方式，係在</w:t>
      </w:r>
      <w:proofErr w:type="gramStart"/>
      <w:r w:rsidRPr="00F3417B">
        <w:rPr>
          <w:rFonts w:ascii="標楷體" w:eastAsia="標楷體" w:hAnsi="標楷體" w:hint="eastAsia"/>
          <w:color w:val="000000" w:themeColor="text1"/>
        </w:rPr>
        <w:t>活塞銷孔內</w:t>
      </w:r>
      <w:proofErr w:type="gramEnd"/>
      <w:r w:rsidRPr="00F3417B">
        <w:rPr>
          <w:rFonts w:ascii="標楷體" w:eastAsia="標楷體" w:hAnsi="標楷體" w:hint="eastAsia"/>
          <w:color w:val="000000" w:themeColor="text1"/>
        </w:rPr>
        <w:t>以扣環扣住。</w:t>
      </w:r>
    </w:p>
    <w:p w14:paraId="2A86E5B7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1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9.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引擎本體系統中，作為活塞往復運動之導管的機件，其英文名稱為何？</w:t>
      </w:r>
      <w:r w:rsidR="008D69F0" w:rsidRPr="00F3417B">
        <w:rPr>
          <w:rFonts w:ascii="標楷體" w:eastAsia="標楷體" w:hAnsi="標楷體"/>
          <w:color w:val="000000" w:themeColor="text1"/>
        </w:rPr>
        <w:t>(A)cylinder sleeve</w:t>
      </w:r>
    </w:p>
    <w:p w14:paraId="14277034" w14:textId="77777777" w:rsidR="008D69F0" w:rsidRPr="00F3417B" w:rsidRDefault="008D69F0" w:rsidP="00316BD0">
      <w:pPr>
        <w:pStyle w:val="a7"/>
        <w:ind w:leftChars="0" w:left="0" w:firstLineChars="200" w:firstLine="480"/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/>
          <w:color w:val="000000" w:themeColor="text1"/>
        </w:rPr>
        <w:t xml:space="preserve">(B)cylinder head (C)cylinder gasket </w:t>
      </w:r>
      <w:r w:rsidRPr="00F3417B">
        <w:rPr>
          <w:rFonts w:ascii="標楷體" w:eastAsia="標楷體" w:hAnsi="標楷體" w:hint="eastAsia"/>
          <w:color w:val="000000" w:themeColor="text1"/>
        </w:rPr>
        <w:t>(D)piston pin。</w:t>
      </w:r>
    </w:p>
    <w:p w14:paraId="480842BF" w14:textId="77777777" w:rsidR="008D69F0" w:rsidRPr="00F3417B" w:rsidRDefault="00136B1F" w:rsidP="00316BD0">
      <w:pPr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lastRenderedPageBreak/>
        <w:t>(  )</w:t>
      </w:r>
      <w:r w:rsidR="008D69F0" w:rsidRPr="00F3417B">
        <w:rPr>
          <w:rFonts w:ascii="標楷體" w:eastAsia="標楷體" w:hAnsi="標楷體" w:hint="eastAsia"/>
          <w:color w:val="000000" w:themeColor="text1"/>
        </w:rPr>
        <w:t>2</w:t>
      </w:r>
      <w:r w:rsidR="008D69F0" w:rsidRPr="00F3417B">
        <w:rPr>
          <w:rFonts w:ascii="標楷體" w:eastAsia="標楷體" w:hAnsi="標楷體"/>
          <w:color w:val="000000" w:themeColor="text1"/>
        </w:rPr>
        <w:t xml:space="preserve">0. </w:t>
      </w:r>
      <w:r w:rsidR="008D69F0" w:rsidRPr="00F3417B">
        <w:rPr>
          <w:rFonts w:ascii="標楷體" w:eastAsia="標楷體" w:hAnsi="標楷體" w:hint="eastAsia"/>
          <w:color w:val="000000" w:themeColor="text1"/>
        </w:rPr>
        <w:t>有關橢圓形活塞，下列敘述何者正確？(A)材質以鑄鐵為主，因其熱膨脹係數較大</w:t>
      </w:r>
    </w:p>
    <w:p w14:paraId="7FF57AA4" w14:textId="77777777" w:rsidR="008D69F0" w:rsidRPr="00F3417B" w:rsidRDefault="008D69F0" w:rsidP="00316BD0">
      <w:pPr>
        <w:pStyle w:val="a7"/>
        <w:ind w:leftChars="0" w:left="0" w:firstLineChars="200" w:firstLine="480"/>
        <w:rPr>
          <w:rFonts w:ascii="標楷體" w:eastAsia="標楷體" w:hAnsi="標楷體"/>
          <w:color w:val="000000" w:themeColor="text1"/>
        </w:rPr>
      </w:pPr>
      <w:r w:rsidRPr="00F3417B">
        <w:rPr>
          <w:rFonts w:ascii="標楷體" w:eastAsia="標楷體" w:hAnsi="標楷體" w:hint="eastAsia"/>
          <w:color w:val="000000" w:themeColor="text1"/>
        </w:rPr>
        <w:t>(B)活塞裙部製成橢圓形，以控制活塞膨脹(C)</w:t>
      </w:r>
      <w:proofErr w:type="gramStart"/>
      <w:r w:rsidRPr="00F3417B">
        <w:rPr>
          <w:rFonts w:ascii="標楷體" w:eastAsia="標楷體" w:hAnsi="標楷體" w:hint="eastAsia"/>
          <w:color w:val="000000" w:themeColor="text1"/>
        </w:rPr>
        <w:t>活塞銷孔方向</w:t>
      </w:r>
      <w:proofErr w:type="gramEnd"/>
      <w:r w:rsidRPr="00F3417B">
        <w:rPr>
          <w:rFonts w:ascii="標楷體" w:eastAsia="標楷體" w:hAnsi="標楷體" w:hint="eastAsia"/>
          <w:color w:val="000000" w:themeColor="text1"/>
        </w:rPr>
        <w:t>的直徑最大(D)衝擊面方向活塞與汽缸的間隙最大，以</w:t>
      </w:r>
      <w:r w:rsidR="003D3C6E" w:rsidRPr="00F3417B">
        <w:rPr>
          <w:rFonts w:ascii="標楷體" w:eastAsia="標楷體" w:hAnsi="標楷體" w:hint="eastAsia"/>
          <w:color w:val="000000" w:themeColor="text1"/>
        </w:rPr>
        <w:t xml:space="preserve">  </w:t>
      </w:r>
      <w:r w:rsidRPr="00F3417B">
        <w:rPr>
          <w:rFonts w:ascii="標楷體" w:eastAsia="標楷體" w:hAnsi="標楷體" w:hint="eastAsia"/>
          <w:color w:val="000000" w:themeColor="text1"/>
        </w:rPr>
        <w:t>利活塞熱膨脹。</w:t>
      </w:r>
    </w:p>
    <w:p w14:paraId="076EDCF1" w14:textId="77777777" w:rsidR="006A2AFE" w:rsidRDefault="006A2AFE" w:rsidP="00316BD0">
      <w:pPr>
        <w:pStyle w:val="a7"/>
        <w:ind w:leftChars="0" w:left="0" w:firstLineChars="200" w:firstLine="480"/>
        <w:rPr>
          <w:rFonts w:ascii="標楷體" w:eastAsia="標楷體" w:hAnsi="標楷體"/>
        </w:rPr>
      </w:pPr>
    </w:p>
    <w:p w14:paraId="431ECAAA" w14:textId="77777777" w:rsidR="003D3C6E" w:rsidRPr="00F3417B" w:rsidRDefault="003D3C6E" w:rsidP="003D3C6E">
      <w:pPr>
        <w:jc w:val="center"/>
        <w:rPr>
          <w:rFonts w:ascii="標楷體" w:eastAsia="標楷體" w:hAnsi="標楷體"/>
          <w:b/>
          <w:color w:val="000000" w:themeColor="text1"/>
        </w:rPr>
      </w:pPr>
      <w:r w:rsidRPr="00F3417B">
        <w:rPr>
          <w:rFonts w:ascii="標楷體" w:eastAsia="標楷體" w:hAnsi="標楷體" w:hint="eastAsia"/>
          <w:b/>
          <w:color w:val="000000" w:themeColor="text1"/>
        </w:rPr>
        <w:t>選擇題答案欄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46"/>
        <w:gridCol w:w="1247"/>
        <w:gridCol w:w="1247"/>
        <w:gridCol w:w="1247"/>
        <w:gridCol w:w="1247"/>
      </w:tblGrid>
      <w:tr w:rsidR="00316BD0" w14:paraId="5424EA40" w14:textId="77777777" w:rsidTr="003D3C6E">
        <w:tc>
          <w:tcPr>
            <w:tcW w:w="1246" w:type="dxa"/>
          </w:tcPr>
          <w:p w14:paraId="0F51AFAE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46" w:type="dxa"/>
          </w:tcPr>
          <w:p w14:paraId="4BCD6A78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246" w:type="dxa"/>
          </w:tcPr>
          <w:p w14:paraId="227A69A4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246" w:type="dxa"/>
          </w:tcPr>
          <w:p w14:paraId="4D338F92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246" w:type="dxa"/>
          </w:tcPr>
          <w:p w14:paraId="4E17A975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246" w:type="dxa"/>
          </w:tcPr>
          <w:p w14:paraId="7CCCCA09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247" w:type="dxa"/>
          </w:tcPr>
          <w:p w14:paraId="576FC7FC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247" w:type="dxa"/>
          </w:tcPr>
          <w:p w14:paraId="7657ED2E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247" w:type="dxa"/>
          </w:tcPr>
          <w:p w14:paraId="2632E75D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247" w:type="dxa"/>
          </w:tcPr>
          <w:p w14:paraId="09E292C3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</w:t>
            </w:r>
          </w:p>
        </w:tc>
      </w:tr>
      <w:tr w:rsidR="00316BD0" w14:paraId="3AAEFBFA" w14:textId="77777777" w:rsidTr="003D3C6E">
        <w:tc>
          <w:tcPr>
            <w:tcW w:w="1246" w:type="dxa"/>
          </w:tcPr>
          <w:p w14:paraId="273B87EC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A</w:t>
            </w:r>
          </w:p>
        </w:tc>
        <w:tc>
          <w:tcPr>
            <w:tcW w:w="1246" w:type="dxa"/>
          </w:tcPr>
          <w:p w14:paraId="31DA2713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A</w:t>
            </w:r>
          </w:p>
        </w:tc>
        <w:tc>
          <w:tcPr>
            <w:tcW w:w="1246" w:type="dxa"/>
          </w:tcPr>
          <w:p w14:paraId="1919E28A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C</w:t>
            </w:r>
          </w:p>
        </w:tc>
        <w:tc>
          <w:tcPr>
            <w:tcW w:w="1246" w:type="dxa"/>
          </w:tcPr>
          <w:p w14:paraId="11148B6C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B</w:t>
            </w:r>
          </w:p>
        </w:tc>
        <w:tc>
          <w:tcPr>
            <w:tcW w:w="1246" w:type="dxa"/>
          </w:tcPr>
          <w:p w14:paraId="5C35660E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B</w:t>
            </w:r>
          </w:p>
        </w:tc>
        <w:tc>
          <w:tcPr>
            <w:tcW w:w="1246" w:type="dxa"/>
          </w:tcPr>
          <w:p w14:paraId="07990D4B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A</w:t>
            </w:r>
          </w:p>
        </w:tc>
        <w:tc>
          <w:tcPr>
            <w:tcW w:w="1247" w:type="dxa"/>
          </w:tcPr>
          <w:p w14:paraId="159FA06F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B</w:t>
            </w:r>
          </w:p>
        </w:tc>
        <w:tc>
          <w:tcPr>
            <w:tcW w:w="1247" w:type="dxa"/>
          </w:tcPr>
          <w:p w14:paraId="27DA7FEB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C</w:t>
            </w:r>
          </w:p>
        </w:tc>
        <w:tc>
          <w:tcPr>
            <w:tcW w:w="1247" w:type="dxa"/>
          </w:tcPr>
          <w:p w14:paraId="046A19B1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B</w:t>
            </w:r>
          </w:p>
        </w:tc>
        <w:tc>
          <w:tcPr>
            <w:tcW w:w="1247" w:type="dxa"/>
          </w:tcPr>
          <w:p w14:paraId="75683B11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B</w:t>
            </w:r>
          </w:p>
        </w:tc>
      </w:tr>
      <w:tr w:rsidR="00316BD0" w14:paraId="4B6D9BFE" w14:textId="77777777" w:rsidTr="00316BD0">
        <w:tc>
          <w:tcPr>
            <w:tcW w:w="1246" w:type="dxa"/>
          </w:tcPr>
          <w:p w14:paraId="660588F3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246" w:type="dxa"/>
          </w:tcPr>
          <w:p w14:paraId="7D63B807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246" w:type="dxa"/>
          </w:tcPr>
          <w:p w14:paraId="7597D801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246" w:type="dxa"/>
          </w:tcPr>
          <w:p w14:paraId="5D469B1E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246" w:type="dxa"/>
          </w:tcPr>
          <w:p w14:paraId="78B9B85E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246" w:type="dxa"/>
          </w:tcPr>
          <w:p w14:paraId="07E2F2A0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247" w:type="dxa"/>
          </w:tcPr>
          <w:p w14:paraId="28829CFF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247" w:type="dxa"/>
          </w:tcPr>
          <w:p w14:paraId="35CDB74E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18</w:t>
            </w:r>
          </w:p>
        </w:tc>
        <w:tc>
          <w:tcPr>
            <w:tcW w:w="1247" w:type="dxa"/>
          </w:tcPr>
          <w:p w14:paraId="2FFE0EEB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19</w:t>
            </w:r>
          </w:p>
        </w:tc>
        <w:tc>
          <w:tcPr>
            <w:tcW w:w="1247" w:type="dxa"/>
          </w:tcPr>
          <w:p w14:paraId="408F1035" w14:textId="77777777" w:rsidR="00316BD0" w:rsidRDefault="00316BD0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</w:t>
            </w:r>
          </w:p>
        </w:tc>
      </w:tr>
      <w:tr w:rsidR="00316BD0" w14:paraId="703655A0" w14:textId="77777777" w:rsidTr="00316BD0">
        <w:tc>
          <w:tcPr>
            <w:tcW w:w="1246" w:type="dxa"/>
          </w:tcPr>
          <w:p w14:paraId="470637D7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A</w:t>
            </w:r>
          </w:p>
        </w:tc>
        <w:tc>
          <w:tcPr>
            <w:tcW w:w="1246" w:type="dxa"/>
          </w:tcPr>
          <w:p w14:paraId="54990168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A</w:t>
            </w:r>
          </w:p>
        </w:tc>
        <w:tc>
          <w:tcPr>
            <w:tcW w:w="1246" w:type="dxa"/>
          </w:tcPr>
          <w:p w14:paraId="0CD7C581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A</w:t>
            </w:r>
          </w:p>
        </w:tc>
        <w:tc>
          <w:tcPr>
            <w:tcW w:w="1246" w:type="dxa"/>
          </w:tcPr>
          <w:p w14:paraId="4CC0ADB8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C</w:t>
            </w:r>
          </w:p>
        </w:tc>
        <w:tc>
          <w:tcPr>
            <w:tcW w:w="1246" w:type="dxa"/>
          </w:tcPr>
          <w:p w14:paraId="16D54D1A" w14:textId="77777777" w:rsidR="00316BD0" w:rsidRPr="00F3417B" w:rsidRDefault="00A65DA6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D</w:t>
            </w:r>
          </w:p>
        </w:tc>
        <w:tc>
          <w:tcPr>
            <w:tcW w:w="1246" w:type="dxa"/>
          </w:tcPr>
          <w:p w14:paraId="0FFBAF72" w14:textId="77777777" w:rsidR="00316BD0" w:rsidRPr="00F3417B" w:rsidRDefault="002A0A23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C</w:t>
            </w:r>
          </w:p>
        </w:tc>
        <w:tc>
          <w:tcPr>
            <w:tcW w:w="1247" w:type="dxa"/>
          </w:tcPr>
          <w:p w14:paraId="45866974" w14:textId="77777777" w:rsidR="00316BD0" w:rsidRPr="00F3417B" w:rsidRDefault="002A0A23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B</w:t>
            </w:r>
          </w:p>
        </w:tc>
        <w:tc>
          <w:tcPr>
            <w:tcW w:w="1247" w:type="dxa"/>
          </w:tcPr>
          <w:p w14:paraId="50885417" w14:textId="77777777" w:rsidR="00316BD0" w:rsidRPr="00F3417B" w:rsidRDefault="002A0A23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B</w:t>
            </w:r>
          </w:p>
        </w:tc>
        <w:tc>
          <w:tcPr>
            <w:tcW w:w="1247" w:type="dxa"/>
          </w:tcPr>
          <w:p w14:paraId="190EE51A" w14:textId="77777777" w:rsidR="00316BD0" w:rsidRPr="00F3417B" w:rsidRDefault="002A0A23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A</w:t>
            </w:r>
          </w:p>
        </w:tc>
        <w:tc>
          <w:tcPr>
            <w:tcW w:w="1247" w:type="dxa"/>
          </w:tcPr>
          <w:p w14:paraId="6B77DBC0" w14:textId="77777777" w:rsidR="00316BD0" w:rsidRPr="00F3417B" w:rsidRDefault="002A0A23" w:rsidP="00316BD0">
            <w:pPr>
              <w:pStyle w:val="a7"/>
              <w:ind w:leftChars="0" w:left="0"/>
              <w:jc w:val="center"/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B</w:t>
            </w:r>
          </w:p>
        </w:tc>
      </w:tr>
    </w:tbl>
    <w:p w14:paraId="6F7FC525" w14:textId="77777777" w:rsidR="00316BD0" w:rsidRDefault="00316BD0" w:rsidP="00316BD0">
      <w:pPr>
        <w:pStyle w:val="a7"/>
        <w:ind w:leftChars="0" w:left="0" w:firstLineChars="200" w:firstLine="480"/>
        <w:rPr>
          <w:rFonts w:ascii="標楷體" w:eastAsia="標楷體" w:hAnsi="標楷體"/>
        </w:rPr>
      </w:pPr>
    </w:p>
    <w:p w14:paraId="13BB1D8C" w14:textId="77777777" w:rsidR="008D69F0" w:rsidRPr="003D3C6E" w:rsidRDefault="008D69F0" w:rsidP="003D3C6E">
      <w:pPr>
        <w:rPr>
          <w:rFonts w:ascii="標楷體" w:eastAsia="標楷體" w:hAnsi="標楷體"/>
        </w:rPr>
      </w:pPr>
    </w:p>
    <w:p w14:paraId="0C693624" w14:textId="77777777" w:rsidR="008D69F0" w:rsidRPr="00074C22" w:rsidRDefault="008D69F0" w:rsidP="008D69F0">
      <w:pPr>
        <w:pStyle w:val="a7"/>
        <w:numPr>
          <w:ilvl w:val="0"/>
          <w:numId w:val="5"/>
        </w:numPr>
        <w:ind w:leftChars="0"/>
        <w:rPr>
          <w:rFonts w:ascii="標楷體" w:eastAsia="標楷體" w:hAnsi="標楷體"/>
        </w:rPr>
      </w:pPr>
      <w:r w:rsidRPr="00074C22">
        <w:rPr>
          <w:rFonts w:ascii="標楷體" w:eastAsia="標楷體" w:hAnsi="標楷體" w:hint="eastAsia"/>
        </w:rPr>
        <w:t>問答題</w:t>
      </w:r>
      <w:r w:rsidR="00124128">
        <w:rPr>
          <w:rFonts w:ascii="標楷體" w:eastAsia="標楷體" w:hAnsi="標楷體" w:hint="eastAsia"/>
        </w:rPr>
        <w:t xml:space="preserve"> 20%</w:t>
      </w:r>
    </w:p>
    <w:tbl>
      <w:tblPr>
        <w:tblStyle w:val="a6"/>
        <w:tblW w:w="12186" w:type="dxa"/>
        <w:tblLook w:val="04A0" w:firstRow="1" w:lastRow="0" w:firstColumn="1" w:lastColumn="0" w:noHBand="0" w:noVBand="1"/>
      </w:tblPr>
      <w:tblGrid>
        <w:gridCol w:w="6093"/>
        <w:gridCol w:w="6093"/>
      </w:tblGrid>
      <w:tr w:rsidR="008D69F0" w:rsidRPr="00074C22" w14:paraId="00030416" w14:textId="77777777" w:rsidTr="00A65DA6">
        <w:trPr>
          <w:trHeight w:val="4329"/>
        </w:trPr>
        <w:tc>
          <w:tcPr>
            <w:tcW w:w="6093" w:type="dxa"/>
          </w:tcPr>
          <w:p w14:paraId="3B4EB1FC" w14:textId="77777777" w:rsidR="00CC5B40" w:rsidRPr="00074C22" w:rsidRDefault="00056CB8" w:rsidP="00CC5B40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一</w:t>
            </w:r>
            <w:proofErr w:type="gramEnd"/>
            <w:r w:rsidR="008D69F0" w:rsidRPr="00074C22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C5B40" w:rsidRPr="00074C22">
              <w:rPr>
                <w:rFonts w:ascii="標楷體" w:eastAsia="標楷體" w:hAnsi="標楷體" w:hint="eastAsia"/>
                <w:sz w:val="28"/>
                <w:szCs w:val="28"/>
              </w:rPr>
              <w:t xml:space="preserve"> 何謂內燃機？</w:t>
            </w:r>
            <w:r w:rsidR="00CC5B40" w:rsidRPr="00074C22">
              <w:rPr>
                <w:rFonts w:ascii="標楷體" w:eastAsia="標楷體" w:hAnsi="標楷體"/>
                <w:sz w:val="28"/>
                <w:szCs w:val="28"/>
              </w:rPr>
              <w:br/>
            </w:r>
          </w:p>
          <w:p w14:paraId="550EDF25" w14:textId="77777777" w:rsidR="008D69F0" w:rsidRPr="003D3C6E" w:rsidRDefault="00CC5B40" w:rsidP="00CC5B40">
            <w:pPr>
              <w:rPr>
                <w:rFonts w:ascii="標楷體" w:eastAsia="標楷體" w:hAnsi="標楷體"/>
                <w:color w:val="FF0000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將燃料與空氣在機械內部燃燒，使內部空氣分子膨脹，便於推動活塞或輪葉片，以產生往復或迴轉運動，而轉變為機械功的裝置，例如汽油引擎、燃氣渦輪引擎等。</w:t>
            </w:r>
          </w:p>
        </w:tc>
        <w:tc>
          <w:tcPr>
            <w:tcW w:w="6093" w:type="dxa"/>
          </w:tcPr>
          <w:p w14:paraId="36937D09" w14:textId="77777777" w:rsidR="008D69F0" w:rsidRPr="00074C22" w:rsidRDefault="00056CB8" w:rsidP="0025174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二</w:t>
            </w:r>
            <w:r w:rsidR="00CC5B40" w:rsidRPr="00074C22">
              <w:rPr>
                <w:rFonts w:ascii="標楷體" w:eastAsia="標楷體" w:hAnsi="標楷體" w:hint="eastAsia"/>
                <w:sz w:val="28"/>
                <w:szCs w:val="28"/>
              </w:rPr>
              <w:t>. 試說明引擎中設置飛輪的功能為何。</w:t>
            </w:r>
          </w:p>
          <w:p w14:paraId="5330A001" w14:textId="77777777" w:rsidR="00056CB8" w:rsidRPr="00074C22" w:rsidRDefault="00056CB8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074C22">
              <w:rPr>
                <w:rFonts w:ascii="標楷體" w:eastAsia="標楷體" w:hAnsi="標楷體"/>
                <w:sz w:val="28"/>
                <w:szCs w:val="28"/>
              </w:rPr>
              <w:t>.</w:t>
            </w:r>
          </w:p>
          <w:p w14:paraId="0B77291F" w14:textId="77777777" w:rsidR="00056CB8" w:rsidRPr="00074C22" w:rsidRDefault="00056CB8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5714D2B" w14:textId="77777777" w:rsidR="00056CB8" w:rsidRPr="00074C22" w:rsidRDefault="00056CB8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6AA72B2" w14:textId="77777777" w:rsidR="00056CB8" w:rsidRPr="00074C22" w:rsidRDefault="00056CB8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4C22">
              <w:rPr>
                <w:rFonts w:ascii="標楷體" w:eastAsia="標楷體" w:hAnsi="標楷體"/>
                <w:sz w:val="28"/>
                <w:szCs w:val="28"/>
              </w:rPr>
              <w:t>2.</w:t>
            </w:r>
          </w:p>
          <w:p w14:paraId="23FEC4BF" w14:textId="77777777" w:rsidR="00056CB8" w:rsidRPr="00074C22" w:rsidRDefault="00056CB8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FCEA20F" w14:textId="77777777" w:rsidR="00056CB8" w:rsidRPr="00074C22" w:rsidRDefault="00056CB8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352C0F03" w14:textId="77777777" w:rsidR="00056CB8" w:rsidRPr="00074C22" w:rsidRDefault="00056CB8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4C22">
              <w:rPr>
                <w:rFonts w:ascii="標楷體" w:eastAsia="標楷體" w:hAnsi="標楷體"/>
                <w:sz w:val="28"/>
                <w:szCs w:val="28"/>
              </w:rPr>
              <w:t>3.</w:t>
            </w:r>
          </w:p>
          <w:p w14:paraId="7648BFC7" w14:textId="77777777" w:rsidR="00056CB8" w:rsidRPr="00074C22" w:rsidRDefault="00056CB8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FF21F64" w14:textId="77777777" w:rsidR="00056CB8" w:rsidRPr="00074C22" w:rsidRDefault="00056CB8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6AB20F5" w14:textId="77777777" w:rsidR="00056CB8" w:rsidRPr="00E641B9" w:rsidRDefault="00056CB8" w:rsidP="0025174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4C22">
              <w:rPr>
                <w:rFonts w:ascii="標楷體" w:eastAsia="標楷體" w:hAnsi="標楷體"/>
                <w:sz w:val="28"/>
                <w:szCs w:val="28"/>
              </w:rPr>
              <w:t>4.</w:t>
            </w:r>
          </w:p>
          <w:p w14:paraId="4E1C4AD8" w14:textId="77777777" w:rsidR="00056CB8" w:rsidRPr="00F3417B" w:rsidRDefault="00056CB8" w:rsidP="00056CB8">
            <w:pPr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1. 啟動引擎使之運轉。</w:t>
            </w:r>
          </w:p>
          <w:p w14:paraId="2E701344" w14:textId="77777777" w:rsidR="00056CB8" w:rsidRPr="00F3417B" w:rsidRDefault="00056CB8" w:rsidP="00056CB8">
            <w:pPr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2. 減少引擎震動而使活塞動力平穩輸出。</w:t>
            </w:r>
          </w:p>
          <w:p w14:paraId="1C9FE688" w14:textId="77777777" w:rsidR="00056CB8" w:rsidRPr="00F3417B" w:rsidRDefault="00056CB8" w:rsidP="00056CB8">
            <w:pPr>
              <w:rPr>
                <w:rFonts w:ascii="標楷體" w:eastAsia="標楷體" w:hAnsi="標楷體"/>
                <w:color w:val="FFFFFF" w:themeColor="background1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3. 動力行程時吸收能量，並且在其它行程時釋出能量，以保持引擎運轉順暢。</w:t>
            </w:r>
          </w:p>
          <w:p w14:paraId="3D5BA62E" w14:textId="77777777" w:rsidR="00056CB8" w:rsidRPr="00074C22" w:rsidRDefault="00056CB8" w:rsidP="00056CB8">
            <w:pPr>
              <w:rPr>
                <w:rFonts w:ascii="標楷體" w:eastAsia="標楷體" w:hAnsi="標楷體"/>
              </w:rPr>
            </w:pPr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4. 引擎動力經由飛輪與離合器片或扭力變換</w:t>
            </w:r>
            <w:proofErr w:type="gramStart"/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接合器傳至</w:t>
            </w:r>
            <w:proofErr w:type="gramEnd"/>
            <w:r w:rsidRPr="00F3417B">
              <w:rPr>
                <w:rFonts w:ascii="標楷體" w:eastAsia="標楷體" w:hAnsi="標楷體" w:hint="eastAsia"/>
                <w:color w:val="FFFFFF" w:themeColor="background1"/>
              </w:rPr>
              <w:t>變速箱。</w:t>
            </w:r>
          </w:p>
        </w:tc>
      </w:tr>
      <w:tr w:rsidR="008D69F0" w:rsidRPr="00074C22" w14:paraId="39407090" w14:textId="77777777" w:rsidTr="00A65DA6">
        <w:trPr>
          <w:trHeight w:val="5605"/>
        </w:trPr>
        <w:tc>
          <w:tcPr>
            <w:tcW w:w="6093" w:type="dxa"/>
          </w:tcPr>
          <w:p w14:paraId="0EC07D83" w14:textId="77777777" w:rsidR="008D69F0" w:rsidRPr="00074C22" w:rsidRDefault="00056CB8" w:rsidP="0025174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 xml:space="preserve">三. </w:t>
            </w:r>
            <w:r w:rsidR="008D69F0" w:rsidRPr="00074C22">
              <w:rPr>
                <w:rFonts w:ascii="標楷體" w:eastAsia="標楷體" w:hAnsi="標楷體" w:hint="eastAsia"/>
                <w:sz w:val="28"/>
                <w:szCs w:val="28"/>
              </w:rPr>
              <w:t>試說明鋁合金活塞的特性。</w:t>
            </w:r>
          </w:p>
          <w:p w14:paraId="099BC2F1" w14:textId="77777777" w:rsidR="008D69F0" w:rsidRPr="00074C22" w:rsidRDefault="008D69F0" w:rsidP="0025174E">
            <w:pPr>
              <w:rPr>
                <w:rFonts w:ascii="標楷體" w:eastAsia="標楷體" w:hAnsi="標楷體"/>
              </w:rPr>
            </w:pPr>
            <w:r w:rsidRPr="00074C22">
              <w:rPr>
                <w:rFonts w:ascii="標楷體" w:eastAsia="標楷體" w:hAnsi="標楷體" w:hint="eastAsia"/>
              </w:rPr>
              <w:t>1</w:t>
            </w:r>
            <w:r w:rsidRPr="00074C22">
              <w:rPr>
                <w:rFonts w:ascii="標楷體" w:eastAsia="標楷體" w:hAnsi="標楷體"/>
              </w:rPr>
              <w:t>.</w:t>
            </w:r>
          </w:p>
          <w:p w14:paraId="37924944" w14:textId="77777777" w:rsidR="008D69F0" w:rsidRPr="00074C22" w:rsidRDefault="008D69F0" w:rsidP="0025174E">
            <w:pPr>
              <w:rPr>
                <w:rFonts w:ascii="標楷體" w:eastAsia="標楷體" w:hAnsi="標楷體"/>
              </w:rPr>
            </w:pPr>
          </w:p>
          <w:p w14:paraId="02119042" w14:textId="77777777" w:rsidR="004601AC" w:rsidRPr="00074C22" w:rsidRDefault="004601AC" w:rsidP="0025174E">
            <w:pPr>
              <w:rPr>
                <w:rFonts w:ascii="標楷體" w:eastAsia="標楷體" w:hAnsi="標楷體"/>
              </w:rPr>
            </w:pPr>
          </w:p>
          <w:p w14:paraId="76D7E7F9" w14:textId="77777777" w:rsidR="008D69F0" w:rsidRPr="00074C22" w:rsidRDefault="008D69F0" w:rsidP="0025174E">
            <w:pPr>
              <w:rPr>
                <w:rFonts w:ascii="標楷體" w:eastAsia="標楷體" w:hAnsi="標楷體"/>
              </w:rPr>
            </w:pPr>
            <w:r w:rsidRPr="00074C22">
              <w:rPr>
                <w:rFonts w:ascii="標楷體" w:eastAsia="標楷體" w:hAnsi="標楷體"/>
              </w:rPr>
              <w:t>2.</w:t>
            </w:r>
          </w:p>
          <w:p w14:paraId="53EB3DE9" w14:textId="77777777" w:rsidR="008D69F0" w:rsidRPr="00074C22" w:rsidRDefault="008D69F0" w:rsidP="0025174E">
            <w:pPr>
              <w:rPr>
                <w:rFonts w:ascii="標楷體" w:eastAsia="標楷體" w:hAnsi="標楷體"/>
              </w:rPr>
            </w:pPr>
          </w:p>
          <w:p w14:paraId="02B2E732" w14:textId="77777777" w:rsidR="004601AC" w:rsidRPr="00074C22" w:rsidRDefault="004601AC" w:rsidP="0025174E">
            <w:pPr>
              <w:rPr>
                <w:rFonts w:ascii="標楷體" w:eastAsia="標楷體" w:hAnsi="標楷體"/>
              </w:rPr>
            </w:pPr>
          </w:p>
          <w:p w14:paraId="245C0A96" w14:textId="77777777" w:rsidR="008D69F0" w:rsidRPr="00074C22" w:rsidRDefault="008D69F0" w:rsidP="0025174E">
            <w:pPr>
              <w:rPr>
                <w:rFonts w:ascii="標楷體" w:eastAsia="標楷體" w:hAnsi="標楷體"/>
              </w:rPr>
            </w:pPr>
            <w:r w:rsidRPr="00074C22">
              <w:rPr>
                <w:rFonts w:ascii="標楷體" w:eastAsia="標楷體" w:hAnsi="標楷體"/>
              </w:rPr>
              <w:t>3.</w:t>
            </w:r>
          </w:p>
          <w:p w14:paraId="7A0ED06B" w14:textId="77777777" w:rsidR="008D69F0" w:rsidRPr="00074C22" w:rsidRDefault="008D69F0" w:rsidP="0025174E">
            <w:pPr>
              <w:rPr>
                <w:rFonts w:ascii="標楷體" w:eastAsia="標楷體" w:hAnsi="標楷體"/>
              </w:rPr>
            </w:pPr>
          </w:p>
          <w:p w14:paraId="255E84FF" w14:textId="77777777" w:rsidR="004601AC" w:rsidRPr="00074C22" w:rsidRDefault="004601AC" w:rsidP="0025174E">
            <w:pPr>
              <w:rPr>
                <w:rFonts w:ascii="標楷體" w:eastAsia="標楷體" w:hAnsi="標楷體"/>
              </w:rPr>
            </w:pPr>
          </w:p>
          <w:p w14:paraId="3620E24F" w14:textId="77777777" w:rsidR="008D69F0" w:rsidRPr="00074C22" w:rsidRDefault="008D69F0" w:rsidP="0025174E">
            <w:pPr>
              <w:rPr>
                <w:rFonts w:ascii="標楷體" w:eastAsia="標楷體" w:hAnsi="標楷體"/>
              </w:rPr>
            </w:pPr>
            <w:r w:rsidRPr="00074C22">
              <w:rPr>
                <w:rFonts w:ascii="標楷體" w:eastAsia="標楷體" w:hAnsi="標楷體"/>
              </w:rPr>
              <w:t>4.</w:t>
            </w:r>
          </w:p>
          <w:p w14:paraId="2696C8F7" w14:textId="77777777" w:rsidR="00056CB8" w:rsidRPr="00074C22" w:rsidRDefault="00056CB8" w:rsidP="0025174E">
            <w:pPr>
              <w:rPr>
                <w:rFonts w:ascii="標楷體" w:eastAsia="標楷體" w:hAnsi="標楷體"/>
              </w:rPr>
            </w:pPr>
          </w:p>
          <w:p w14:paraId="01A88486" w14:textId="77777777" w:rsidR="00056CB8" w:rsidRPr="00074C22" w:rsidRDefault="00056CB8" w:rsidP="0025174E">
            <w:pPr>
              <w:rPr>
                <w:rFonts w:ascii="標楷體" w:eastAsia="標楷體" w:hAnsi="標楷體"/>
              </w:rPr>
            </w:pPr>
          </w:p>
          <w:p w14:paraId="38F0C586" w14:textId="77777777" w:rsidR="00056CB8" w:rsidRPr="00F3417B" w:rsidRDefault="00056CB8" w:rsidP="00056CB8">
            <w:pPr>
              <w:autoSpaceDE w:val="0"/>
              <w:autoSpaceDN w:val="0"/>
              <w:adjustRightInd w:val="0"/>
              <w:rPr>
                <w:rFonts w:ascii="標楷體" w:eastAsia="標楷體" w:hAnsi="標楷體" w:cs="InnMing-Medium"/>
                <w:color w:val="FFFFFF" w:themeColor="background1"/>
                <w:kern w:val="0"/>
                <w:sz w:val="21"/>
                <w:szCs w:val="21"/>
              </w:rPr>
            </w:pPr>
            <w:r w:rsidRPr="00F3417B">
              <w:rPr>
                <w:rFonts w:ascii="標楷體" w:eastAsia="標楷體" w:hAnsi="標楷體" w:cs="TimesNewRoman"/>
                <w:color w:val="FFFFFF" w:themeColor="background1"/>
                <w:kern w:val="0"/>
                <w:sz w:val="21"/>
                <w:szCs w:val="21"/>
              </w:rPr>
              <w:t xml:space="preserve">1. </w:t>
            </w:r>
            <w:r w:rsidRPr="00F3417B">
              <w:rPr>
                <w:rFonts w:ascii="標楷體" w:eastAsia="標楷體" w:hAnsi="標楷體" w:cs="InnMing-Medium" w:hint="eastAsia"/>
                <w:color w:val="FFFFFF" w:themeColor="background1"/>
                <w:kern w:val="0"/>
                <w:sz w:val="21"/>
                <w:szCs w:val="21"/>
              </w:rPr>
              <w:t>熱傳導性佳、膨脹係數和鋁合金引擎相同。</w:t>
            </w:r>
          </w:p>
          <w:p w14:paraId="07D66C0B" w14:textId="77777777" w:rsidR="00056CB8" w:rsidRPr="00F3417B" w:rsidRDefault="00056CB8" w:rsidP="00056CB8">
            <w:pPr>
              <w:autoSpaceDE w:val="0"/>
              <w:autoSpaceDN w:val="0"/>
              <w:adjustRightInd w:val="0"/>
              <w:rPr>
                <w:rFonts w:ascii="標楷體" w:eastAsia="標楷體" w:hAnsi="標楷體" w:cs="InnMing-Medium"/>
                <w:color w:val="FFFFFF" w:themeColor="background1"/>
                <w:kern w:val="0"/>
                <w:sz w:val="21"/>
                <w:szCs w:val="21"/>
              </w:rPr>
            </w:pPr>
            <w:r w:rsidRPr="00F3417B">
              <w:rPr>
                <w:rFonts w:ascii="標楷體" w:eastAsia="標楷體" w:hAnsi="標楷體" w:cs="TimesNewRoman"/>
                <w:color w:val="FFFFFF" w:themeColor="background1"/>
                <w:kern w:val="0"/>
                <w:sz w:val="21"/>
                <w:szCs w:val="21"/>
              </w:rPr>
              <w:t xml:space="preserve">2. </w:t>
            </w:r>
            <w:r w:rsidRPr="00F3417B">
              <w:rPr>
                <w:rFonts w:ascii="標楷體" w:eastAsia="標楷體" w:hAnsi="標楷體" w:cs="InnMing-Medium" w:hint="eastAsia"/>
                <w:color w:val="FFFFFF" w:themeColor="background1"/>
                <w:kern w:val="0"/>
                <w:sz w:val="21"/>
                <w:szCs w:val="21"/>
              </w:rPr>
              <w:t>重量輕、慣性小、強度大。</w:t>
            </w:r>
          </w:p>
          <w:p w14:paraId="47FB9014" w14:textId="77777777" w:rsidR="00056CB8" w:rsidRPr="00F3417B" w:rsidRDefault="00056CB8" w:rsidP="00056CB8">
            <w:pPr>
              <w:autoSpaceDE w:val="0"/>
              <w:autoSpaceDN w:val="0"/>
              <w:adjustRightInd w:val="0"/>
              <w:rPr>
                <w:rFonts w:ascii="標楷體" w:eastAsia="標楷體" w:hAnsi="標楷體" w:cs="InnMing-Medium"/>
                <w:color w:val="FFFFFF" w:themeColor="background1"/>
                <w:kern w:val="0"/>
                <w:sz w:val="21"/>
                <w:szCs w:val="21"/>
              </w:rPr>
            </w:pPr>
            <w:r w:rsidRPr="00F3417B">
              <w:rPr>
                <w:rFonts w:ascii="標楷體" w:eastAsia="標楷體" w:hAnsi="標楷體" w:cs="TimesNewRoman"/>
                <w:color w:val="FFFFFF" w:themeColor="background1"/>
                <w:kern w:val="0"/>
                <w:sz w:val="21"/>
                <w:szCs w:val="21"/>
              </w:rPr>
              <w:t xml:space="preserve">3. </w:t>
            </w:r>
            <w:r w:rsidRPr="00F3417B">
              <w:rPr>
                <w:rFonts w:ascii="標楷體" w:eastAsia="標楷體" w:hAnsi="標楷體" w:cs="InnMing-Medium" w:hint="eastAsia"/>
                <w:color w:val="FFFFFF" w:themeColor="background1"/>
                <w:kern w:val="0"/>
                <w:sz w:val="21"/>
                <w:szCs w:val="21"/>
              </w:rPr>
              <w:t>摩擦係數小、耐磨損。</w:t>
            </w:r>
          </w:p>
          <w:p w14:paraId="18D31DF1" w14:textId="77777777" w:rsidR="00056CB8" w:rsidRPr="00074C22" w:rsidRDefault="00056CB8" w:rsidP="00056CB8">
            <w:pPr>
              <w:rPr>
                <w:rFonts w:ascii="標楷體" w:eastAsia="標楷體" w:hAnsi="標楷體"/>
              </w:rPr>
            </w:pPr>
            <w:r w:rsidRPr="00F3417B">
              <w:rPr>
                <w:rFonts w:ascii="標楷體" w:eastAsia="標楷體" w:hAnsi="標楷體" w:cs="TimesNewRoman"/>
                <w:color w:val="FFFFFF" w:themeColor="background1"/>
                <w:kern w:val="0"/>
                <w:sz w:val="21"/>
                <w:szCs w:val="21"/>
              </w:rPr>
              <w:t xml:space="preserve">4. </w:t>
            </w:r>
            <w:r w:rsidRPr="00F3417B">
              <w:rPr>
                <w:rFonts w:ascii="標楷體" w:eastAsia="標楷體" w:hAnsi="標楷體" w:cs="InnMing-Medium" w:hint="eastAsia"/>
                <w:color w:val="FFFFFF" w:themeColor="background1"/>
                <w:kern w:val="0"/>
                <w:sz w:val="21"/>
                <w:szCs w:val="21"/>
              </w:rPr>
              <w:t>耐高溫及高壓。</w:t>
            </w:r>
          </w:p>
        </w:tc>
        <w:tc>
          <w:tcPr>
            <w:tcW w:w="6093" w:type="dxa"/>
          </w:tcPr>
          <w:p w14:paraId="763075BF" w14:textId="77777777" w:rsidR="00056CB8" w:rsidRPr="00074C22" w:rsidRDefault="00056CB8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4C22">
              <w:rPr>
                <w:rFonts w:ascii="標楷體" w:eastAsia="標楷體" w:hAnsi="標楷體" w:hint="eastAsia"/>
              </w:rPr>
              <w:t xml:space="preserve">四. </w:t>
            </w:r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進、排汽門皆設計為早</w:t>
            </w:r>
            <w:proofErr w:type="gramStart"/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開晚關之</w:t>
            </w:r>
            <w:proofErr w:type="gramEnd"/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特性，每</w:t>
            </w:r>
            <w:proofErr w:type="gramStart"/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行程作用的時間有長有短，如果設定進汽門</w:t>
            </w:r>
          </w:p>
          <w:p w14:paraId="3C22205D" w14:textId="77777777" w:rsidR="00A65DA6" w:rsidRDefault="00056CB8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早開1</w:t>
            </w:r>
            <w:r w:rsidR="00E641B9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°、</w:t>
            </w:r>
            <w:proofErr w:type="gramStart"/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晚關</w:t>
            </w:r>
            <w:proofErr w:type="gramEnd"/>
            <w:r w:rsidR="00E641B9">
              <w:rPr>
                <w:rFonts w:ascii="標楷體" w:eastAsia="標楷體" w:hAnsi="標楷體" w:hint="eastAsia"/>
                <w:sz w:val="28"/>
                <w:szCs w:val="28"/>
              </w:rPr>
              <w:t>50</w:t>
            </w:r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°，排汽門早開4</w:t>
            </w:r>
            <w:r w:rsidR="00E641B9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°、</w:t>
            </w:r>
            <w:proofErr w:type="gramStart"/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晚關</w:t>
            </w:r>
            <w:proofErr w:type="gramEnd"/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E641B9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°，試計算各行程作用時間如何？</w:t>
            </w:r>
          </w:p>
          <w:p w14:paraId="044072EB" w14:textId="77777777" w:rsidR="008D69F0" w:rsidRPr="00074C22" w:rsidRDefault="004601AC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074C22">
              <w:rPr>
                <w:rFonts w:ascii="標楷體" w:eastAsia="標楷體" w:hAnsi="標楷體" w:hint="eastAsia"/>
                <w:sz w:val="28"/>
                <w:szCs w:val="28"/>
              </w:rPr>
              <w:t>(需有計算過程)</w:t>
            </w:r>
          </w:p>
          <w:p w14:paraId="378560C3" w14:textId="77777777" w:rsidR="004601AC" w:rsidRPr="00074C22" w:rsidRDefault="004601AC" w:rsidP="00056CB8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2DDE5F2" w14:textId="77777777" w:rsidR="004601AC" w:rsidRPr="00074C22" w:rsidRDefault="004601AC" w:rsidP="004601AC">
            <w:pPr>
              <w:autoSpaceDE w:val="0"/>
              <w:autoSpaceDN w:val="0"/>
              <w:adjustRightInd w:val="0"/>
              <w:rPr>
                <w:rFonts w:ascii="標楷體" w:eastAsia="標楷體" w:hAnsi="標楷體" w:cs="TimesNewRoman"/>
                <w:kern w:val="0"/>
                <w:sz w:val="28"/>
                <w:szCs w:val="28"/>
              </w:rPr>
            </w:pPr>
            <w:r w:rsidRPr="00074C22">
              <w:rPr>
                <w:rFonts w:ascii="標楷體" w:eastAsia="標楷體" w:hAnsi="標楷體" w:cs="TimesNewRoman"/>
                <w:kern w:val="0"/>
                <w:sz w:val="28"/>
                <w:szCs w:val="28"/>
              </w:rPr>
              <w:t xml:space="preserve">(1) </w:t>
            </w:r>
            <w:r w:rsidRPr="00074C22">
              <w:rPr>
                <w:rFonts w:ascii="標楷體" w:eastAsia="標楷體" w:hAnsi="標楷體" w:cs="InnMing-Medium" w:hint="eastAsia"/>
                <w:kern w:val="0"/>
                <w:sz w:val="28"/>
                <w:szCs w:val="28"/>
              </w:rPr>
              <w:t>進氣行程：</w:t>
            </w:r>
          </w:p>
          <w:p w14:paraId="65CB24DE" w14:textId="77777777" w:rsidR="004601AC" w:rsidRPr="00074C22" w:rsidRDefault="004601AC" w:rsidP="004601AC">
            <w:pPr>
              <w:autoSpaceDE w:val="0"/>
              <w:autoSpaceDN w:val="0"/>
              <w:adjustRightInd w:val="0"/>
              <w:rPr>
                <w:rFonts w:ascii="標楷體" w:eastAsia="標楷體" w:hAnsi="標楷體" w:cs="TimesNewRoman"/>
                <w:kern w:val="0"/>
                <w:sz w:val="28"/>
                <w:szCs w:val="28"/>
              </w:rPr>
            </w:pPr>
          </w:p>
          <w:p w14:paraId="3D523C14" w14:textId="77777777" w:rsidR="004601AC" w:rsidRPr="00074C22" w:rsidRDefault="004601AC" w:rsidP="004601AC">
            <w:pPr>
              <w:autoSpaceDE w:val="0"/>
              <w:autoSpaceDN w:val="0"/>
              <w:adjustRightInd w:val="0"/>
              <w:rPr>
                <w:rFonts w:ascii="標楷體" w:eastAsia="標楷體" w:hAnsi="標楷體" w:cs="TimesNewRoman"/>
                <w:kern w:val="0"/>
                <w:sz w:val="28"/>
                <w:szCs w:val="28"/>
              </w:rPr>
            </w:pPr>
            <w:r w:rsidRPr="00074C22">
              <w:rPr>
                <w:rFonts w:ascii="標楷體" w:eastAsia="標楷體" w:hAnsi="標楷體" w:cs="TimesNewRoman"/>
                <w:kern w:val="0"/>
                <w:sz w:val="28"/>
                <w:szCs w:val="28"/>
              </w:rPr>
              <w:t xml:space="preserve">(2) </w:t>
            </w:r>
            <w:r w:rsidRPr="00074C22">
              <w:rPr>
                <w:rFonts w:ascii="標楷體" w:eastAsia="標楷體" w:hAnsi="標楷體" w:cs="InnMing-Medium" w:hint="eastAsia"/>
                <w:kern w:val="0"/>
                <w:sz w:val="28"/>
                <w:szCs w:val="28"/>
              </w:rPr>
              <w:t>壓縮行程：</w:t>
            </w:r>
          </w:p>
          <w:p w14:paraId="16D7A688" w14:textId="77777777" w:rsidR="004601AC" w:rsidRPr="00074C22" w:rsidRDefault="004601AC" w:rsidP="004601AC">
            <w:pPr>
              <w:autoSpaceDE w:val="0"/>
              <w:autoSpaceDN w:val="0"/>
              <w:adjustRightInd w:val="0"/>
              <w:rPr>
                <w:rFonts w:ascii="標楷體" w:eastAsia="標楷體" w:hAnsi="標楷體" w:cs="TimesNewRoman"/>
                <w:kern w:val="0"/>
                <w:sz w:val="28"/>
                <w:szCs w:val="28"/>
              </w:rPr>
            </w:pPr>
          </w:p>
          <w:p w14:paraId="6A1C6C05" w14:textId="77777777" w:rsidR="004601AC" w:rsidRPr="00074C22" w:rsidRDefault="004601AC" w:rsidP="004601AC">
            <w:pPr>
              <w:autoSpaceDE w:val="0"/>
              <w:autoSpaceDN w:val="0"/>
              <w:adjustRightInd w:val="0"/>
              <w:rPr>
                <w:rFonts w:ascii="標楷體" w:eastAsia="標楷體" w:hAnsi="標楷體" w:cs="TimesNewRoman"/>
                <w:kern w:val="0"/>
                <w:sz w:val="28"/>
                <w:szCs w:val="28"/>
              </w:rPr>
            </w:pPr>
            <w:r w:rsidRPr="00074C22">
              <w:rPr>
                <w:rFonts w:ascii="標楷體" w:eastAsia="標楷體" w:hAnsi="標楷體" w:cs="TimesNewRoman"/>
                <w:kern w:val="0"/>
                <w:sz w:val="28"/>
                <w:szCs w:val="28"/>
              </w:rPr>
              <w:t xml:space="preserve">(3) </w:t>
            </w:r>
            <w:r w:rsidRPr="00074C22">
              <w:rPr>
                <w:rFonts w:ascii="標楷體" w:eastAsia="標楷體" w:hAnsi="標楷體" w:cs="InnMing-Medium" w:hint="eastAsia"/>
                <w:kern w:val="0"/>
                <w:sz w:val="28"/>
                <w:szCs w:val="28"/>
              </w:rPr>
              <w:t>動力行程：</w:t>
            </w:r>
          </w:p>
          <w:p w14:paraId="5F68F9FE" w14:textId="77777777" w:rsidR="004601AC" w:rsidRPr="00074C22" w:rsidRDefault="004601AC" w:rsidP="004601AC">
            <w:pPr>
              <w:autoSpaceDE w:val="0"/>
              <w:autoSpaceDN w:val="0"/>
              <w:adjustRightInd w:val="0"/>
              <w:rPr>
                <w:rFonts w:ascii="標楷體" w:eastAsia="標楷體" w:hAnsi="標楷體" w:cs="TimesNewRoman"/>
                <w:kern w:val="0"/>
                <w:sz w:val="28"/>
                <w:szCs w:val="28"/>
              </w:rPr>
            </w:pPr>
          </w:p>
          <w:p w14:paraId="594B80FB" w14:textId="77777777" w:rsidR="004601AC" w:rsidRDefault="004601AC" w:rsidP="00056CB8">
            <w:pPr>
              <w:rPr>
                <w:rFonts w:ascii="標楷體" w:eastAsia="標楷體" w:hAnsi="標楷體" w:cs="InnMing-Medium"/>
                <w:kern w:val="0"/>
                <w:sz w:val="21"/>
                <w:szCs w:val="21"/>
              </w:rPr>
            </w:pPr>
            <w:r w:rsidRPr="00074C22">
              <w:rPr>
                <w:rFonts w:ascii="標楷體" w:eastAsia="標楷體" w:hAnsi="標楷體" w:cs="TimesNewRoman"/>
                <w:kern w:val="0"/>
                <w:sz w:val="28"/>
                <w:szCs w:val="28"/>
              </w:rPr>
              <w:t xml:space="preserve">(4) </w:t>
            </w:r>
            <w:r w:rsidRPr="00074C22">
              <w:rPr>
                <w:rFonts w:ascii="標楷體" w:eastAsia="標楷體" w:hAnsi="標楷體" w:cs="InnMing-Medium" w:hint="eastAsia"/>
                <w:kern w:val="0"/>
                <w:sz w:val="28"/>
                <w:szCs w:val="28"/>
              </w:rPr>
              <w:t>排氣行程</w:t>
            </w:r>
            <w:r w:rsidRPr="00074C22">
              <w:rPr>
                <w:rFonts w:ascii="標楷體" w:eastAsia="標楷體" w:hAnsi="標楷體" w:cs="InnMing-Medium" w:hint="eastAsia"/>
                <w:kern w:val="0"/>
                <w:sz w:val="21"/>
                <w:szCs w:val="21"/>
              </w:rPr>
              <w:t>：</w:t>
            </w:r>
          </w:p>
          <w:p w14:paraId="409FF2C1" w14:textId="77777777" w:rsidR="00A25C2C" w:rsidRDefault="00A25C2C" w:rsidP="00056CB8">
            <w:pPr>
              <w:rPr>
                <w:rFonts w:ascii="標楷體" w:eastAsia="標楷體" w:hAnsi="標楷體" w:cs="InnMing-Medium"/>
                <w:kern w:val="0"/>
                <w:sz w:val="21"/>
                <w:szCs w:val="21"/>
              </w:rPr>
            </w:pPr>
          </w:p>
          <w:p w14:paraId="53309A39" w14:textId="77777777" w:rsidR="00A25C2C" w:rsidRDefault="00A25C2C" w:rsidP="00A25C2C">
            <w:pPr>
              <w:rPr>
                <w:rFonts w:ascii="標楷體" w:eastAsia="標楷體" w:hAnsi="標楷體" w:cs="InnMing-Medium"/>
                <w:kern w:val="0"/>
                <w:sz w:val="21"/>
                <w:szCs w:val="21"/>
              </w:rPr>
            </w:pPr>
            <w:r w:rsidRPr="00074C22">
              <w:rPr>
                <w:rFonts w:ascii="標楷體" w:eastAsia="標楷體" w:hAnsi="標楷體" w:cs="TimesNewRoman"/>
                <w:kern w:val="0"/>
                <w:sz w:val="28"/>
                <w:szCs w:val="28"/>
              </w:rPr>
              <w:t>(</w:t>
            </w:r>
            <w:r>
              <w:rPr>
                <w:rFonts w:ascii="標楷體" w:eastAsia="標楷體" w:hAnsi="標楷體" w:cs="TimesNewRoman" w:hint="eastAsia"/>
                <w:kern w:val="0"/>
                <w:sz w:val="28"/>
                <w:szCs w:val="28"/>
              </w:rPr>
              <w:t>5</w:t>
            </w:r>
            <w:r w:rsidRPr="00074C22">
              <w:rPr>
                <w:rFonts w:ascii="標楷體" w:eastAsia="標楷體" w:hAnsi="標楷體" w:cs="TimesNewRoman"/>
                <w:kern w:val="0"/>
                <w:sz w:val="28"/>
                <w:szCs w:val="28"/>
              </w:rPr>
              <w:t xml:space="preserve">) </w:t>
            </w:r>
            <w:r>
              <w:rPr>
                <w:rFonts w:ascii="標楷體" w:eastAsia="標楷體" w:hAnsi="標楷體" w:cs="TimesNewRoman" w:hint="eastAsia"/>
                <w:kern w:val="0"/>
                <w:sz w:val="28"/>
                <w:szCs w:val="28"/>
              </w:rPr>
              <w:t>汽門重疊</w:t>
            </w:r>
            <w:r w:rsidRPr="00074C22">
              <w:rPr>
                <w:rFonts w:ascii="標楷體" w:eastAsia="標楷體" w:hAnsi="標楷體" w:cs="InnMing-Medium" w:hint="eastAsia"/>
                <w:kern w:val="0"/>
                <w:sz w:val="21"/>
                <w:szCs w:val="21"/>
              </w:rPr>
              <w:t>：</w:t>
            </w:r>
          </w:p>
          <w:p w14:paraId="0A995AD2" w14:textId="77777777" w:rsidR="00A25C2C" w:rsidRPr="00074C22" w:rsidRDefault="00A25C2C" w:rsidP="00056CB8">
            <w:pPr>
              <w:rPr>
                <w:rFonts w:ascii="標楷體" w:eastAsia="標楷體" w:hAnsi="標楷體" w:cs="InnMing-Medium"/>
                <w:kern w:val="0"/>
                <w:sz w:val="21"/>
                <w:szCs w:val="21"/>
              </w:rPr>
            </w:pPr>
          </w:p>
          <w:p w14:paraId="383DE329" w14:textId="77777777" w:rsidR="004601AC" w:rsidRPr="00074C22" w:rsidRDefault="004601AC" w:rsidP="004601AC">
            <w:pPr>
              <w:rPr>
                <w:rFonts w:ascii="標楷體" w:eastAsia="標楷體" w:hAnsi="標楷體"/>
              </w:rPr>
            </w:pPr>
          </w:p>
        </w:tc>
      </w:tr>
    </w:tbl>
    <w:p w14:paraId="782B27E4" w14:textId="77777777" w:rsidR="00CE228D" w:rsidRPr="00074C22" w:rsidRDefault="00CE228D" w:rsidP="008D69F0">
      <w:pPr>
        <w:rPr>
          <w:rFonts w:ascii="標楷體" w:eastAsia="標楷體" w:hAnsi="標楷體"/>
        </w:rPr>
      </w:pPr>
    </w:p>
    <w:sectPr w:rsidR="00CE228D" w:rsidRPr="00074C22" w:rsidSect="00124128">
      <w:headerReference w:type="default" r:id="rId8"/>
      <w:footerReference w:type="default" r:id="rId9"/>
      <w:pgSz w:w="14572" w:h="20639" w:code="12"/>
      <w:pgMar w:top="680" w:right="964" w:bottom="680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621B7" w14:textId="77777777" w:rsidR="00A84FE4" w:rsidRDefault="00A84FE4">
      <w:r>
        <w:separator/>
      </w:r>
    </w:p>
  </w:endnote>
  <w:endnote w:type="continuationSeparator" w:id="0">
    <w:p w14:paraId="33F7535E" w14:textId="77777777" w:rsidR="00A84FE4" w:rsidRDefault="00A84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nnMing-Medium">
    <w:altName w:val="王漢宗中仿宋繁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FC225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3CEFE" w14:textId="77777777" w:rsidR="00A84FE4" w:rsidRDefault="00A84FE4">
      <w:r>
        <w:separator/>
      </w:r>
    </w:p>
  </w:footnote>
  <w:footnote w:type="continuationSeparator" w:id="0">
    <w:p w14:paraId="19C955FA" w14:textId="77777777" w:rsidR="00A84FE4" w:rsidRDefault="00A84F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14:paraId="4F488400" w14:textId="77777777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0E47590" w14:textId="77777777" w:rsidR="00BD4D62" w:rsidRPr="00CB0D1F" w:rsidRDefault="00BD4D62" w:rsidP="008D69F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</w:t>
          </w:r>
          <w:r w:rsidR="008D69F0">
            <w:rPr>
              <w:rFonts w:ascii="新細明體" w:hAnsi="新細明體" w:hint="eastAsia"/>
              <w:b/>
              <w:sz w:val="28"/>
              <w:szCs w:val="20"/>
            </w:rPr>
            <w:t>111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8D69F0">
            <w:rPr>
              <w:rFonts w:ascii="新細明體" w:hAnsi="新細明體" w:hint="eastAsia"/>
              <w:b/>
              <w:sz w:val="28"/>
              <w:szCs w:val="20"/>
            </w:rPr>
            <w:t>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016E47">
            <w:rPr>
              <w:rFonts w:ascii="新細明體" w:hAnsi="新細明體" w:hint="eastAsia"/>
              <w:b/>
              <w:sz w:val="28"/>
              <w:szCs w:val="20"/>
            </w:rPr>
            <w:t>第一次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 xml:space="preserve">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7EF0A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E2FA40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A7634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9A37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621F1DD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334BCA56" w14:textId="77777777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BFCD03D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CCD7EA4" w14:textId="77777777" w:rsidR="00B72698" w:rsidRPr="00CB0D1F" w:rsidRDefault="008D69F0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</w:rPr>
            <w:t>引擎</w:t>
          </w:r>
        </w:p>
        <w:p w14:paraId="12802230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AC3F4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6304C80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97AC60E" w14:textId="77777777" w:rsidR="00BD4D62" w:rsidRPr="00CB0D1F" w:rsidRDefault="00A9360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楊子</w:t>
          </w:r>
          <w:r w:rsidRPr="00CB0D1F">
            <w:rPr>
              <w:rFonts w:ascii="新細明體" w:hAnsi="新細明體"/>
              <w:b/>
              <w:szCs w:val="20"/>
            </w:rPr>
            <w:t>岳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0CD730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5A80695" w14:textId="77777777" w:rsidR="00BD4D62" w:rsidRPr="00CB0D1F" w:rsidRDefault="008D69F0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吳彥興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A115A2C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6BD0DDE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DC9ED38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9E429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06CFB4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FF1F3D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0247FE9" w14:textId="77777777" w:rsidR="00BD4D62" w:rsidRPr="00CB0D1F" w:rsidRDefault="00EA05D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</w:rPr>
            <w:t>否</w:t>
          </w:r>
        </w:p>
      </w:tc>
    </w:tr>
  </w:tbl>
  <w:p w14:paraId="7D9E2406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A7FF8"/>
    <w:multiLevelType w:val="hybridMultilevel"/>
    <w:tmpl w:val="FDC0416A"/>
    <w:lvl w:ilvl="0" w:tplc="9B348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6595AC7"/>
    <w:multiLevelType w:val="hybridMultilevel"/>
    <w:tmpl w:val="019AA8E2"/>
    <w:lvl w:ilvl="0" w:tplc="ECC6134E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7109BE"/>
    <w:multiLevelType w:val="hybridMultilevel"/>
    <w:tmpl w:val="A7388580"/>
    <w:lvl w:ilvl="0" w:tplc="481839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C8B73A5"/>
    <w:multiLevelType w:val="hybridMultilevel"/>
    <w:tmpl w:val="088C5904"/>
    <w:lvl w:ilvl="0" w:tplc="EC0ADC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099674951">
    <w:abstractNumId w:val="5"/>
  </w:num>
  <w:num w:numId="2" w16cid:durableId="461853520">
    <w:abstractNumId w:val="3"/>
  </w:num>
  <w:num w:numId="3" w16cid:durableId="811823030">
    <w:abstractNumId w:val="2"/>
  </w:num>
  <w:num w:numId="4" w16cid:durableId="1727299176">
    <w:abstractNumId w:val="0"/>
  </w:num>
  <w:num w:numId="5" w16cid:durableId="1590889830">
    <w:abstractNumId w:val="1"/>
  </w:num>
  <w:num w:numId="6" w16cid:durableId="10497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16E47"/>
    <w:rsid w:val="0003146C"/>
    <w:rsid w:val="00034659"/>
    <w:rsid w:val="000462BA"/>
    <w:rsid w:val="00054165"/>
    <w:rsid w:val="00054DC2"/>
    <w:rsid w:val="00055DA1"/>
    <w:rsid w:val="00056CB8"/>
    <w:rsid w:val="00063AD5"/>
    <w:rsid w:val="00066350"/>
    <w:rsid w:val="00074C22"/>
    <w:rsid w:val="000A569F"/>
    <w:rsid w:val="000D05D2"/>
    <w:rsid w:val="000D2197"/>
    <w:rsid w:val="000D42EA"/>
    <w:rsid w:val="000D5282"/>
    <w:rsid w:val="000F0A5C"/>
    <w:rsid w:val="001001D2"/>
    <w:rsid w:val="00102512"/>
    <w:rsid w:val="00104EDA"/>
    <w:rsid w:val="001075A0"/>
    <w:rsid w:val="001203BC"/>
    <w:rsid w:val="00124128"/>
    <w:rsid w:val="00136B1F"/>
    <w:rsid w:val="001642BB"/>
    <w:rsid w:val="001808BC"/>
    <w:rsid w:val="001808BF"/>
    <w:rsid w:val="001D09A1"/>
    <w:rsid w:val="001E2E08"/>
    <w:rsid w:val="00246672"/>
    <w:rsid w:val="002769EF"/>
    <w:rsid w:val="002A0A23"/>
    <w:rsid w:val="002D166C"/>
    <w:rsid w:val="002F78F2"/>
    <w:rsid w:val="00301E72"/>
    <w:rsid w:val="00316BD0"/>
    <w:rsid w:val="00323AFC"/>
    <w:rsid w:val="00354F4A"/>
    <w:rsid w:val="003762A8"/>
    <w:rsid w:val="0038586F"/>
    <w:rsid w:val="003B31B4"/>
    <w:rsid w:val="003C71A0"/>
    <w:rsid w:val="003D3C6E"/>
    <w:rsid w:val="003E05D7"/>
    <w:rsid w:val="003E1292"/>
    <w:rsid w:val="003F0BB8"/>
    <w:rsid w:val="00405711"/>
    <w:rsid w:val="00406638"/>
    <w:rsid w:val="0042033D"/>
    <w:rsid w:val="00452AE1"/>
    <w:rsid w:val="004601AC"/>
    <w:rsid w:val="00461E3D"/>
    <w:rsid w:val="0048317C"/>
    <w:rsid w:val="004949D1"/>
    <w:rsid w:val="004B4D2C"/>
    <w:rsid w:val="00507991"/>
    <w:rsid w:val="0051213A"/>
    <w:rsid w:val="005372F2"/>
    <w:rsid w:val="0058360E"/>
    <w:rsid w:val="005A7095"/>
    <w:rsid w:val="005B6C81"/>
    <w:rsid w:val="005D393A"/>
    <w:rsid w:val="005E0EB4"/>
    <w:rsid w:val="005F2000"/>
    <w:rsid w:val="006101DD"/>
    <w:rsid w:val="00622507"/>
    <w:rsid w:val="00654C4B"/>
    <w:rsid w:val="00663581"/>
    <w:rsid w:val="0066377E"/>
    <w:rsid w:val="006700B7"/>
    <w:rsid w:val="00673EA6"/>
    <w:rsid w:val="006775EA"/>
    <w:rsid w:val="00691574"/>
    <w:rsid w:val="00692739"/>
    <w:rsid w:val="00697975"/>
    <w:rsid w:val="006A2AFE"/>
    <w:rsid w:val="006A3F22"/>
    <w:rsid w:val="006B551D"/>
    <w:rsid w:val="006C106D"/>
    <w:rsid w:val="006C3973"/>
    <w:rsid w:val="006C4288"/>
    <w:rsid w:val="006F35F3"/>
    <w:rsid w:val="007111C9"/>
    <w:rsid w:val="00722715"/>
    <w:rsid w:val="00791863"/>
    <w:rsid w:val="0079360E"/>
    <w:rsid w:val="007A1C60"/>
    <w:rsid w:val="007A7057"/>
    <w:rsid w:val="007B3501"/>
    <w:rsid w:val="007C1A18"/>
    <w:rsid w:val="007E618B"/>
    <w:rsid w:val="00846A43"/>
    <w:rsid w:val="0084740C"/>
    <w:rsid w:val="0085770D"/>
    <w:rsid w:val="00891462"/>
    <w:rsid w:val="008A249A"/>
    <w:rsid w:val="008C2A6A"/>
    <w:rsid w:val="008D153F"/>
    <w:rsid w:val="008D69F0"/>
    <w:rsid w:val="008E13EF"/>
    <w:rsid w:val="008F3F8E"/>
    <w:rsid w:val="00905669"/>
    <w:rsid w:val="009162E6"/>
    <w:rsid w:val="009218BB"/>
    <w:rsid w:val="00930281"/>
    <w:rsid w:val="0097666F"/>
    <w:rsid w:val="00977F76"/>
    <w:rsid w:val="0098358F"/>
    <w:rsid w:val="00985D0B"/>
    <w:rsid w:val="009D1472"/>
    <w:rsid w:val="00A03810"/>
    <w:rsid w:val="00A0736A"/>
    <w:rsid w:val="00A20BB7"/>
    <w:rsid w:val="00A21090"/>
    <w:rsid w:val="00A25C2C"/>
    <w:rsid w:val="00A303AB"/>
    <w:rsid w:val="00A3054C"/>
    <w:rsid w:val="00A42477"/>
    <w:rsid w:val="00A547E5"/>
    <w:rsid w:val="00A60F5B"/>
    <w:rsid w:val="00A654B1"/>
    <w:rsid w:val="00A65DA6"/>
    <w:rsid w:val="00A84FE4"/>
    <w:rsid w:val="00A93602"/>
    <w:rsid w:val="00A961AC"/>
    <w:rsid w:val="00AA0727"/>
    <w:rsid w:val="00AA35C7"/>
    <w:rsid w:val="00AB4072"/>
    <w:rsid w:val="00AB64E6"/>
    <w:rsid w:val="00AC400D"/>
    <w:rsid w:val="00AD3007"/>
    <w:rsid w:val="00AD4C55"/>
    <w:rsid w:val="00AD75FE"/>
    <w:rsid w:val="00AF16D2"/>
    <w:rsid w:val="00B04952"/>
    <w:rsid w:val="00B12C71"/>
    <w:rsid w:val="00B27A5E"/>
    <w:rsid w:val="00B401AF"/>
    <w:rsid w:val="00B41489"/>
    <w:rsid w:val="00B459B7"/>
    <w:rsid w:val="00B633FC"/>
    <w:rsid w:val="00B72698"/>
    <w:rsid w:val="00B87B7B"/>
    <w:rsid w:val="00B911F6"/>
    <w:rsid w:val="00B937A4"/>
    <w:rsid w:val="00B94019"/>
    <w:rsid w:val="00B95FFD"/>
    <w:rsid w:val="00B9770B"/>
    <w:rsid w:val="00BA5923"/>
    <w:rsid w:val="00BD2511"/>
    <w:rsid w:val="00BD4D62"/>
    <w:rsid w:val="00BE2618"/>
    <w:rsid w:val="00C10214"/>
    <w:rsid w:val="00C21B7D"/>
    <w:rsid w:val="00C537A6"/>
    <w:rsid w:val="00C559A7"/>
    <w:rsid w:val="00C577DB"/>
    <w:rsid w:val="00C74347"/>
    <w:rsid w:val="00C758C1"/>
    <w:rsid w:val="00C93569"/>
    <w:rsid w:val="00C95919"/>
    <w:rsid w:val="00CA0CD1"/>
    <w:rsid w:val="00CB0D1F"/>
    <w:rsid w:val="00CC5B40"/>
    <w:rsid w:val="00CD08E3"/>
    <w:rsid w:val="00CD6628"/>
    <w:rsid w:val="00CD674A"/>
    <w:rsid w:val="00CE228D"/>
    <w:rsid w:val="00CF13F1"/>
    <w:rsid w:val="00CF3AA4"/>
    <w:rsid w:val="00D00233"/>
    <w:rsid w:val="00D11095"/>
    <w:rsid w:val="00D821C6"/>
    <w:rsid w:val="00D85FDC"/>
    <w:rsid w:val="00DB67E0"/>
    <w:rsid w:val="00DF6967"/>
    <w:rsid w:val="00E03CA1"/>
    <w:rsid w:val="00E052B0"/>
    <w:rsid w:val="00E242D3"/>
    <w:rsid w:val="00E2567A"/>
    <w:rsid w:val="00E31F76"/>
    <w:rsid w:val="00E641B9"/>
    <w:rsid w:val="00E718CD"/>
    <w:rsid w:val="00E73BAE"/>
    <w:rsid w:val="00E945D3"/>
    <w:rsid w:val="00E94F40"/>
    <w:rsid w:val="00EA05D4"/>
    <w:rsid w:val="00EA2306"/>
    <w:rsid w:val="00EA3BAD"/>
    <w:rsid w:val="00EB410C"/>
    <w:rsid w:val="00EC25EE"/>
    <w:rsid w:val="00EC717D"/>
    <w:rsid w:val="00EF04A1"/>
    <w:rsid w:val="00EF1729"/>
    <w:rsid w:val="00F17AAE"/>
    <w:rsid w:val="00F22A66"/>
    <w:rsid w:val="00F336FE"/>
    <w:rsid w:val="00F3417B"/>
    <w:rsid w:val="00F50EE2"/>
    <w:rsid w:val="00F5255D"/>
    <w:rsid w:val="00F54A89"/>
    <w:rsid w:val="00F7091A"/>
    <w:rsid w:val="00F94410"/>
    <w:rsid w:val="00FA196D"/>
    <w:rsid w:val="00FC5A55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7AB7F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360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10">
    <w:name w:val="A10"/>
    <w:uiPriority w:val="99"/>
    <w:rsid w:val="00A93602"/>
    <w:rPr>
      <w:color w:val="000000"/>
      <w:sz w:val="14"/>
      <w:szCs w:val="14"/>
    </w:rPr>
  </w:style>
  <w:style w:type="paragraph" w:styleId="a7">
    <w:name w:val="List Paragraph"/>
    <w:basedOn w:val="a"/>
    <w:uiPriority w:val="34"/>
    <w:qFormat/>
    <w:rsid w:val="0048317C"/>
    <w:pPr>
      <w:ind w:leftChars="200" w:left="480"/>
    </w:pPr>
  </w:style>
  <w:style w:type="character" w:styleId="a8">
    <w:name w:val="annotation reference"/>
    <w:basedOn w:val="a0"/>
    <w:rsid w:val="00A547E5"/>
    <w:rPr>
      <w:sz w:val="18"/>
      <w:szCs w:val="18"/>
    </w:rPr>
  </w:style>
  <w:style w:type="paragraph" w:styleId="a9">
    <w:name w:val="annotation text"/>
    <w:basedOn w:val="a"/>
    <w:link w:val="aa"/>
    <w:rsid w:val="00A547E5"/>
  </w:style>
  <w:style w:type="character" w:customStyle="1" w:styleId="aa">
    <w:name w:val="註解文字 字元"/>
    <w:basedOn w:val="a0"/>
    <w:link w:val="a9"/>
    <w:rsid w:val="00A547E5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rsid w:val="00A547E5"/>
    <w:rPr>
      <w:b/>
      <w:bCs/>
    </w:rPr>
  </w:style>
  <w:style w:type="character" w:customStyle="1" w:styleId="ac">
    <w:name w:val="註解主旨 字元"/>
    <w:basedOn w:val="aa"/>
    <w:link w:val="ab"/>
    <w:rsid w:val="00A547E5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rsid w:val="00A547E5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rsid w:val="00A547E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3DC84-FC21-429B-9EC1-50ACEE17E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2271</Characters>
  <Application>Microsoft Office Word</Application>
  <DocSecurity>0</DocSecurity>
  <Lines>18</Lines>
  <Paragraphs>5</Paragraphs>
  <ScaleCrop>false</ScaleCrop>
  <Company>microsoft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2022-10-04T01:09:00Z</dcterms:created>
  <dcterms:modified xsi:type="dcterms:W3CDTF">2022-10-04T01:09:00Z</dcterms:modified>
</cp:coreProperties>
</file>