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3168"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000" w:firstRow="0" w:lastRow="0" w:firstColumn="0" w:lastColumn="0" w:noHBand="0" w:noVBand="0"/>
      </w:tblPr>
      <w:tblGrid>
        <w:gridCol w:w="709"/>
        <w:gridCol w:w="1418"/>
        <w:gridCol w:w="835"/>
        <w:gridCol w:w="1134"/>
        <w:gridCol w:w="709"/>
        <w:gridCol w:w="850"/>
        <w:gridCol w:w="709"/>
        <w:gridCol w:w="535"/>
        <w:gridCol w:w="709"/>
        <w:gridCol w:w="1417"/>
        <w:gridCol w:w="650"/>
        <w:gridCol w:w="855"/>
        <w:gridCol w:w="720"/>
        <w:gridCol w:w="600"/>
        <w:gridCol w:w="1318"/>
      </w:tblGrid>
      <w:tr w:rsidR="009B1A5E" w:rsidRPr="009B1A5E" w14:paraId="329EB41E" w14:textId="77777777" w:rsidTr="00336931">
        <w:trPr>
          <w:cantSplit/>
          <w:trHeight w:val="396"/>
          <w:jc w:val="center"/>
        </w:trPr>
        <w:tc>
          <w:tcPr>
            <w:tcW w:w="9025" w:type="dxa"/>
            <w:gridSpan w:val="10"/>
            <w:tcBorders>
              <w:top w:val="double" w:sz="4" w:space="0" w:color="auto"/>
              <w:left w:val="double" w:sz="4" w:space="0" w:color="auto"/>
              <w:bottom w:val="single" w:sz="4" w:space="0" w:color="auto"/>
              <w:right w:val="double" w:sz="4" w:space="0" w:color="auto"/>
            </w:tcBorders>
          </w:tcPr>
          <w:p w14:paraId="7307236A" w14:textId="25AF595C" w:rsidR="009B1A5E" w:rsidRPr="009B1A5E" w:rsidRDefault="009B1A5E" w:rsidP="009B1A5E">
            <w:pPr>
              <w:rPr>
                <w:rFonts w:ascii="標楷體" w:eastAsia="標楷體" w:hAnsi="標楷體"/>
                <w:szCs w:val="24"/>
              </w:rPr>
            </w:pPr>
            <w:r w:rsidRPr="009B1A5E">
              <w:rPr>
                <w:rFonts w:ascii="標楷體" w:eastAsia="標楷體" w:hAnsi="標楷體" w:hint="eastAsia"/>
                <w:szCs w:val="24"/>
              </w:rPr>
              <w:t>市立新北高工1</w:t>
            </w:r>
            <w:r w:rsidR="00AB3471">
              <w:rPr>
                <w:rFonts w:ascii="標楷體" w:eastAsia="標楷體" w:hAnsi="標楷體"/>
                <w:szCs w:val="24"/>
              </w:rPr>
              <w:t>11</w:t>
            </w:r>
            <w:r w:rsidRPr="009B1A5E">
              <w:rPr>
                <w:rFonts w:ascii="標楷體" w:eastAsia="標楷體" w:hAnsi="標楷體" w:hint="eastAsia"/>
                <w:szCs w:val="24"/>
              </w:rPr>
              <w:t>上學期   第二次考試題</w:t>
            </w:r>
          </w:p>
        </w:tc>
        <w:tc>
          <w:tcPr>
            <w:tcW w:w="650" w:type="dxa"/>
            <w:tcBorders>
              <w:top w:val="double" w:sz="4" w:space="0" w:color="auto"/>
              <w:left w:val="double" w:sz="4" w:space="0" w:color="auto"/>
              <w:bottom w:val="single" w:sz="4" w:space="0" w:color="auto"/>
              <w:right w:val="single" w:sz="4" w:space="0" w:color="auto"/>
            </w:tcBorders>
            <w:vAlign w:val="center"/>
          </w:tcPr>
          <w:p w14:paraId="73E68374" w14:textId="77777777" w:rsidR="009B1A5E" w:rsidRPr="009B1A5E" w:rsidRDefault="009B1A5E" w:rsidP="009B1A5E">
            <w:pPr>
              <w:rPr>
                <w:rFonts w:ascii="標楷體" w:eastAsia="標楷體" w:hAnsi="標楷體"/>
                <w:szCs w:val="24"/>
              </w:rPr>
            </w:pPr>
            <w:r w:rsidRPr="009B1A5E">
              <w:rPr>
                <w:rFonts w:ascii="標楷體" w:eastAsia="標楷體" w:hAnsi="標楷體" w:hint="eastAsia"/>
                <w:szCs w:val="24"/>
              </w:rPr>
              <w:t>班級</w:t>
            </w:r>
          </w:p>
        </w:tc>
        <w:tc>
          <w:tcPr>
            <w:tcW w:w="855" w:type="dxa"/>
            <w:tcBorders>
              <w:top w:val="double" w:sz="4" w:space="0" w:color="auto"/>
              <w:left w:val="single" w:sz="4" w:space="0" w:color="auto"/>
              <w:bottom w:val="single" w:sz="4" w:space="0" w:color="auto"/>
              <w:right w:val="single" w:sz="4" w:space="0" w:color="auto"/>
            </w:tcBorders>
            <w:vAlign w:val="center"/>
          </w:tcPr>
          <w:p w14:paraId="6D4DF359" w14:textId="77777777" w:rsidR="009B1A5E" w:rsidRPr="009B1A5E" w:rsidRDefault="009B1A5E" w:rsidP="009B1A5E">
            <w:pPr>
              <w:rPr>
                <w:rFonts w:ascii="標楷體" w:eastAsia="標楷體" w:hAnsi="標楷體"/>
                <w:szCs w:val="24"/>
              </w:rPr>
            </w:pPr>
          </w:p>
        </w:tc>
        <w:tc>
          <w:tcPr>
            <w:tcW w:w="720" w:type="dxa"/>
            <w:tcBorders>
              <w:top w:val="double" w:sz="4" w:space="0" w:color="auto"/>
              <w:left w:val="single" w:sz="4" w:space="0" w:color="auto"/>
              <w:bottom w:val="single" w:sz="4" w:space="0" w:color="auto"/>
              <w:right w:val="single" w:sz="4" w:space="0" w:color="auto"/>
            </w:tcBorders>
            <w:vAlign w:val="center"/>
          </w:tcPr>
          <w:p w14:paraId="627D810F" w14:textId="77777777" w:rsidR="009B1A5E" w:rsidRPr="009B1A5E" w:rsidRDefault="009B1A5E" w:rsidP="009B1A5E">
            <w:pPr>
              <w:rPr>
                <w:rFonts w:ascii="標楷體" w:eastAsia="標楷體" w:hAnsi="標楷體"/>
                <w:szCs w:val="24"/>
              </w:rPr>
            </w:pPr>
            <w:r w:rsidRPr="009B1A5E">
              <w:rPr>
                <w:rFonts w:ascii="標楷體" w:eastAsia="標楷體" w:hAnsi="標楷體" w:hint="eastAsia"/>
                <w:szCs w:val="24"/>
              </w:rPr>
              <w:t>座號</w:t>
            </w:r>
          </w:p>
        </w:tc>
        <w:tc>
          <w:tcPr>
            <w:tcW w:w="600" w:type="dxa"/>
            <w:tcBorders>
              <w:top w:val="double" w:sz="4" w:space="0" w:color="auto"/>
              <w:left w:val="single" w:sz="4" w:space="0" w:color="auto"/>
              <w:bottom w:val="single" w:sz="4" w:space="0" w:color="auto"/>
              <w:right w:val="single" w:sz="4" w:space="0" w:color="auto"/>
            </w:tcBorders>
            <w:vAlign w:val="center"/>
          </w:tcPr>
          <w:p w14:paraId="03CD13AA" w14:textId="77777777" w:rsidR="009B1A5E" w:rsidRPr="009B1A5E" w:rsidRDefault="009B1A5E" w:rsidP="009B1A5E">
            <w:pPr>
              <w:rPr>
                <w:rFonts w:ascii="標楷體" w:eastAsia="標楷體" w:hAnsi="標楷體"/>
                <w:szCs w:val="24"/>
              </w:rPr>
            </w:pPr>
          </w:p>
        </w:tc>
        <w:tc>
          <w:tcPr>
            <w:tcW w:w="1318" w:type="dxa"/>
            <w:tcBorders>
              <w:top w:val="double" w:sz="4" w:space="0" w:color="auto"/>
              <w:left w:val="single" w:sz="4" w:space="0" w:color="auto"/>
              <w:bottom w:val="single" w:sz="4" w:space="0" w:color="auto"/>
              <w:right w:val="double" w:sz="4" w:space="0" w:color="auto"/>
            </w:tcBorders>
          </w:tcPr>
          <w:p w14:paraId="6D7813DB" w14:textId="77777777" w:rsidR="009B1A5E" w:rsidRPr="009B1A5E" w:rsidRDefault="009B1A5E" w:rsidP="009B1A5E">
            <w:pPr>
              <w:rPr>
                <w:rFonts w:ascii="標楷體" w:eastAsia="標楷體" w:hAnsi="標楷體"/>
                <w:szCs w:val="24"/>
              </w:rPr>
            </w:pPr>
            <w:r w:rsidRPr="009B1A5E">
              <w:rPr>
                <w:rFonts w:ascii="標楷體" w:eastAsia="標楷體" w:hAnsi="標楷體" w:hint="eastAsia"/>
                <w:szCs w:val="24"/>
              </w:rPr>
              <w:t>電腦卡作答</w:t>
            </w:r>
          </w:p>
        </w:tc>
      </w:tr>
      <w:tr w:rsidR="009B1A5E" w:rsidRPr="009B1A5E" w14:paraId="28CCBE94" w14:textId="77777777" w:rsidTr="00336931">
        <w:trPr>
          <w:cantSplit/>
          <w:trHeight w:val="550"/>
          <w:jc w:val="center"/>
        </w:trPr>
        <w:tc>
          <w:tcPr>
            <w:tcW w:w="709" w:type="dxa"/>
            <w:tcBorders>
              <w:top w:val="single" w:sz="4" w:space="0" w:color="auto"/>
              <w:left w:val="double" w:sz="4" w:space="0" w:color="auto"/>
              <w:bottom w:val="double" w:sz="4" w:space="0" w:color="auto"/>
              <w:right w:val="single" w:sz="4" w:space="0" w:color="auto"/>
            </w:tcBorders>
            <w:vAlign w:val="center"/>
          </w:tcPr>
          <w:p w14:paraId="0D70AA9C" w14:textId="77777777" w:rsidR="009B1A5E" w:rsidRPr="009B1A5E" w:rsidRDefault="009B1A5E" w:rsidP="009B1A5E">
            <w:pPr>
              <w:rPr>
                <w:rFonts w:ascii="標楷體" w:eastAsia="標楷體" w:hAnsi="標楷體"/>
                <w:szCs w:val="24"/>
              </w:rPr>
            </w:pPr>
            <w:r w:rsidRPr="009B1A5E">
              <w:rPr>
                <w:rFonts w:ascii="標楷體" w:eastAsia="標楷體" w:hAnsi="標楷體" w:hint="eastAsia"/>
                <w:szCs w:val="24"/>
              </w:rPr>
              <w:t>科 目</w:t>
            </w:r>
          </w:p>
        </w:tc>
        <w:tc>
          <w:tcPr>
            <w:tcW w:w="1418" w:type="dxa"/>
            <w:tcBorders>
              <w:top w:val="single" w:sz="4" w:space="0" w:color="auto"/>
              <w:left w:val="single" w:sz="4" w:space="0" w:color="auto"/>
              <w:bottom w:val="double" w:sz="4" w:space="0" w:color="auto"/>
              <w:right w:val="single" w:sz="4" w:space="0" w:color="auto"/>
            </w:tcBorders>
            <w:vAlign w:val="center"/>
          </w:tcPr>
          <w:p w14:paraId="364DCFA1" w14:textId="77777777" w:rsidR="009B1A5E" w:rsidRPr="009B1A5E" w:rsidRDefault="009B1A5E" w:rsidP="009B1A5E">
            <w:pPr>
              <w:rPr>
                <w:rFonts w:ascii="標楷體" w:eastAsia="標楷體" w:hAnsi="標楷體"/>
                <w:szCs w:val="24"/>
              </w:rPr>
            </w:pPr>
            <w:r w:rsidRPr="009B1A5E">
              <w:rPr>
                <w:rFonts w:ascii="標楷體" w:eastAsia="標楷體" w:hAnsi="標楷體" w:hint="eastAsia"/>
                <w:szCs w:val="24"/>
              </w:rPr>
              <w:t xml:space="preserve"> 公民與社會</w:t>
            </w:r>
          </w:p>
        </w:tc>
        <w:tc>
          <w:tcPr>
            <w:tcW w:w="835" w:type="dxa"/>
            <w:tcBorders>
              <w:top w:val="single" w:sz="4" w:space="0" w:color="auto"/>
              <w:left w:val="single" w:sz="4" w:space="0" w:color="auto"/>
              <w:bottom w:val="double" w:sz="4" w:space="0" w:color="auto"/>
              <w:right w:val="single" w:sz="4" w:space="0" w:color="auto"/>
            </w:tcBorders>
            <w:vAlign w:val="center"/>
          </w:tcPr>
          <w:p w14:paraId="62232CBA" w14:textId="77777777" w:rsidR="009B1A5E" w:rsidRPr="009B1A5E" w:rsidRDefault="009B1A5E" w:rsidP="009B1A5E">
            <w:pPr>
              <w:rPr>
                <w:rFonts w:ascii="標楷體" w:eastAsia="標楷體" w:hAnsi="標楷體"/>
                <w:szCs w:val="24"/>
              </w:rPr>
            </w:pPr>
            <w:r w:rsidRPr="009B1A5E">
              <w:rPr>
                <w:rFonts w:ascii="標楷體" w:eastAsia="標楷體" w:hAnsi="標楷體" w:hint="eastAsia"/>
                <w:szCs w:val="24"/>
              </w:rPr>
              <w:t>命題</w:t>
            </w:r>
          </w:p>
          <w:p w14:paraId="7A77C238" w14:textId="77777777" w:rsidR="009B1A5E" w:rsidRPr="009B1A5E" w:rsidRDefault="009B1A5E" w:rsidP="009B1A5E">
            <w:pPr>
              <w:rPr>
                <w:rFonts w:ascii="標楷體" w:eastAsia="標楷體" w:hAnsi="標楷體"/>
                <w:szCs w:val="24"/>
              </w:rPr>
            </w:pPr>
            <w:r w:rsidRPr="009B1A5E">
              <w:rPr>
                <w:rFonts w:ascii="標楷體" w:eastAsia="標楷體" w:hAnsi="標楷體" w:hint="eastAsia"/>
                <w:szCs w:val="24"/>
              </w:rPr>
              <w:t>教師</w:t>
            </w:r>
          </w:p>
        </w:tc>
        <w:tc>
          <w:tcPr>
            <w:tcW w:w="1134" w:type="dxa"/>
            <w:tcBorders>
              <w:top w:val="single" w:sz="4" w:space="0" w:color="auto"/>
              <w:left w:val="single" w:sz="4" w:space="0" w:color="auto"/>
              <w:bottom w:val="double" w:sz="4" w:space="0" w:color="auto"/>
              <w:right w:val="single" w:sz="4" w:space="0" w:color="auto"/>
            </w:tcBorders>
            <w:vAlign w:val="center"/>
          </w:tcPr>
          <w:p w14:paraId="5F62D8B3" w14:textId="7B0BF570" w:rsidR="009B1A5E" w:rsidRPr="009B1A5E" w:rsidRDefault="00AB3471" w:rsidP="009B1A5E">
            <w:pPr>
              <w:rPr>
                <w:rFonts w:ascii="標楷體" w:eastAsia="標楷體" w:hAnsi="標楷體"/>
                <w:szCs w:val="24"/>
              </w:rPr>
            </w:pPr>
            <w:r>
              <w:rPr>
                <w:rFonts w:ascii="標楷體" w:eastAsia="標楷體" w:hAnsi="標楷體" w:hint="eastAsia"/>
                <w:szCs w:val="24"/>
              </w:rPr>
              <w:t>陳乃綾</w:t>
            </w:r>
          </w:p>
        </w:tc>
        <w:tc>
          <w:tcPr>
            <w:tcW w:w="709" w:type="dxa"/>
            <w:tcBorders>
              <w:top w:val="single" w:sz="4" w:space="0" w:color="auto"/>
              <w:left w:val="single" w:sz="4" w:space="0" w:color="auto"/>
              <w:bottom w:val="double" w:sz="4" w:space="0" w:color="auto"/>
              <w:right w:val="single" w:sz="4" w:space="0" w:color="auto"/>
            </w:tcBorders>
          </w:tcPr>
          <w:p w14:paraId="6E203CB1" w14:textId="77777777" w:rsidR="009B1A5E" w:rsidRPr="009B1A5E" w:rsidRDefault="009B1A5E" w:rsidP="009B1A5E">
            <w:pPr>
              <w:rPr>
                <w:rFonts w:ascii="標楷體" w:eastAsia="標楷體" w:hAnsi="標楷體"/>
                <w:szCs w:val="24"/>
              </w:rPr>
            </w:pPr>
            <w:r w:rsidRPr="009B1A5E">
              <w:rPr>
                <w:rFonts w:ascii="標楷體" w:eastAsia="標楷體" w:hAnsi="標楷體" w:hint="eastAsia"/>
                <w:szCs w:val="24"/>
              </w:rPr>
              <w:t>審題</w:t>
            </w:r>
          </w:p>
          <w:p w14:paraId="65C54131" w14:textId="77777777" w:rsidR="009B1A5E" w:rsidRPr="009B1A5E" w:rsidRDefault="009B1A5E" w:rsidP="009B1A5E">
            <w:pPr>
              <w:rPr>
                <w:rFonts w:ascii="標楷體" w:eastAsia="標楷體" w:hAnsi="標楷體"/>
                <w:szCs w:val="24"/>
              </w:rPr>
            </w:pPr>
            <w:r w:rsidRPr="009B1A5E">
              <w:rPr>
                <w:rFonts w:ascii="標楷體" w:eastAsia="標楷體" w:hAnsi="標楷體" w:hint="eastAsia"/>
                <w:szCs w:val="24"/>
              </w:rPr>
              <w:t>教師</w:t>
            </w:r>
          </w:p>
        </w:tc>
        <w:tc>
          <w:tcPr>
            <w:tcW w:w="850" w:type="dxa"/>
            <w:tcBorders>
              <w:top w:val="single" w:sz="4" w:space="0" w:color="auto"/>
              <w:left w:val="single" w:sz="4" w:space="0" w:color="auto"/>
              <w:bottom w:val="double" w:sz="4" w:space="0" w:color="auto"/>
              <w:right w:val="single" w:sz="4" w:space="0" w:color="auto"/>
            </w:tcBorders>
            <w:vAlign w:val="center"/>
          </w:tcPr>
          <w:p w14:paraId="5B62EE68" w14:textId="1E1C4082" w:rsidR="009B1A5E" w:rsidRPr="009B1A5E" w:rsidRDefault="00AB3471" w:rsidP="009B1A5E">
            <w:pPr>
              <w:rPr>
                <w:rFonts w:ascii="標楷體" w:eastAsia="標楷體" w:hAnsi="標楷體"/>
                <w:szCs w:val="24"/>
              </w:rPr>
            </w:pPr>
            <w:r>
              <w:rPr>
                <w:rFonts w:ascii="標楷體" w:eastAsia="標楷體" w:hAnsi="標楷體" w:hint="eastAsia"/>
                <w:szCs w:val="24"/>
              </w:rPr>
              <w:t>鍾怡德</w:t>
            </w:r>
          </w:p>
        </w:tc>
        <w:tc>
          <w:tcPr>
            <w:tcW w:w="709" w:type="dxa"/>
            <w:tcBorders>
              <w:top w:val="single" w:sz="4" w:space="0" w:color="auto"/>
              <w:left w:val="single" w:sz="4" w:space="0" w:color="auto"/>
              <w:bottom w:val="double" w:sz="4" w:space="0" w:color="auto"/>
              <w:right w:val="single" w:sz="4" w:space="0" w:color="auto"/>
            </w:tcBorders>
            <w:vAlign w:val="center"/>
          </w:tcPr>
          <w:p w14:paraId="7D61046A" w14:textId="77777777" w:rsidR="009B1A5E" w:rsidRPr="009B1A5E" w:rsidRDefault="009B1A5E" w:rsidP="009B1A5E">
            <w:pPr>
              <w:rPr>
                <w:rFonts w:ascii="標楷體" w:eastAsia="標楷體" w:hAnsi="標楷體"/>
                <w:szCs w:val="24"/>
              </w:rPr>
            </w:pPr>
            <w:r w:rsidRPr="009B1A5E">
              <w:rPr>
                <w:rFonts w:ascii="標楷體" w:eastAsia="標楷體" w:hAnsi="標楷體" w:hint="eastAsia"/>
                <w:szCs w:val="24"/>
              </w:rPr>
              <w:t>年級</w:t>
            </w:r>
          </w:p>
        </w:tc>
        <w:tc>
          <w:tcPr>
            <w:tcW w:w="535" w:type="dxa"/>
            <w:tcBorders>
              <w:top w:val="single" w:sz="4" w:space="0" w:color="auto"/>
              <w:left w:val="single" w:sz="4" w:space="0" w:color="auto"/>
              <w:bottom w:val="double" w:sz="4" w:space="0" w:color="auto"/>
              <w:right w:val="single" w:sz="4" w:space="0" w:color="auto"/>
            </w:tcBorders>
            <w:vAlign w:val="center"/>
          </w:tcPr>
          <w:p w14:paraId="0DF34149" w14:textId="77777777" w:rsidR="009B1A5E" w:rsidRPr="009B1A5E" w:rsidRDefault="009B1A5E" w:rsidP="009B1A5E">
            <w:pPr>
              <w:rPr>
                <w:rFonts w:ascii="標楷體" w:eastAsia="標楷體" w:hAnsi="標楷體"/>
                <w:szCs w:val="24"/>
              </w:rPr>
            </w:pPr>
            <w:r w:rsidRPr="009B1A5E">
              <w:rPr>
                <w:rFonts w:ascii="標楷體" w:eastAsia="標楷體" w:hAnsi="標楷體" w:hint="eastAsia"/>
                <w:szCs w:val="24"/>
              </w:rPr>
              <w:t>三</w:t>
            </w:r>
          </w:p>
        </w:tc>
        <w:tc>
          <w:tcPr>
            <w:tcW w:w="709" w:type="dxa"/>
            <w:tcBorders>
              <w:top w:val="single" w:sz="4" w:space="0" w:color="auto"/>
              <w:left w:val="single" w:sz="4" w:space="0" w:color="auto"/>
              <w:bottom w:val="double" w:sz="4" w:space="0" w:color="auto"/>
              <w:right w:val="single" w:sz="4" w:space="0" w:color="auto"/>
            </w:tcBorders>
            <w:vAlign w:val="center"/>
          </w:tcPr>
          <w:p w14:paraId="481C3ADA" w14:textId="77777777" w:rsidR="009B1A5E" w:rsidRPr="009B1A5E" w:rsidRDefault="009B1A5E" w:rsidP="009B1A5E">
            <w:pPr>
              <w:rPr>
                <w:rFonts w:ascii="標楷體" w:eastAsia="標楷體" w:hAnsi="標楷體"/>
                <w:szCs w:val="24"/>
              </w:rPr>
            </w:pPr>
            <w:r w:rsidRPr="009B1A5E">
              <w:rPr>
                <w:rFonts w:ascii="標楷體" w:eastAsia="標楷體" w:hAnsi="標楷體" w:hint="eastAsia"/>
                <w:szCs w:val="24"/>
              </w:rPr>
              <w:t>科別</w:t>
            </w:r>
          </w:p>
        </w:tc>
        <w:tc>
          <w:tcPr>
            <w:tcW w:w="1417" w:type="dxa"/>
            <w:tcBorders>
              <w:top w:val="single" w:sz="4" w:space="0" w:color="auto"/>
              <w:left w:val="single" w:sz="4" w:space="0" w:color="auto"/>
              <w:bottom w:val="double" w:sz="4" w:space="0" w:color="auto"/>
              <w:right w:val="double" w:sz="4" w:space="0" w:color="auto"/>
            </w:tcBorders>
            <w:vAlign w:val="center"/>
          </w:tcPr>
          <w:p w14:paraId="7E0A92E9" w14:textId="77777777" w:rsidR="009B1A5E" w:rsidRPr="009B1A5E" w:rsidRDefault="009B1A5E" w:rsidP="009B1A5E">
            <w:pPr>
              <w:rPr>
                <w:rFonts w:ascii="標楷體" w:eastAsia="標楷體" w:hAnsi="標楷體"/>
                <w:szCs w:val="24"/>
              </w:rPr>
            </w:pPr>
            <w:r w:rsidRPr="009B1A5E">
              <w:rPr>
                <w:rFonts w:ascii="標楷體" w:eastAsia="標楷體" w:hAnsi="標楷體" w:hint="eastAsia"/>
                <w:szCs w:val="24"/>
              </w:rPr>
              <w:t>機汽圖電資</w:t>
            </w:r>
          </w:p>
          <w:p w14:paraId="76B2ED0D" w14:textId="77777777" w:rsidR="009B1A5E" w:rsidRPr="009B1A5E" w:rsidRDefault="009B1A5E" w:rsidP="009B1A5E">
            <w:pPr>
              <w:rPr>
                <w:rFonts w:ascii="標楷體" w:eastAsia="標楷體" w:hAnsi="標楷體"/>
                <w:szCs w:val="24"/>
              </w:rPr>
            </w:pPr>
            <w:r w:rsidRPr="009B1A5E">
              <w:rPr>
                <w:rFonts w:ascii="標楷體" w:eastAsia="標楷體" w:hAnsi="標楷體" w:hint="eastAsia"/>
                <w:szCs w:val="24"/>
              </w:rPr>
              <w:t>語訊</w:t>
            </w:r>
          </w:p>
        </w:tc>
        <w:tc>
          <w:tcPr>
            <w:tcW w:w="650" w:type="dxa"/>
            <w:tcBorders>
              <w:top w:val="single" w:sz="4" w:space="0" w:color="auto"/>
              <w:left w:val="double" w:sz="4" w:space="0" w:color="auto"/>
              <w:bottom w:val="double" w:sz="4" w:space="0" w:color="auto"/>
              <w:right w:val="single" w:sz="4" w:space="0" w:color="auto"/>
            </w:tcBorders>
            <w:vAlign w:val="center"/>
          </w:tcPr>
          <w:p w14:paraId="493D0807" w14:textId="77777777" w:rsidR="009B1A5E" w:rsidRPr="009B1A5E" w:rsidRDefault="009B1A5E" w:rsidP="009B1A5E">
            <w:pPr>
              <w:rPr>
                <w:rFonts w:ascii="標楷體" w:eastAsia="標楷體" w:hAnsi="標楷體"/>
                <w:szCs w:val="24"/>
              </w:rPr>
            </w:pPr>
            <w:r w:rsidRPr="009B1A5E">
              <w:rPr>
                <w:rFonts w:ascii="標楷體" w:eastAsia="標楷體" w:hAnsi="標楷體" w:hint="eastAsia"/>
                <w:szCs w:val="24"/>
              </w:rPr>
              <w:t>姓名</w:t>
            </w:r>
          </w:p>
        </w:tc>
        <w:tc>
          <w:tcPr>
            <w:tcW w:w="2175" w:type="dxa"/>
            <w:gridSpan w:val="3"/>
            <w:tcBorders>
              <w:top w:val="single" w:sz="4" w:space="0" w:color="auto"/>
              <w:left w:val="single" w:sz="4" w:space="0" w:color="auto"/>
              <w:bottom w:val="double" w:sz="4" w:space="0" w:color="auto"/>
              <w:right w:val="single" w:sz="4" w:space="0" w:color="auto"/>
            </w:tcBorders>
            <w:vAlign w:val="center"/>
          </w:tcPr>
          <w:p w14:paraId="4569DB92" w14:textId="77777777" w:rsidR="009B1A5E" w:rsidRPr="009B1A5E" w:rsidRDefault="009B1A5E" w:rsidP="009B1A5E">
            <w:pPr>
              <w:rPr>
                <w:rFonts w:ascii="標楷體" w:eastAsia="標楷體" w:hAnsi="標楷體"/>
                <w:szCs w:val="24"/>
              </w:rPr>
            </w:pPr>
          </w:p>
        </w:tc>
        <w:tc>
          <w:tcPr>
            <w:tcW w:w="1318" w:type="dxa"/>
            <w:tcBorders>
              <w:top w:val="single" w:sz="4" w:space="0" w:color="auto"/>
              <w:left w:val="single" w:sz="4" w:space="0" w:color="auto"/>
              <w:bottom w:val="double" w:sz="4" w:space="0" w:color="auto"/>
              <w:right w:val="double" w:sz="4" w:space="0" w:color="auto"/>
            </w:tcBorders>
            <w:vAlign w:val="center"/>
          </w:tcPr>
          <w:p w14:paraId="09194084" w14:textId="77777777" w:rsidR="009B1A5E" w:rsidRPr="009B1A5E" w:rsidRDefault="009B1A5E" w:rsidP="009B1A5E">
            <w:pPr>
              <w:rPr>
                <w:rFonts w:ascii="標楷體" w:eastAsia="標楷體" w:hAnsi="標楷體"/>
                <w:szCs w:val="24"/>
              </w:rPr>
            </w:pPr>
            <w:r w:rsidRPr="009B1A5E">
              <w:rPr>
                <w:rFonts w:ascii="標楷體" w:eastAsia="標楷體" w:hAnsi="標楷體" w:hint="eastAsia"/>
                <w:szCs w:val="24"/>
              </w:rPr>
              <w:t>是</w:t>
            </w:r>
          </w:p>
        </w:tc>
      </w:tr>
    </w:tbl>
    <w:p w14:paraId="05D07042" w14:textId="4F3DDF9F" w:rsidR="009B1A5E" w:rsidRDefault="00AB3471" w:rsidP="003A472A">
      <w:pPr>
        <w:rPr>
          <w:rFonts w:ascii="標楷體" w:eastAsia="標楷體" w:hAnsi="標楷體"/>
          <w:szCs w:val="24"/>
        </w:rPr>
      </w:pPr>
      <w:r w:rsidRPr="00AB3471">
        <w:rPr>
          <w:rFonts w:ascii="標楷體" w:eastAsia="標楷體" w:hAnsi="標楷體" w:hint="eastAsia"/>
          <w:szCs w:val="24"/>
        </w:rPr>
        <w:t>一、</w:t>
      </w:r>
      <w:r w:rsidRPr="00AB3471">
        <w:rPr>
          <w:rFonts w:ascii="標楷體" w:eastAsia="標楷體" w:hAnsi="標楷體" w:hint="eastAsia"/>
          <w:szCs w:val="24"/>
        </w:rPr>
        <w:tab/>
        <w:t>單選題（每題2分，</w:t>
      </w:r>
      <w:r w:rsidR="007C46BD">
        <w:rPr>
          <w:rFonts w:ascii="標楷體" w:eastAsia="標楷體" w:hAnsi="標楷體" w:hint="eastAsia"/>
          <w:szCs w:val="24"/>
        </w:rPr>
        <w:t>4</w:t>
      </w:r>
      <w:r w:rsidR="007C46BD">
        <w:rPr>
          <w:rFonts w:ascii="標楷體" w:eastAsia="標楷體" w:hAnsi="標楷體"/>
          <w:szCs w:val="24"/>
        </w:rPr>
        <w:t>0</w:t>
      </w:r>
      <w:r w:rsidR="007C46BD">
        <w:rPr>
          <w:rFonts w:ascii="標楷體" w:eastAsia="標楷體" w:hAnsi="標楷體" w:hint="eastAsia"/>
          <w:szCs w:val="24"/>
        </w:rPr>
        <w:t>題</w:t>
      </w:r>
      <w:r w:rsidR="007C46BD">
        <w:rPr>
          <w:rFonts w:ascii="新細明體" w:eastAsia="新細明體" w:hAnsi="新細明體" w:hint="eastAsia"/>
          <w:szCs w:val="24"/>
        </w:rPr>
        <w:t>，</w:t>
      </w:r>
      <w:r w:rsidRPr="00AB3471">
        <w:rPr>
          <w:rFonts w:ascii="標楷體" w:eastAsia="標楷體" w:hAnsi="標楷體" w:hint="eastAsia"/>
          <w:szCs w:val="24"/>
        </w:rPr>
        <w:t>共80分）</w:t>
      </w:r>
    </w:p>
    <w:p w14:paraId="2A32493D" w14:textId="728BF0DA" w:rsidR="003A472A" w:rsidRPr="005C560E" w:rsidRDefault="003A472A" w:rsidP="009578F3">
      <w:pPr>
        <w:pStyle w:val="a3"/>
        <w:numPr>
          <w:ilvl w:val="0"/>
          <w:numId w:val="1"/>
        </w:numPr>
        <w:ind w:leftChars="0"/>
        <w:rPr>
          <w:rFonts w:ascii="標楷體" w:eastAsia="標楷體" w:hAnsi="標楷體"/>
          <w:color w:val="000000" w:themeColor="text1"/>
          <w:szCs w:val="24"/>
        </w:rPr>
      </w:pPr>
      <w:r w:rsidRPr="005C560E">
        <w:rPr>
          <w:rFonts w:ascii="標楷體" w:eastAsia="標楷體" w:hAnsi="標楷體" w:hint="eastAsia"/>
          <w:color w:val="000000" w:themeColor="text1"/>
          <w:szCs w:val="24"/>
        </w:rPr>
        <w:t>下列何者屬於網路社群媒體的正向影響力？　(A)利用網路APP大量蒐集使用者的個人資料　(B)</w:t>
      </w:r>
      <w:r w:rsidR="006F5207" w:rsidRPr="005C560E">
        <w:rPr>
          <w:rFonts w:ascii="標楷體" w:eastAsia="標楷體" w:hAnsi="標楷體" w:hint="eastAsia"/>
          <w:color w:val="000000" w:themeColor="text1"/>
          <w:szCs w:val="24"/>
        </w:rPr>
        <w:t xml:space="preserve"> 透過公民記者在立法院直播並監督立法決策過程</w:t>
      </w:r>
      <w:r w:rsidRPr="005C560E">
        <w:rPr>
          <w:rFonts w:ascii="標楷體" w:eastAsia="標楷體" w:hAnsi="標楷體" w:hint="eastAsia"/>
          <w:color w:val="000000" w:themeColor="text1"/>
          <w:szCs w:val="24"/>
        </w:rPr>
        <w:t xml:space="preserve">　(C)</w:t>
      </w:r>
      <w:r w:rsidR="006F5207" w:rsidRPr="005C560E">
        <w:rPr>
          <w:rFonts w:ascii="標楷體" w:eastAsia="標楷體" w:hAnsi="標楷體" w:hint="eastAsia"/>
          <w:color w:val="000000" w:themeColor="text1"/>
          <w:szCs w:val="24"/>
        </w:rPr>
        <w:t xml:space="preserve"> 電子媒體在網路上詳細報導犯罪行為的發生過程　</w:t>
      </w:r>
      <w:r w:rsidRPr="005C560E">
        <w:rPr>
          <w:rFonts w:ascii="標楷體" w:eastAsia="標楷體" w:hAnsi="標楷體" w:hint="eastAsia"/>
          <w:color w:val="000000" w:themeColor="text1"/>
          <w:szCs w:val="24"/>
        </w:rPr>
        <w:t xml:space="preserve">　(D)</w:t>
      </w:r>
      <w:r w:rsidR="006F5207" w:rsidRPr="005C560E">
        <w:rPr>
          <w:rFonts w:ascii="標楷體" w:eastAsia="標楷體" w:hAnsi="標楷體" w:hint="eastAsia"/>
          <w:color w:val="000000" w:themeColor="text1"/>
          <w:szCs w:val="24"/>
        </w:rPr>
        <w:t xml:space="preserve"> 在校園靠北版留言，辱罵班上不合群的同學</w:t>
      </w:r>
    </w:p>
    <w:p w14:paraId="3ADEEC78" w14:textId="15BFA813" w:rsidR="003A472A" w:rsidRPr="005C560E" w:rsidRDefault="003A472A" w:rsidP="009578F3">
      <w:pPr>
        <w:pStyle w:val="a3"/>
        <w:numPr>
          <w:ilvl w:val="0"/>
          <w:numId w:val="1"/>
        </w:numPr>
        <w:ind w:leftChars="0"/>
        <w:rPr>
          <w:rFonts w:ascii="標楷體" w:eastAsia="標楷體" w:hAnsi="標楷體"/>
          <w:color w:val="000000" w:themeColor="text1"/>
          <w:szCs w:val="24"/>
        </w:rPr>
      </w:pPr>
      <w:r w:rsidRPr="005C560E">
        <w:rPr>
          <w:rFonts w:ascii="標楷體" w:eastAsia="標楷體" w:hAnsi="標楷體" w:hint="eastAsia"/>
          <w:color w:val="000000" w:themeColor="text1"/>
          <w:szCs w:val="24"/>
        </w:rPr>
        <w:t>有關媒體的敘述，下列何者正確？　(A)</w:t>
      </w:r>
      <w:r w:rsidR="005C560E" w:rsidRPr="005C560E">
        <w:rPr>
          <w:rFonts w:ascii="標楷體" w:eastAsia="標楷體" w:hAnsi="標楷體" w:hint="eastAsia"/>
          <w:color w:val="000000" w:themeColor="text1"/>
          <w:szCs w:val="24"/>
        </w:rPr>
        <w:t xml:space="preserve"> 媒體之所以被稱為「第四權」，在於其具備監督政府的功能</w:t>
      </w:r>
      <w:r w:rsidRPr="005C560E">
        <w:rPr>
          <w:rFonts w:ascii="標楷體" w:eastAsia="標楷體" w:hAnsi="標楷體" w:hint="eastAsia"/>
          <w:color w:val="000000" w:themeColor="text1"/>
          <w:szCs w:val="24"/>
        </w:rPr>
        <w:t xml:space="preserve">　(B)媒體所呈現的內容跟事實具一致性，沒有落差　(C)閱聽人可以全盤接收媒體所呈現的內容，不須多加思索　(D)</w:t>
      </w:r>
      <w:r w:rsidR="005C560E" w:rsidRPr="005C560E">
        <w:rPr>
          <w:rFonts w:ascii="標楷體" w:eastAsia="標楷體" w:hAnsi="標楷體"/>
          <w:color w:val="000000" w:themeColor="text1"/>
          <w:szCs w:val="24"/>
        </w:rPr>
        <w:t xml:space="preserve"> </w:t>
      </w:r>
      <w:r w:rsidR="005C560E" w:rsidRPr="005C560E">
        <w:rPr>
          <w:rFonts w:ascii="標楷體" w:eastAsia="標楷體" w:hAnsi="標楷體" w:hint="eastAsia"/>
          <w:color w:val="000000" w:themeColor="text1"/>
          <w:szCs w:val="24"/>
        </w:rPr>
        <w:t>我國沒有公共媒體的出現</w:t>
      </w:r>
    </w:p>
    <w:p w14:paraId="526C9E57" w14:textId="77777777" w:rsidR="00DF5F08" w:rsidRPr="005C560E" w:rsidRDefault="00DF5F08" w:rsidP="009578F3">
      <w:pPr>
        <w:pStyle w:val="a3"/>
        <w:numPr>
          <w:ilvl w:val="0"/>
          <w:numId w:val="1"/>
        </w:numPr>
        <w:ind w:leftChars="0"/>
        <w:rPr>
          <w:rFonts w:ascii="標楷體" w:eastAsia="標楷體" w:hAnsi="標楷體"/>
          <w:color w:val="000000" w:themeColor="text1"/>
          <w:szCs w:val="24"/>
        </w:rPr>
      </w:pPr>
      <w:r w:rsidRPr="005C560E">
        <w:rPr>
          <w:rFonts w:ascii="標楷體" w:eastAsia="標楷體" w:hAnsi="標楷體" w:hint="eastAsia"/>
          <w:color w:val="000000" w:themeColor="text1"/>
          <w:szCs w:val="24"/>
        </w:rPr>
        <w:t xml:space="preserve">媒體提供我們傳播消息與意見的權利，請問我們可以如何透過媒體合理的表達我們對時事的意見？　(A)利用日記寫出對政府福利政策的肯定　(B)和同學在課餘時間討論死刑存廢議題　(C)利用社群網站發表對財政政策的不滿　(D)到政府機關噴漆表達對政府的不滿　</w:t>
      </w:r>
    </w:p>
    <w:p w14:paraId="2C035EA7" w14:textId="749F9BDE" w:rsidR="00DF5F08" w:rsidRPr="005C560E" w:rsidRDefault="00DF5F08" w:rsidP="009578F3">
      <w:pPr>
        <w:pStyle w:val="a3"/>
        <w:numPr>
          <w:ilvl w:val="0"/>
          <w:numId w:val="1"/>
        </w:numPr>
        <w:ind w:leftChars="0"/>
        <w:rPr>
          <w:rFonts w:ascii="標楷體" w:eastAsia="標楷體" w:hAnsi="標楷體"/>
          <w:color w:val="000000" w:themeColor="text1"/>
          <w:szCs w:val="24"/>
        </w:rPr>
      </w:pPr>
      <w:r w:rsidRPr="005C560E">
        <w:rPr>
          <w:rFonts w:ascii="標楷體" w:eastAsia="標楷體" w:hAnsi="標楷體" w:hint="eastAsia"/>
          <w:color w:val="000000" w:themeColor="text1"/>
          <w:szCs w:val="24"/>
        </w:rPr>
        <w:t>電視廣告中的妻子或媽媽形象，大多出現在如清潔用品、尿布或奶粉等與家務或照顧相關的商品廣告中，強</w:t>
      </w:r>
      <w:r w:rsidR="003A32EC" w:rsidRPr="005C560E">
        <w:rPr>
          <w:rFonts w:ascii="標楷體" w:eastAsia="標楷體" w:hAnsi="標楷體" w:hint="eastAsia"/>
          <w:color w:val="000000" w:themeColor="text1"/>
          <w:szCs w:val="24"/>
        </w:rPr>
        <w:t>調女性的家務勞動者角色。上述現象最能顯現廣告的何種性質或功能？</w:t>
      </w:r>
      <w:r w:rsidRPr="005C560E">
        <w:rPr>
          <w:rFonts w:ascii="標楷體" w:eastAsia="標楷體" w:hAnsi="標楷體" w:hint="eastAsia"/>
          <w:color w:val="000000" w:themeColor="text1"/>
          <w:szCs w:val="24"/>
        </w:rPr>
        <w:t>(A)改變與重塑社會主流價值　(B)反映女性與家庭文化的應有原貌　(C)</w:t>
      </w:r>
      <w:r w:rsidR="003A32EC" w:rsidRPr="005C560E">
        <w:rPr>
          <w:rFonts w:ascii="標楷體" w:eastAsia="標楷體" w:hAnsi="標楷體" w:hint="eastAsia"/>
          <w:color w:val="000000" w:themeColor="text1"/>
          <w:szCs w:val="24"/>
        </w:rPr>
        <w:t>凸顯家務勞動分工的問題</w:t>
      </w:r>
      <w:r w:rsidR="005C560E">
        <w:rPr>
          <w:rFonts w:ascii="標楷體" w:eastAsia="標楷體" w:hAnsi="標楷體" w:hint="eastAsia"/>
          <w:color w:val="000000" w:themeColor="text1"/>
          <w:szCs w:val="24"/>
        </w:rPr>
        <w:t xml:space="preserve"> </w:t>
      </w:r>
      <w:r w:rsidRPr="005C560E">
        <w:rPr>
          <w:rFonts w:ascii="標楷體" w:eastAsia="標楷體" w:hAnsi="標楷體" w:hint="eastAsia"/>
          <w:color w:val="000000" w:themeColor="text1"/>
          <w:szCs w:val="24"/>
        </w:rPr>
        <w:t xml:space="preserve">(D)影響閱聽大眾的性別社會化過程　</w:t>
      </w:r>
    </w:p>
    <w:p w14:paraId="3F877071" w14:textId="54433ACE" w:rsidR="00DF5F08" w:rsidRPr="005C560E" w:rsidRDefault="00DF5F08" w:rsidP="009578F3">
      <w:pPr>
        <w:pStyle w:val="a3"/>
        <w:numPr>
          <w:ilvl w:val="0"/>
          <w:numId w:val="1"/>
        </w:numPr>
        <w:ind w:leftChars="0"/>
        <w:rPr>
          <w:rFonts w:ascii="標楷體" w:eastAsia="標楷體" w:hAnsi="標楷體"/>
          <w:color w:val="000000" w:themeColor="text1"/>
          <w:szCs w:val="24"/>
        </w:rPr>
      </w:pPr>
      <w:r w:rsidRPr="005C560E">
        <w:rPr>
          <w:rFonts w:ascii="標楷體" w:eastAsia="標楷體" w:hAnsi="標楷體" w:hint="eastAsia"/>
          <w:color w:val="000000" w:themeColor="text1"/>
          <w:szCs w:val="24"/>
        </w:rPr>
        <w:t>一則新聞報導指出：「近幾年臺灣出現的霍亂案例，多與外籍新娘返回東南亞探親有關」。下列哪一項解讀最能說明這項報導？　(A)</w:t>
      </w:r>
      <w:r w:rsidR="005C560E" w:rsidRPr="005C560E">
        <w:rPr>
          <w:rFonts w:ascii="標楷體" w:eastAsia="標楷體" w:hAnsi="標楷體" w:hint="eastAsia"/>
          <w:color w:val="000000" w:themeColor="text1"/>
          <w:szCs w:val="24"/>
        </w:rPr>
        <w:t xml:space="preserve"> 新聞媒體的報導有時會將女性外籍配偶汙名化</w:t>
      </w:r>
      <w:r w:rsidRPr="005C560E">
        <w:rPr>
          <w:rFonts w:ascii="標楷體" w:eastAsia="標楷體" w:hAnsi="標楷體" w:hint="eastAsia"/>
          <w:color w:val="000000" w:themeColor="text1"/>
          <w:szCs w:val="24"/>
        </w:rPr>
        <w:t xml:space="preserve">　(B)霍亂發生於東南亞等低度發展的社會　(C)</w:t>
      </w:r>
      <w:r w:rsidR="005C560E" w:rsidRPr="005C560E">
        <w:rPr>
          <w:rFonts w:ascii="標楷體" w:eastAsia="標楷體" w:hAnsi="標楷體" w:hint="eastAsia"/>
          <w:color w:val="000000" w:themeColor="text1"/>
          <w:szCs w:val="24"/>
        </w:rPr>
        <w:t xml:space="preserve"> 異國間的通婚很容易導致疾病的傳染</w:t>
      </w:r>
      <w:r w:rsidRPr="005C560E">
        <w:rPr>
          <w:rFonts w:ascii="標楷體" w:eastAsia="標楷體" w:hAnsi="標楷體" w:hint="eastAsia"/>
          <w:color w:val="000000" w:themeColor="text1"/>
          <w:szCs w:val="24"/>
        </w:rPr>
        <w:t xml:space="preserve">　(D)</w:t>
      </w:r>
      <w:r w:rsidR="005C560E" w:rsidRPr="005C560E">
        <w:rPr>
          <w:rFonts w:ascii="標楷體" w:eastAsia="標楷體" w:hAnsi="標楷體" w:hint="eastAsia"/>
          <w:color w:val="000000" w:themeColor="text1"/>
          <w:szCs w:val="24"/>
        </w:rPr>
        <w:t>返鄉探親的女性外籍配偶最易成為疾病傳染源</w:t>
      </w:r>
    </w:p>
    <w:p w14:paraId="4451F1E2" w14:textId="427C5F9B" w:rsidR="00626615" w:rsidRPr="005C560E" w:rsidRDefault="00626615" w:rsidP="00BD0543">
      <w:pPr>
        <w:pStyle w:val="a3"/>
        <w:numPr>
          <w:ilvl w:val="0"/>
          <w:numId w:val="1"/>
        </w:numPr>
        <w:ind w:leftChars="0"/>
        <w:rPr>
          <w:rFonts w:ascii="標楷體" w:eastAsia="標楷體" w:hAnsi="標楷體"/>
          <w:color w:val="000000" w:themeColor="text1"/>
          <w:szCs w:val="24"/>
        </w:rPr>
      </w:pPr>
      <w:r w:rsidRPr="005C560E">
        <w:rPr>
          <w:rFonts w:ascii="標楷體" w:eastAsia="標楷體" w:hAnsi="標楷體" w:hint="eastAsia"/>
          <w:color w:val="000000" w:themeColor="text1"/>
          <w:szCs w:val="24"/>
        </w:rPr>
        <w:t>2014年的九合一選舉，當時的臺北市長候選人柯文哲因為透過臉書來宣傳政見而贏得選戰，使得網路世代成為左右戰局的關鍵，而社群網站則成為選舉的利器，稱為「網路民主的時代」。請問網路民主的興起與下列何種網路媒體的特性有關？　(A)</w:t>
      </w:r>
      <w:r w:rsidR="005C560E" w:rsidRPr="005C560E">
        <w:rPr>
          <w:rFonts w:ascii="標楷體" w:eastAsia="標楷體" w:hAnsi="標楷體" w:hint="eastAsia"/>
          <w:color w:val="000000" w:themeColor="text1"/>
          <w:szCs w:val="24"/>
        </w:rPr>
        <w:t>訊息往來即時，可快速吸收與交換大量資訊</w:t>
      </w:r>
      <w:r w:rsidRPr="005C560E">
        <w:rPr>
          <w:rFonts w:ascii="標楷體" w:eastAsia="標楷體" w:hAnsi="標楷體" w:hint="eastAsia"/>
          <w:color w:val="000000" w:themeColor="text1"/>
          <w:szCs w:val="24"/>
        </w:rPr>
        <w:t xml:space="preserve">　(B)</w:t>
      </w:r>
      <w:r w:rsidR="005C560E" w:rsidRPr="005C560E">
        <w:rPr>
          <w:rFonts w:ascii="標楷體" w:eastAsia="標楷體" w:hAnsi="標楷體" w:hint="eastAsia"/>
          <w:color w:val="000000" w:themeColor="text1"/>
          <w:szCs w:val="24"/>
        </w:rPr>
        <w:t xml:space="preserve"> 社群媒體有多種型態，可以滿足不同需求者</w:t>
      </w:r>
      <w:r w:rsidRPr="005C560E">
        <w:rPr>
          <w:rFonts w:ascii="標楷體" w:eastAsia="標楷體" w:hAnsi="標楷體" w:hint="eastAsia"/>
          <w:color w:val="000000" w:themeColor="text1"/>
          <w:szCs w:val="24"/>
        </w:rPr>
        <w:t xml:space="preserve">　(C)社群網路缺乏過濾資訊機制，能展現多元意見　(D)網路具有匿名性，有助於檢舉違法或不當行為　</w:t>
      </w:r>
    </w:p>
    <w:p w14:paraId="4C9E3832" w14:textId="3E3CFA0F" w:rsidR="00E44C45" w:rsidRPr="005C560E" w:rsidRDefault="00E44C45" w:rsidP="009578F3">
      <w:pPr>
        <w:pStyle w:val="a3"/>
        <w:numPr>
          <w:ilvl w:val="0"/>
          <w:numId w:val="1"/>
        </w:numPr>
        <w:ind w:leftChars="0"/>
        <w:rPr>
          <w:rFonts w:ascii="標楷體" w:eastAsia="標楷體" w:hAnsi="標楷體"/>
          <w:color w:val="000000" w:themeColor="text1"/>
          <w:szCs w:val="24"/>
        </w:rPr>
      </w:pPr>
      <w:r w:rsidRPr="005C560E">
        <w:rPr>
          <w:rFonts w:ascii="標楷體" w:eastAsia="標楷體" w:hAnsi="標楷體" w:hint="eastAsia"/>
          <w:color w:val="000000" w:themeColor="text1"/>
          <w:szCs w:val="24"/>
        </w:rPr>
        <w:t xml:space="preserve">2020年2月因新冠肺炎疫情蔓延，臺灣出現製造「衛生紙之亂」恐慌的假新聞，造成社會的不安，事實上我國法律會依據假新聞的影響對象給予不同的處罰。下列何種法律是用來處罰製造大眾恐慌的假新聞？　(A)《社會秩序維護法》　(B)《民法》侵害名譽的侵權行為　(C)《刑法》加重誹謗罪　(D)《公職人員選罷法》的誹謗罪　</w:t>
      </w:r>
    </w:p>
    <w:p w14:paraId="1DC9A94B" w14:textId="0C06AC11" w:rsidR="00B77397" w:rsidRPr="005C560E" w:rsidRDefault="00B77397" w:rsidP="00B77397">
      <w:pPr>
        <w:pStyle w:val="a3"/>
        <w:numPr>
          <w:ilvl w:val="0"/>
          <w:numId w:val="1"/>
        </w:numPr>
        <w:ind w:leftChars="0"/>
        <w:rPr>
          <w:rFonts w:ascii="標楷體" w:eastAsia="標楷體" w:hAnsi="標楷體"/>
          <w:color w:val="000000" w:themeColor="text1"/>
          <w:szCs w:val="24"/>
        </w:rPr>
      </w:pPr>
      <w:r w:rsidRPr="005C560E">
        <w:rPr>
          <w:rFonts w:ascii="標楷體" w:eastAsia="標楷體" w:hAnsi="標楷體" w:hint="eastAsia"/>
          <w:color w:val="000000" w:themeColor="text1"/>
          <w:szCs w:val="24"/>
        </w:rPr>
        <w:t xml:space="preserve">媒體的經營者往往將提升「收視率」、「收聽率」或「閱報率」視為重要的經營目標，偏離媒體應扮演的角色，請問當前臺灣多數媒體經營是以下列何者為目的？　(A)監督政府施政方向　(B)扮演守門人的角色　(C)獲取利潤為目的　(D)報導新聞事實，藉以引領民意　</w:t>
      </w:r>
    </w:p>
    <w:p w14:paraId="33FC4017" w14:textId="2F9F41DF" w:rsidR="008C0F05" w:rsidRPr="005C560E" w:rsidRDefault="008C0F05" w:rsidP="009578F3">
      <w:pPr>
        <w:pStyle w:val="a3"/>
        <w:numPr>
          <w:ilvl w:val="0"/>
          <w:numId w:val="1"/>
        </w:numPr>
        <w:ind w:leftChars="0"/>
        <w:rPr>
          <w:rFonts w:ascii="標楷體" w:eastAsia="標楷體" w:hAnsi="標楷體"/>
          <w:color w:val="000000" w:themeColor="text1"/>
          <w:szCs w:val="24"/>
        </w:rPr>
      </w:pPr>
      <w:r w:rsidRPr="005C560E">
        <w:rPr>
          <w:rFonts w:ascii="標楷體" w:eastAsia="標楷體" w:hAnsi="標楷體" w:hint="eastAsia"/>
          <w:color w:val="000000" w:themeColor="text1"/>
          <w:szCs w:val="24"/>
        </w:rPr>
        <w:t>隨著網路科技的發達，青年世代的政治參與方式更多元，下列何者</w:t>
      </w:r>
      <w:r w:rsidRPr="005C560E">
        <w:rPr>
          <w:rFonts w:ascii="標楷體" w:eastAsia="標楷體" w:hAnsi="標楷體" w:hint="eastAsia"/>
          <w:color w:val="000000" w:themeColor="text1"/>
          <w:szCs w:val="24"/>
          <w:u w:val="single"/>
        </w:rPr>
        <w:t>並非</w:t>
      </w:r>
      <w:r w:rsidRPr="005C560E">
        <w:rPr>
          <w:rFonts w:ascii="標楷體" w:eastAsia="標楷體" w:hAnsi="標楷體" w:hint="eastAsia"/>
          <w:color w:val="000000" w:themeColor="text1"/>
          <w:szCs w:val="24"/>
        </w:rPr>
        <w:t xml:space="preserve">適當的政治參與方式？　(A)利用網路新聞了解國內外重要大事並在課堂上分享蒐集資訊　(B)透過候選人的臉書了解其施政理念並作為選舉投票時的參考　(C)在網路社群上號召大家贊成以民法規範同志婚姻的公民投票　(D)製作以辱罵字眼批評政府施政的Kuso影片並上傳到YouTube　</w:t>
      </w:r>
    </w:p>
    <w:p w14:paraId="6F338AFE" w14:textId="77777777" w:rsidR="00E44C45" w:rsidRPr="005C560E" w:rsidRDefault="00E44C45" w:rsidP="009578F3">
      <w:pPr>
        <w:pStyle w:val="a3"/>
        <w:numPr>
          <w:ilvl w:val="0"/>
          <w:numId w:val="1"/>
        </w:numPr>
        <w:ind w:leftChars="0"/>
        <w:rPr>
          <w:rFonts w:ascii="標楷體" w:eastAsia="標楷體" w:hAnsi="標楷體"/>
          <w:color w:val="000000" w:themeColor="text1"/>
          <w:szCs w:val="24"/>
        </w:rPr>
      </w:pPr>
      <w:r w:rsidRPr="005C560E">
        <w:rPr>
          <w:rFonts w:ascii="標楷體" w:eastAsia="標楷體" w:hAnsi="標楷體" w:hint="eastAsia"/>
          <w:color w:val="000000" w:themeColor="text1"/>
          <w:szCs w:val="24"/>
        </w:rPr>
        <w:t xml:space="preserve">現今訊息傳播快速，假消息的產生，負面效果也跟著提升，下列何者的方式「無法」有效遏止假消息？　(A)政府機關迅速澄清不實訊息內容　(B)立法給予傳播假訊息者合理處罰　(C)利用網路查核平臺確認訊息真偽　(D)不使用網路社群媒體接收訊息　</w:t>
      </w:r>
    </w:p>
    <w:p w14:paraId="27682DE8" w14:textId="77777777" w:rsidR="000F6633" w:rsidRPr="005C560E" w:rsidRDefault="000F6633" w:rsidP="009578F3">
      <w:pPr>
        <w:pStyle w:val="a3"/>
        <w:numPr>
          <w:ilvl w:val="0"/>
          <w:numId w:val="1"/>
        </w:numPr>
        <w:ind w:leftChars="0"/>
        <w:rPr>
          <w:rFonts w:ascii="標楷體" w:eastAsia="標楷體" w:hAnsi="標楷體"/>
          <w:color w:val="000000" w:themeColor="text1"/>
          <w:szCs w:val="24"/>
        </w:rPr>
      </w:pPr>
      <w:r w:rsidRPr="005C560E">
        <w:rPr>
          <w:rFonts w:ascii="標楷體" w:eastAsia="標楷體" w:hAnsi="標楷體" w:hint="eastAsia"/>
          <w:color w:val="000000" w:themeColor="text1"/>
          <w:szCs w:val="24"/>
        </w:rPr>
        <w:t xml:space="preserve">下列何者是常見的族群媒體再現情況？　(A)女性：花瓶、家庭主婦的形象　(B)國際移工：悲慘的異鄉客兼打工族　(C)勞工階級：為三餐溫飽而拼命勞動的無名英雄　(D)醫病關係：醫療糾紛　</w:t>
      </w:r>
    </w:p>
    <w:p w14:paraId="62B5EC07" w14:textId="56185774" w:rsidR="00E44C45" w:rsidRPr="005C560E" w:rsidRDefault="00E44C45" w:rsidP="009578F3">
      <w:pPr>
        <w:pStyle w:val="a3"/>
        <w:numPr>
          <w:ilvl w:val="0"/>
          <w:numId w:val="1"/>
        </w:numPr>
        <w:ind w:leftChars="0"/>
        <w:rPr>
          <w:rFonts w:ascii="標楷體" w:eastAsia="標楷體" w:hAnsi="標楷體"/>
          <w:color w:val="000000" w:themeColor="text1"/>
          <w:szCs w:val="24"/>
        </w:rPr>
      </w:pPr>
      <w:r w:rsidRPr="005C560E">
        <w:rPr>
          <w:rFonts w:ascii="標楷體" w:eastAsia="標楷體" w:hAnsi="標楷體" w:hint="eastAsia"/>
          <w:color w:val="000000" w:themeColor="text1"/>
          <w:szCs w:val="24"/>
        </w:rPr>
        <w:t>公共意見的表達就是公共參與的一種，有助於民主政治的實踐。下列何種民主政治的基本原則與上述內容相同？　(A)</w:t>
      </w:r>
      <w:r w:rsidR="005C560E" w:rsidRPr="005C560E">
        <w:rPr>
          <w:rFonts w:ascii="標楷體" w:eastAsia="標楷體" w:hAnsi="標楷體" w:hint="eastAsia"/>
          <w:color w:val="000000" w:themeColor="text1"/>
          <w:szCs w:val="24"/>
        </w:rPr>
        <w:t xml:space="preserve"> 法治政治</w:t>
      </w:r>
      <w:r w:rsidRPr="005C560E">
        <w:rPr>
          <w:rFonts w:ascii="標楷體" w:eastAsia="標楷體" w:hAnsi="標楷體" w:hint="eastAsia"/>
          <w:color w:val="000000" w:themeColor="text1"/>
          <w:szCs w:val="24"/>
        </w:rPr>
        <w:t xml:space="preserve">　(B)</w:t>
      </w:r>
      <w:r w:rsidR="005C560E" w:rsidRPr="005C560E">
        <w:rPr>
          <w:rFonts w:ascii="標楷體" w:eastAsia="標楷體" w:hAnsi="標楷體" w:hint="eastAsia"/>
          <w:color w:val="000000" w:themeColor="text1"/>
          <w:szCs w:val="24"/>
        </w:rPr>
        <w:t xml:space="preserve"> 民意政治</w:t>
      </w:r>
      <w:r w:rsidRPr="005C560E">
        <w:rPr>
          <w:rFonts w:ascii="標楷體" w:eastAsia="標楷體" w:hAnsi="標楷體" w:hint="eastAsia"/>
          <w:color w:val="000000" w:themeColor="text1"/>
          <w:szCs w:val="24"/>
        </w:rPr>
        <w:t xml:space="preserve">　(C)責任政治　(D)政黨政治　</w:t>
      </w:r>
    </w:p>
    <w:p w14:paraId="782CC512" w14:textId="77777777" w:rsidR="008C0F05" w:rsidRPr="005C560E" w:rsidRDefault="008C0F05" w:rsidP="009578F3">
      <w:pPr>
        <w:pStyle w:val="a3"/>
        <w:numPr>
          <w:ilvl w:val="0"/>
          <w:numId w:val="1"/>
        </w:numPr>
        <w:ind w:leftChars="0"/>
        <w:rPr>
          <w:rFonts w:ascii="標楷體" w:eastAsia="標楷體" w:hAnsi="標楷體"/>
          <w:color w:val="000000" w:themeColor="text1"/>
          <w:szCs w:val="24"/>
        </w:rPr>
      </w:pPr>
      <w:r w:rsidRPr="005C560E">
        <w:rPr>
          <w:rFonts w:ascii="標楷體" w:eastAsia="標楷體" w:hAnsi="標楷體" w:hint="eastAsia"/>
          <w:color w:val="000000" w:themeColor="text1"/>
          <w:szCs w:val="24"/>
        </w:rPr>
        <w:t xml:space="preserve">下列何者屬於另類媒體的主要特性？　(A)皆具有營利性質　(B)補足主流媒體的不足　(C)強調娛樂效果　(D)強化主流觀點　　</w:t>
      </w:r>
    </w:p>
    <w:p w14:paraId="6CD32F15" w14:textId="00D599A8" w:rsidR="003A472A" w:rsidRPr="005C560E" w:rsidRDefault="003A472A" w:rsidP="009578F3">
      <w:pPr>
        <w:pStyle w:val="a3"/>
        <w:numPr>
          <w:ilvl w:val="0"/>
          <w:numId w:val="1"/>
        </w:numPr>
        <w:ind w:leftChars="0"/>
        <w:rPr>
          <w:rFonts w:ascii="標楷體" w:eastAsia="標楷體" w:hAnsi="標楷體"/>
          <w:color w:val="000000" w:themeColor="text1"/>
          <w:szCs w:val="24"/>
        </w:rPr>
      </w:pPr>
      <w:r w:rsidRPr="005C560E">
        <w:rPr>
          <w:rFonts w:ascii="標楷體" w:eastAsia="標楷體" w:hAnsi="標楷體" w:hint="eastAsia"/>
          <w:color w:val="000000" w:themeColor="text1"/>
          <w:szCs w:val="24"/>
        </w:rPr>
        <w:t>下列何種媒體監督方式，最可能因為媒體的營利性質而使之淪為形式？　(A)</w:t>
      </w:r>
      <w:r w:rsidR="005C560E" w:rsidRPr="005C560E">
        <w:rPr>
          <w:rFonts w:ascii="標楷體" w:eastAsia="標楷體" w:hAnsi="標楷體" w:hint="eastAsia"/>
          <w:color w:val="000000" w:themeColor="text1"/>
          <w:szCs w:val="24"/>
        </w:rPr>
        <w:t xml:space="preserve"> 民間團體監督</w:t>
      </w:r>
      <w:r w:rsidRPr="005C560E">
        <w:rPr>
          <w:rFonts w:ascii="標楷體" w:eastAsia="標楷體" w:hAnsi="標楷體" w:hint="eastAsia"/>
          <w:color w:val="000000" w:themeColor="text1"/>
          <w:szCs w:val="24"/>
        </w:rPr>
        <w:t xml:space="preserve">　(B)</w:t>
      </w:r>
      <w:r w:rsidR="005C560E" w:rsidRPr="005C560E">
        <w:rPr>
          <w:rFonts w:ascii="標楷體" w:eastAsia="標楷體" w:hAnsi="標楷體" w:hint="eastAsia"/>
          <w:color w:val="000000" w:themeColor="text1"/>
          <w:szCs w:val="24"/>
        </w:rPr>
        <w:t xml:space="preserve"> 媒體自律</w:t>
      </w:r>
      <w:r w:rsidRPr="005C560E">
        <w:rPr>
          <w:rFonts w:ascii="標楷體" w:eastAsia="標楷體" w:hAnsi="標楷體" w:hint="eastAsia"/>
          <w:color w:val="000000" w:themeColor="text1"/>
          <w:szCs w:val="24"/>
        </w:rPr>
        <w:t xml:space="preserve">　(C)政府監督　(D)法律規範　　</w:t>
      </w:r>
    </w:p>
    <w:p w14:paraId="3A5D430D" w14:textId="70189EE7" w:rsidR="003A472A" w:rsidRPr="005C560E" w:rsidRDefault="003A472A" w:rsidP="009578F3">
      <w:pPr>
        <w:pStyle w:val="a3"/>
        <w:numPr>
          <w:ilvl w:val="0"/>
          <w:numId w:val="1"/>
        </w:numPr>
        <w:ind w:leftChars="0"/>
        <w:rPr>
          <w:rFonts w:ascii="標楷體" w:eastAsia="標楷體" w:hAnsi="標楷體"/>
          <w:color w:val="000000" w:themeColor="text1"/>
          <w:szCs w:val="24"/>
        </w:rPr>
      </w:pPr>
      <w:r w:rsidRPr="005C560E">
        <w:rPr>
          <w:rFonts w:ascii="標楷體" w:eastAsia="標楷體" w:hAnsi="標楷體" w:hint="eastAsia"/>
          <w:color w:val="000000" w:themeColor="text1"/>
          <w:szCs w:val="24"/>
        </w:rPr>
        <w:t>下列選項中，何者可以呈現出媒體的第四權角色？　(A)</w:t>
      </w:r>
      <w:r w:rsidR="005C560E" w:rsidRPr="005C560E">
        <w:rPr>
          <w:rFonts w:ascii="標楷體" w:eastAsia="標楷體" w:hAnsi="標楷體" w:hint="eastAsia"/>
          <w:color w:val="000000" w:themeColor="text1"/>
          <w:szCs w:val="24"/>
        </w:rPr>
        <w:t xml:space="preserve"> 拍攝廣告推銷臺灣農產</w:t>
      </w:r>
      <w:r w:rsidRPr="005C560E">
        <w:rPr>
          <w:rFonts w:ascii="標楷體" w:eastAsia="標楷體" w:hAnsi="標楷體" w:hint="eastAsia"/>
          <w:color w:val="000000" w:themeColor="text1"/>
          <w:szCs w:val="24"/>
        </w:rPr>
        <w:t xml:space="preserve">　(B)</w:t>
      </w:r>
      <w:r w:rsidR="005C560E">
        <w:rPr>
          <w:rFonts w:ascii="標楷體" w:eastAsia="標楷體" w:hAnsi="標楷體" w:hint="eastAsia"/>
          <w:color w:val="000000" w:themeColor="text1"/>
          <w:szCs w:val="24"/>
        </w:rPr>
        <w:t>報導集團炒房致房價高漲</w:t>
      </w:r>
      <w:r w:rsidR="005C560E" w:rsidRPr="005C560E">
        <w:rPr>
          <w:rFonts w:ascii="標楷體" w:eastAsia="標楷體" w:hAnsi="標楷體" w:hint="eastAsia"/>
          <w:color w:val="000000" w:themeColor="text1"/>
          <w:szCs w:val="24"/>
        </w:rPr>
        <w:t xml:space="preserve">　(D)</w:t>
      </w:r>
      <w:r w:rsidR="005C560E">
        <w:rPr>
          <w:rFonts w:ascii="標楷體" w:eastAsia="標楷體" w:hAnsi="標楷體" w:hint="eastAsia"/>
          <w:color w:val="000000" w:themeColor="text1"/>
          <w:szCs w:val="24"/>
        </w:rPr>
        <w:t xml:space="preserve">製作娛樂節目娛樂人心　</w:t>
      </w:r>
      <w:r w:rsidRPr="005C560E">
        <w:rPr>
          <w:rFonts w:ascii="標楷體" w:eastAsia="標楷體" w:hAnsi="標楷體" w:hint="eastAsia"/>
          <w:color w:val="000000" w:themeColor="text1"/>
          <w:szCs w:val="24"/>
        </w:rPr>
        <w:t>(C)</w:t>
      </w:r>
      <w:r w:rsidR="005C560E" w:rsidRPr="005C560E">
        <w:rPr>
          <w:rFonts w:ascii="標楷體" w:eastAsia="標楷體" w:hAnsi="標楷體" w:hint="eastAsia"/>
          <w:color w:val="000000" w:themeColor="text1"/>
          <w:szCs w:val="24"/>
        </w:rPr>
        <w:t xml:space="preserve"> </w:t>
      </w:r>
      <w:r w:rsidR="005C560E">
        <w:rPr>
          <w:rFonts w:ascii="標楷體" w:eastAsia="標楷體" w:hAnsi="標楷體" w:hint="eastAsia"/>
          <w:color w:val="000000" w:themeColor="text1"/>
          <w:szCs w:val="24"/>
        </w:rPr>
        <w:t>製作旅遊</w:t>
      </w:r>
      <w:r w:rsidR="005C560E" w:rsidRPr="005C560E">
        <w:rPr>
          <w:rFonts w:ascii="標楷體" w:eastAsia="標楷體" w:hAnsi="標楷體" w:hint="eastAsia"/>
          <w:color w:val="000000" w:themeColor="text1"/>
          <w:szCs w:val="24"/>
        </w:rPr>
        <w:t>節目推廣觀光</w:t>
      </w:r>
    </w:p>
    <w:p w14:paraId="2739E946" w14:textId="6873B7C1" w:rsidR="008C0F05" w:rsidRPr="005C560E" w:rsidRDefault="008C0F05" w:rsidP="009578F3">
      <w:pPr>
        <w:pStyle w:val="a3"/>
        <w:numPr>
          <w:ilvl w:val="0"/>
          <w:numId w:val="1"/>
        </w:numPr>
        <w:ind w:leftChars="0"/>
        <w:rPr>
          <w:rFonts w:ascii="標楷體" w:eastAsia="標楷體" w:hAnsi="標楷體"/>
          <w:color w:val="000000" w:themeColor="text1"/>
          <w:szCs w:val="24"/>
        </w:rPr>
      </w:pPr>
      <w:r w:rsidRPr="005C560E">
        <w:rPr>
          <w:rFonts w:ascii="標楷體" w:eastAsia="標楷體" w:hAnsi="標楷體" w:hint="eastAsia"/>
          <w:color w:val="000000" w:themeColor="text1"/>
          <w:szCs w:val="24"/>
        </w:rPr>
        <w:t xml:space="preserve">臺灣政論節目盛行，討論話題層面廣泛，有些節目更設置「當事人澄清專線」，提供事件當事人發表想法或答辯機會，請問此類call-in與當事人澄清是屬於下列何種權利之實踐？　(A)媒體責任　(B)媒體自律　(C)媒體近用　(D)新聞自由　</w:t>
      </w:r>
    </w:p>
    <w:p w14:paraId="73B6E543" w14:textId="55505E27" w:rsidR="008C0F05" w:rsidRPr="005C560E" w:rsidRDefault="008C0F05" w:rsidP="009578F3">
      <w:pPr>
        <w:pStyle w:val="a3"/>
        <w:numPr>
          <w:ilvl w:val="0"/>
          <w:numId w:val="1"/>
        </w:numPr>
        <w:ind w:leftChars="0"/>
        <w:rPr>
          <w:rFonts w:ascii="標楷體" w:eastAsia="標楷體" w:hAnsi="標楷體"/>
          <w:color w:val="000000" w:themeColor="text1"/>
          <w:szCs w:val="24"/>
        </w:rPr>
      </w:pPr>
      <w:r w:rsidRPr="005C560E">
        <w:rPr>
          <w:rFonts w:ascii="標楷體" w:eastAsia="標楷體" w:hAnsi="標楷體" w:hint="eastAsia"/>
          <w:color w:val="000000" w:themeColor="text1"/>
          <w:szCs w:val="24"/>
        </w:rPr>
        <w:t>請問下列何者屬於媒體使用權？　(A)</w:t>
      </w:r>
      <w:r w:rsidR="005C560E" w:rsidRPr="005C560E">
        <w:rPr>
          <w:rFonts w:ascii="標楷體" w:eastAsia="標楷體" w:hAnsi="標楷體" w:hint="eastAsia"/>
          <w:color w:val="000000" w:themeColor="text1"/>
          <w:szCs w:val="24"/>
        </w:rPr>
        <w:t xml:space="preserve"> 新聞臺播報2020年各縣市首長施政滿意度調查結果</w:t>
      </w:r>
      <w:r w:rsidRPr="005C560E">
        <w:rPr>
          <w:rFonts w:ascii="標楷體" w:eastAsia="標楷體" w:hAnsi="標楷體" w:hint="eastAsia"/>
          <w:color w:val="000000" w:themeColor="text1"/>
          <w:szCs w:val="24"/>
        </w:rPr>
        <w:t xml:space="preserve">　(B)小明要求水果時報更正對他不實的報導　(C)小花參加政論節目的call in　(D)</w:t>
      </w:r>
      <w:r w:rsidR="005C560E" w:rsidRPr="005C560E">
        <w:rPr>
          <w:rFonts w:ascii="標楷體" w:eastAsia="標楷體" w:hAnsi="標楷體" w:hint="eastAsia"/>
          <w:color w:val="000000" w:themeColor="text1"/>
          <w:szCs w:val="24"/>
        </w:rPr>
        <w:t xml:space="preserve"> </w:t>
      </w:r>
      <w:r w:rsidR="005C560E">
        <w:rPr>
          <w:rFonts w:ascii="標楷體" w:eastAsia="標楷體" w:hAnsi="標楷體" w:hint="eastAsia"/>
          <w:color w:val="000000" w:themeColor="text1"/>
          <w:szCs w:val="24"/>
        </w:rPr>
        <w:t>公民記者</w:t>
      </w:r>
      <w:r w:rsidR="005C560E" w:rsidRPr="005C560E">
        <w:rPr>
          <w:rFonts w:ascii="標楷體" w:eastAsia="標楷體" w:hAnsi="標楷體" w:hint="eastAsia"/>
          <w:color w:val="000000" w:themeColor="text1"/>
          <w:szCs w:val="24"/>
        </w:rPr>
        <w:t>在YouTube平臺開設頻道，上傳影片</w:t>
      </w:r>
      <w:r w:rsidRPr="005C560E">
        <w:rPr>
          <w:rFonts w:ascii="標楷體" w:eastAsia="標楷體" w:hAnsi="標楷體" w:hint="eastAsia"/>
          <w:color w:val="000000" w:themeColor="text1"/>
          <w:szCs w:val="24"/>
        </w:rPr>
        <w:t xml:space="preserve">　</w:t>
      </w:r>
    </w:p>
    <w:p w14:paraId="1AC993B2" w14:textId="5B31A1F4" w:rsidR="008C0F05" w:rsidRPr="005C560E" w:rsidRDefault="008C0F05" w:rsidP="009578F3">
      <w:pPr>
        <w:pStyle w:val="a3"/>
        <w:numPr>
          <w:ilvl w:val="0"/>
          <w:numId w:val="1"/>
        </w:numPr>
        <w:ind w:leftChars="0"/>
        <w:rPr>
          <w:rFonts w:ascii="標楷體" w:eastAsia="標楷體" w:hAnsi="標楷體"/>
          <w:color w:val="000000" w:themeColor="text1"/>
          <w:szCs w:val="24"/>
        </w:rPr>
      </w:pPr>
      <w:r w:rsidRPr="005C560E">
        <w:rPr>
          <w:rFonts w:ascii="標楷體" w:eastAsia="標楷體" w:hAnsi="標楷體" w:hint="eastAsia"/>
          <w:color w:val="000000" w:themeColor="text1"/>
          <w:szCs w:val="24"/>
        </w:rPr>
        <w:t>下列作法何者屬於媒體近用權的實踐？　(A)業者在社群媒體刊登廣告　(B)</w:t>
      </w:r>
      <w:r w:rsidR="005C560E" w:rsidRPr="005C560E">
        <w:rPr>
          <w:rFonts w:ascii="標楷體" w:eastAsia="標楷體" w:hAnsi="標楷體" w:hint="eastAsia"/>
          <w:color w:val="000000" w:themeColor="text1"/>
          <w:szCs w:val="24"/>
        </w:rPr>
        <w:t xml:space="preserve"> 政府部門在新聞中宣揚政績</w:t>
      </w:r>
      <w:r w:rsidRPr="005C560E">
        <w:rPr>
          <w:rFonts w:ascii="標楷體" w:eastAsia="標楷體" w:hAnsi="標楷體" w:hint="eastAsia"/>
          <w:color w:val="000000" w:themeColor="text1"/>
          <w:szCs w:val="24"/>
        </w:rPr>
        <w:t xml:space="preserve">　(C)媒體製作專題報導人權議題　(D)</w:t>
      </w:r>
      <w:r w:rsidR="005C560E" w:rsidRPr="005C560E">
        <w:rPr>
          <w:rFonts w:ascii="標楷體" w:eastAsia="標楷體" w:hAnsi="標楷體" w:hint="eastAsia"/>
          <w:color w:val="000000" w:themeColor="text1"/>
          <w:szCs w:val="24"/>
        </w:rPr>
        <w:t xml:space="preserve"> </w:t>
      </w:r>
      <w:r w:rsidR="005C560E">
        <w:rPr>
          <w:rFonts w:ascii="標楷體" w:eastAsia="標楷體" w:hAnsi="標楷體" w:hint="eastAsia"/>
          <w:color w:val="000000" w:themeColor="text1"/>
          <w:szCs w:val="24"/>
        </w:rPr>
        <w:t>政治人物要求更正報導</w:t>
      </w:r>
    </w:p>
    <w:p w14:paraId="56BC29A3" w14:textId="77777777" w:rsidR="00DF5F08" w:rsidRPr="005C560E" w:rsidRDefault="00DF5F08" w:rsidP="009578F3">
      <w:pPr>
        <w:pStyle w:val="a3"/>
        <w:numPr>
          <w:ilvl w:val="0"/>
          <w:numId w:val="1"/>
        </w:numPr>
        <w:ind w:leftChars="0"/>
        <w:rPr>
          <w:rFonts w:ascii="標楷體" w:eastAsia="標楷體" w:hAnsi="標楷體"/>
          <w:color w:val="000000" w:themeColor="text1"/>
          <w:szCs w:val="24"/>
        </w:rPr>
      </w:pPr>
      <w:r w:rsidRPr="005C560E">
        <w:rPr>
          <w:rFonts w:ascii="標楷體" w:eastAsia="標楷體" w:hAnsi="標楷體" w:hint="eastAsia"/>
          <w:color w:val="000000" w:themeColor="text1"/>
          <w:szCs w:val="24"/>
        </w:rPr>
        <w:t>選舉制度影響民主政治的發展，以及政府運作的效能，更是國家永續發展的重要關鍵因素。就我國現行的選舉制度及其運作成效，下列敘述何者正確？　(A)直轄市市長的選舉採單一選區絕對多數決制，有利於貫徹施政　(B)縣市長選</w:t>
      </w:r>
      <w:r w:rsidRPr="005C560E">
        <w:rPr>
          <w:rFonts w:ascii="標楷體" w:eastAsia="標楷體" w:hAnsi="標楷體" w:hint="eastAsia"/>
          <w:color w:val="000000" w:themeColor="text1"/>
          <w:szCs w:val="24"/>
        </w:rPr>
        <w:lastRenderedPageBreak/>
        <w:t xml:space="preserve">舉採取單一選區絕對多數決制，對獨立參選人較有利　(C)立委選舉採取單一選區兩票制，有利小黨生存也反應基層民意　(D)選舉大都採一輪投票相對多數決制，容易形成兩黨制競爭架構　</w:t>
      </w:r>
    </w:p>
    <w:p w14:paraId="674910E4" w14:textId="77777777" w:rsidR="00E04052" w:rsidRPr="005C560E" w:rsidRDefault="00E04052" w:rsidP="00E04052">
      <w:pPr>
        <w:pStyle w:val="a3"/>
        <w:numPr>
          <w:ilvl w:val="0"/>
          <w:numId w:val="1"/>
        </w:numPr>
        <w:ind w:leftChars="0"/>
        <w:rPr>
          <w:rFonts w:ascii="標楷體" w:eastAsia="標楷體" w:hAnsi="標楷體"/>
          <w:color w:val="000000" w:themeColor="text1"/>
          <w:szCs w:val="24"/>
        </w:rPr>
      </w:pPr>
      <w:r w:rsidRPr="005C560E">
        <w:rPr>
          <w:rFonts w:ascii="標楷體" w:eastAsia="標楷體" w:hAnsi="標楷體" w:hint="eastAsia"/>
          <w:color w:val="000000" w:themeColor="text1"/>
          <w:szCs w:val="24"/>
        </w:rPr>
        <w:t xml:space="preserve">下列何者是人民參與現代民主政治最基本、最直接的方式，也是民主政治中的重要機制？　(A)參與選舉　(B)參加政黨　(C)組織利益團體　(D)投入群眾運動　</w:t>
      </w:r>
    </w:p>
    <w:p w14:paraId="46C316C9" w14:textId="5FB28AD6" w:rsidR="003D02C1" w:rsidRPr="005C560E" w:rsidRDefault="003D02C1" w:rsidP="003D02C1">
      <w:pPr>
        <w:pStyle w:val="a3"/>
        <w:numPr>
          <w:ilvl w:val="0"/>
          <w:numId w:val="1"/>
        </w:numPr>
        <w:ind w:leftChars="0"/>
        <w:rPr>
          <w:rFonts w:ascii="標楷體" w:eastAsia="標楷體" w:hAnsi="標楷體"/>
          <w:color w:val="000000" w:themeColor="text1"/>
          <w:szCs w:val="24"/>
        </w:rPr>
      </w:pPr>
      <w:r w:rsidRPr="005C560E">
        <w:rPr>
          <w:rFonts w:ascii="標楷體" w:eastAsia="標楷體" w:hAnsi="標楷體" w:hint="eastAsia"/>
          <w:color w:val="000000" w:themeColor="text1"/>
          <w:szCs w:val="24"/>
        </w:rPr>
        <w:t xml:space="preserve">我國《憲法》賦予公民的參政權，包括哪些內容？　(A)只有選舉權　(B)選舉權和罷免權　(C)創制權和複決權　(D)選舉權、罷免權、創制權和複決權　</w:t>
      </w:r>
    </w:p>
    <w:p w14:paraId="34A4ECE5" w14:textId="071EE1A4" w:rsidR="0027336E" w:rsidRPr="005C560E" w:rsidRDefault="0027336E" w:rsidP="009578F3">
      <w:pPr>
        <w:pStyle w:val="a3"/>
        <w:numPr>
          <w:ilvl w:val="0"/>
          <w:numId w:val="1"/>
        </w:numPr>
        <w:ind w:leftChars="0"/>
        <w:rPr>
          <w:rFonts w:ascii="標楷體" w:eastAsia="標楷體" w:hAnsi="標楷體"/>
          <w:color w:val="000000" w:themeColor="text1"/>
          <w:szCs w:val="24"/>
        </w:rPr>
      </w:pPr>
      <w:r w:rsidRPr="005C560E">
        <w:rPr>
          <w:rFonts w:ascii="標楷體" w:eastAsia="標楷體" w:hAnsi="標楷體" w:hint="eastAsia"/>
          <w:color w:val="000000" w:themeColor="text1"/>
          <w:szCs w:val="24"/>
        </w:rPr>
        <w:t>下列何者具有公民資格，有投票權？　(A)1</w:t>
      </w:r>
      <w:r w:rsidR="00C61EBE" w:rsidRPr="005C560E">
        <w:rPr>
          <w:rFonts w:ascii="標楷體" w:eastAsia="標楷體" w:hAnsi="標楷體" w:hint="eastAsia"/>
          <w:color w:val="000000" w:themeColor="text1"/>
          <w:szCs w:val="24"/>
        </w:rPr>
        <w:t>7</w:t>
      </w:r>
      <w:r w:rsidRPr="005C560E">
        <w:rPr>
          <w:rFonts w:ascii="標楷體" w:eastAsia="標楷體" w:hAnsi="標楷體" w:hint="eastAsia"/>
          <w:color w:val="000000" w:themeColor="text1"/>
          <w:szCs w:val="24"/>
        </w:rPr>
        <w:t xml:space="preserve">歲的明星言言　(B)25歲受監護宣告的瘋女芸熙　(C)30歲的歌手小志　(D)35歲的外籍勞工　</w:t>
      </w:r>
    </w:p>
    <w:p w14:paraId="0B9640D0" w14:textId="38947DEC" w:rsidR="00DF5F08" w:rsidRPr="005C560E" w:rsidRDefault="00DF5F08" w:rsidP="009578F3">
      <w:pPr>
        <w:pStyle w:val="a3"/>
        <w:numPr>
          <w:ilvl w:val="0"/>
          <w:numId w:val="1"/>
        </w:numPr>
        <w:ind w:leftChars="0"/>
        <w:rPr>
          <w:rFonts w:ascii="標楷體" w:eastAsia="標楷體" w:hAnsi="標楷體"/>
          <w:color w:val="000000" w:themeColor="text1"/>
          <w:szCs w:val="24"/>
        </w:rPr>
      </w:pPr>
      <w:r w:rsidRPr="005C560E">
        <w:rPr>
          <w:rFonts w:ascii="標楷體" w:eastAsia="標楷體" w:hAnsi="標楷體" w:hint="eastAsia"/>
          <w:color w:val="000000" w:themeColor="text1"/>
          <w:szCs w:val="24"/>
        </w:rPr>
        <w:t>學者研究指出選舉制度的設計會影響政黨政治的生態，下列相關敘述何者正確？　(A)單一選區有利小黨，能充分代表多元民意　(B)複數選區容易產生棄保效應，易形成兩黨制　(C)比例代表制有利小黨，但不利於無黨籍候選人　(D)我國立</w:t>
      </w:r>
      <w:r w:rsidR="000F143D" w:rsidRPr="005C560E">
        <w:rPr>
          <w:rFonts w:ascii="標楷體" w:eastAsia="標楷體" w:hAnsi="標楷體" w:hint="eastAsia"/>
          <w:color w:val="000000" w:themeColor="text1"/>
          <w:szCs w:val="24"/>
        </w:rPr>
        <w:t>法院</w:t>
      </w:r>
      <w:r w:rsidRPr="005C560E">
        <w:rPr>
          <w:rFonts w:ascii="標楷體" w:eastAsia="標楷體" w:hAnsi="標楷體" w:hint="eastAsia"/>
          <w:color w:val="000000" w:themeColor="text1"/>
          <w:szCs w:val="24"/>
        </w:rPr>
        <w:t>選舉</w:t>
      </w:r>
      <w:r w:rsidR="000F143D" w:rsidRPr="005C560E">
        <w:rPr>
          <w:rFonts w:ascii="標楷體" w:eastAsia="標楷體" w:hAnsi="標楷體" w:hint="eastAsia"/>
          <w:color w:val="000000" w:themeColor="text1"/>
          <w:szCs w:val="24"/>
        </w:rPr>
        <w:t>制度容易產生多黨制</w:t>
      </w:r>
      <w:r w:rsidRPr="005C560E">
        <w:rPr>
          <w:rFonts w:ascii="標楷體" w:eastAsia="標楷體" w:hAnsi="標楷體" w:hint="eastAsia"/>
          <w:color w:val="000000" w:themeColor="text1"/>
          <w:szCs w:val="24"/>
        </w:rPr>
        <w:t xml:space="preserve">　</w:t>
      </w:r>
    </w:p>
    <w:p w14:paraId="6958628D" w14:textId="77777777" w:rsidR="00DF5F08" w:rsidRPr="005C560E" w:rsidRDefault="00DF5F08" w:rsidP="009578F3">
      <w:pPr>
        <w:pStyle w:val="a3"/>
        <w:numPr>
          <w:ilvl w:val="0"/>
          <w:numId w:val="1"/>
        </w:numPr>
        <w:ind w:leftChars="0"/>
        <w:rPr>
          <w:rFonts w:ascii="標楷體" w:eastAsia="標楷體" w:hAnsi="標楷體"/>
          <w:color w:val="000000" w:themeColor="text1"/>
          <w:szCs w:val="24"/>
        </w:rPr>
      </w:pPr>
      <w:r w:rsidRPr="005C560E">
        <w:rPr>
          <w:rFonts w:ascii="標楷體" w:eastAsia="標楷體" w:hAnsi="標楷體" w:hint="eastAsia"/>
          <w:color w:val="000000" w:themeColor="text1"/>
          <w:szCs w:val="24"/>
        </w:rPr>
        <w:t>我國的行政首長大都由選舉產生，但下列何者</w:t>
      </w:r>
      <w:r w:rsidRPr="005C560E">
        <w:rPr>
          <w:rFonts w:ascii="標楷體" w:eastAsia="標楷體" w:hAnsi="標楷體" w:hint="eastAsia"/>
          <w:color w:val="000000" w:themeColor="text1"/>
          <w:szCs w:val="24"/>
          <w:u w:val="single"/>
        </w:rPr>
        <w:t>並非</w:t>
      </w:r>
      <w:r w:rsidRPr="005C560E">
        <w:rPr>
          <w:rFonts w:ascii="標楷體" w:eastAsia="標楷體" w:hAnsi="標楷體" w:hint="eastAsia"/>
          <w:color w:val="000000" w:themeColor="text1"/>
          <w:szCs w:val="24"/>
        </w:rPr>
        <w:t>由選舉產生？　(A)連江縣</w:t>
      </w:r>
      <w:r w:rsidR="008C0F05" w:rsidRPr="005C560E">
        <w:rPr>
          <w:rFonts w:ascii="標楷體" w:eastAsia="標楷體" w:hAnsi="標楷體" w:hint="eastAsia"/>
          <w:color w:val="000000" w:themeColor="text1"/>
          <w:szCs w:val="24"/>
        </w:rPr>
        <w:t>縣</w:t>
      </w:r>
      <w:r w:rsidRPr="005C560E">
        <w:rPr>
          <w:rFonts w:ascii="標楷體" w:eastAsia="標楷體" w:hAnsi="標楷體" w:hint="eastAsia"/>
          <w:color w:val="000000" w:themeColor="text1"/>
          <w:szCs w:val="24"/>
        </w:rPr>
        <w:t>長　(B)</w:t>
      </w:r>
      <w:r w:rsidR="008C0F05" w:rsidRPr="005C560E">
        <w:rPr>
          <w:rFonts w:ascii="標楷體" w:eastAsia="標楷體" w:hAnsi="標楷體" w:hint="eastAsia"/>
          <w:color w:val="000000" w:themeColor="text1"/>
          <w:szCs w:val="24"/>
        </w:rPr>
        <w:t>新北市土城區</w:t>
      </w:r>
      <w:r w:rsidRPr="005C560E">
        <w:rPr>
          <w:rFonts w:ascii="標楷體" w:eastAsia="標楷體" w:hAnsi="標楷體" w:hint="eastAsia"/>
          <w:color w:val="000000" w:themeColor="text1"/>
          <w:szCs w:val="24"/>
        </w:rPr>
        <w:t>區長　(C)</w:t>
      </w:r>
      <w:r w:rsidR="008C0F05" w:rsidRPr="005C560E">
        <w:rPr>
          <w:rFonts w:ascii="標楷體" w:eastAsia="標楷體" w:hAnsi="標楷體" w:hint="eastAsia"/>
          <w:color w:val="000000" w:themeColor="text1"/>
          <w:szCs w:val="24"/>
        </w:rPr>
        <w:t>嘉義縣</w:t>
      </w:r>
      <w:r w:rsidRPr="005C560E">
        <w:rPr>
          <w:rFonts w:ascii="標楷體" w:eastAsia="標楷體" w:hAnsi="標楷體" w:hint="eastAsia"/>
          <w:color w:val="000000" w:themeColor="text1"/>
          <w:szCs w:val="24"/>
        </w:rPr>
        <w:t>民雄鄉長　(D)</w:t>
      </w:r>
      <w:r w:rsidR="008C0F05" w:rsidRPr="005C560E">
        <w:rPr>
          <w:rFonts w:ascii="標楷體" w:eastAsia="標楷體" w:hAnsi="標楷體" w:hint="eastAsia"/>
          <w:color w:val="000000" w:themeColor="text1"/>
          <w:szCs w:val="24"/>
        </w:rPr>
        <w:t>新北市烏來區區長</w:t>
      </w:r>
      <w:r w:rsidRPr="005C560E">
        <w:rPr>
          <w:rFonts w:ascii="標楷體" w:eastAsia="標楷體" w:hAnsi="標楷體" w:hint="eastAsia"/>
          <w:color w:val="000000" w:themeColor="text1"/>
          <w:szCs w:val="24"/>
        </w:rPr>
        <w:t xml:space="preserve">　</w:t>
      </w:r>
    </w:p>
    <w:p w14:paraId="03900677" w14:textId="2BBAEE7E" w:rsidR="00865A19" w:rsidRPr="005C560E" w:rsidRDefault="00865A19" w:rsidP="009578F3">
      <w:pPr>
        <w:pStyle w:val="a3"/>
        <w:numPr>
          <w:ilvl w:val="0"/>
          <w:numId w:val="1"/>
        </w:numPr>
        <w:ind w:leftChars="0"/>
        <w:rPr>
          <w:rFonts w:ascii="標楷體" w:eastAsia="標楷體" w:hAnsi="標楷體"/>
          <w:color w:val="000000" w:themeColor="text1"/>
          <w:szCs w:val="24"/>
        </w:rPr>
      </w:pPr>
      <w:r w:rsidRPr="005C560E">
        <w:rPr>
          <w:rFonts w:ascii="標楷體" w:eastAsia="標楷體" w:hAnsi="標楷體" w:hint="eastAsia"/>
          <w:color w:val="000000" w:themeColor="text1"/>
          <w:szCs w:val="24"/>
        </w:rPr>
        <w:t xml:space="preserve">下列何者是高中生可以參與政治的方式？(甲)參加修改校規公聽會；(乙)向學校提出改善運動場的需求；(丙)參與學生會組織　(A)甲乙　(B)乙丙　(C)甲丙　(D)甲乙丙　</w:t>
      </w:r>
    </w:p>
    <w:p w14:paraId="69E2FD61" w14:textId="03859BDB" w:rsidR="00BC4C09" w:rsidRPr="005C560E" w:rsidRDefault="00BC4C09" w:rsidP="009578F3">
      <w:pPr>
        <w:pStyle w:val="a3"/>
        <w:numPr>
          <w:ilvl w:val="0"/>
          <w:numId w:val="1"/>
        </w:numPr>
        <w:ind w:leftChars="0"/>
        <w:rPr>
          <w:rFonts w:ascii="標楷體" w:eastAsia="標楷體" w:hAnsi="標楷體"/>
          <w:color w:val="000000" w:themeColor="text1"/>
          <w:szCs w:val="24"/>
        </w:rPr>
      </w:pPr>
      <w:r w:rsidRPr="005C560E">
        <w:rPr>
          <w:rFonts w:ascii="標楷體" w:eastAsia="標楷體" w:hAnsi="標楷體" w:hint="eastAsia"/>
          <w:color w:val="000000" w:themeColor="text1"/>
          <w:szCs w:val="24"/>
        </w:rPr>
        <w:t>有關公民參與的敘述，何者正確？(A)</w:t>
      </w:r>
      <w:r w:rsidR="009B79B5" w:rsidRPr="005C560E">
        <w:rPr>
          <w:rFonts w:ascii="標楷體" w:eastAsia="標楷體" w:hAnsi="標楷體" w:hint="eastAsia"/>
          <w:color w:val="000000" w:themeColor="text1"/>
          <w:szCs w:val="24"/>
        </w:rPr>
        <w:t>公民投票是人民對公共政策和預算人事案表達意見</w:t>
      </w:r>
      <w:r w:rsidRPr="005C560E">
        <w:rPr>
          <w:rFonts w:ascii="標楷體" w:eastAsia="標楷體" w:hAnsi="標楷體" w:hint="eastAsia"/>
          <w:color w:val="000000" w:themeColor="text1"/>
          <w:szCs w:val="24"/>
        </w:rPr>
        <w:t xml:space="preserve">　(B)只有具備公民資格才可參與政治活動　(C)</w:t>
      </w:r>
      <w:r w:rsidR="00752984" w:rsidRPr="00752984">
        <w:rPr>
          <w:rFonts w:ascii="標楷體" w:eastAsia="標楷體" w:hAnsi="標楷體" w:hint="eastAsia"/>
          <w:color w:val="000000" w:themeColor="text1"/>
          <w:szCs w:val="24"/>
        </w:rPr>
        <w:t xml:space="preserve"> </w:t>
      </w:r>
      <w:r w:rsidR="00752984" w:rsidRPr="005C560E">
        <w:rPr>
          <w:rFonts w:ascii="標楷體" w:eastAsia="標楷體" w:hAnsi="標楷體" w:hint="eastAsia"/>
          <w:color w:val="000000" w:themeColor="text1"/>
          <w:szCs w:val="24"/>
        </w:rPr>
        <w:t xml:space="preserve">藉由讀者投書表達政治意見也是一種公民參與　</w:t>
      </w:r>
      <w:r w:rsidRPr="005C560E">
        <w:rPr>
          <w:rFonts w:ascii="標楷體" w:eastAsia="標楷體" w:hAnsi="標楷體" w:hint="eastAsia"/>
          <w:color w:val="000000" w:themeColor="text1"/>
          <w:szCs w:val="24"/>
        </w:rPr>
        <w:t xml:space="preserve">　(D)</w:t>
      </w:r>
      <w:r w:rsidR="00752984" w:rsidRPr="00752984">
        <w:rPr>
          <w:rFonts w:ascii="標楷體" w:eastAsia="標楷體" w:hAnsi="標楷體" w:hint="eastAsia"/>
          <w:color w:val="000000" w:themeColor="text1"/>
          <w:szCs w:val="24"/>
        </w:rPr>
        <w:t xml:space="preserve"> </w:t>
      </w:r>
      <w:r w:rsidR="00752984" w:rsidRPr="005C560E">
        <w:rPr>
          <w:rFonts w:ascii="標楷體" w:eastAsia="標楷體" w:hAnsi="標楷體" w:hint="eastAsia"/>
          <w:color w:val="000000" w:themeColor="text1"/>
          <w:szCs w:val="24"/>
        </w:rPr>
        <w:t>每個公民都必須加入政黨</w:t>
      </w:r>
    </w:p>
    <w:p w14:paraId="5C61EFA1" w14:textId="3E3DF4BE" w:rsidR="00DF5F08" w:rsidRPr="005C560E" w:rsidRDefault="00DF5F08" w:rsidP="009578F3">
      <w:pPr>
        <w:pStyle w:val="a3"/>
        <w:numPr>
          <w:ilvl w:val="0"/>
          <w:numId w:val="1"/>
        </w:numPr>
        <w:ind w:leftChars="0"/>
        <w:rPr>
          <w:rFonts w:ascii="標楷體" w:eastAsia="標楷體" w:hAnsi="標楷體"/>
          <w:color w:val="000000" w:themeColor="text1"/>
          <w:szCs w:val="24"/>
        </w:rPr>
      </w:pPr>
      <w:r w:rsidRPr="005C560E">
        <w:rPr>
          <w:rFonts w:ascii="標楷體" w:eastAsia="標楷體" w:hAnsi="標楷體" w:hint="eastAsia"/>
          <w:color w:val="000000" w:themeColor="text1"/>
          <w:szCs w:val="24"/>
        </w:rPr>
        <w:t xml:space="preserve">下列何者選舉都是採取複數選區相對多數決制？　(A)臺北市長、臺北市議員　(B)高雄市長、區域立法委員　(C)高雄市議員、原住民立法委員　(D)區域立法委員、民雄鄉民代表　</w:t>
      </w:r>
    </w:p>
    <w:p w14:paraId="6C39AA36" w14:textId="01EB7E21" w:rsidR="009578F3" w:rsidRPr="005C560E" w:rsidRDefault="009578F3" w:rsidP="00AB3471">
      <w:pPr>
        <w:pStyle w:val="a3"/>
        <w:numPr>
          <w:ilvl w:val="0"/>
          <w:numId w:val="1"/>
        </w:numPr>
        <w:ind w:leftChars="0"/>
        <w:rPr>
          <w:rFonts w:ascii="標楷體" w:eastAsia="標楷體" w:hAnsi="標楷體"/>
          <w:color w:val="000000" w:themeColor="text1"/>
          <w:szCs w:val="24"/>
        </w:rPr>
      </w:pPr>
      <w:r w:rsidRPr="005C560E">
        <w:rPr>
          <w:rFonts w:ascii="標楷體" w:eastAsia="標楷體" w:hAnsi="標楷體" w:hint="eastAsia"/>
          <w:color w:val="000000" w:themeColor="text1"/>
          <w:szCs w:val="24"/>
        </w:rPr>
        <w:t>熱量國在這次國會議員選舉中，依照比例代表制進行不分區席次選舉，共選出100席代表（門檻為5％），選舉結果如下：</w:t>
      </w:r>
      <w:r w:rsidR="00AB3471" w:rsidRPr="005C560E">
        <w:rPr>
          <w:rFonts w:ascii="標楷體" w:eastAsia="標楷體" w:hAnsi="標楷體" w:hint="eastAsia"/>
          <w:color w:val="000000" w:themeColor="text1"/>
          <w:szCs w:val="24"/>
        </w:rPr>
        <w:t>請問，依烤雞黨的政黨名單，順位幾號以前的候選人在這次選舉中皆可上榜當選？</w:t>
      </w:r>
    </w:p>
    <w:p w14:paraId="42527402" w14:textId="6F5CB520" w:rsidR="00AB3471" w:rsidRPr="005C560E" w:rsidRDefault="00626615" w:rsidP="00AB3471">
      <w:pPr>
        <w:pStyle w:val="a3"/>
        <w:ind w:leftChars="0"/>
        <w:rPr>
          <w:rFonts w:ascii="標楷體" w:eastAsia="標楷體" w:hAnsi="標楷體"/>
          <w:color w:val="000000" w:themeColor="text1"/>
          <w:szCs w:val="24"/>
        </w:rPr>
      </w:pPr>
      <w:r w:rsidRPr="005C560E">
        <w:rPr>
          <w:rFonts w:ascii="標楷體" w:eastAsia="標楷體" w:hAnsi="標楷體"/>
          <w:noProof/>
          <w:color w:val="000000" w:themeColor="text1"/>
          <w:szCs w:val="24"/>
        </w:rPr>
        <w:drawing>
          <wp:inline distT="0" distB="0" distL="0" distR="0" wp14:anchorId="529D7094" wp14:editId="7CF4C397">
            <wp:extent cx="6591871" cy="548688"/>
            <wp:effectExtent l="0" t="0" r="0" b="381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591871" cy="548688"/>
                    </a:xfrm>
                    <a:prstGeom prst="rect">
                      <a:avLst/>
                    </a:prstGeom>
                  </pic:spPr>
                </pic:pic>
              </a:graphicData>
            </a:graphic>
          </wp:inline>
        </w:drawing>
      </w:r>
    </w:p>
    <w:p w14:paraId="4F42D572" w14:textId="6CDA3A8C" w:rsidR="009578F3" w:rsidRPr="005C560E" w:rsidRDefault="009578F3" w:rsidP="00AB3471">
      <w:pPr>
        <w:pStyle w:val="a3"/>
        <w:ind w:leftChars="0"/>
        <w:rPr>
          <w:rFonts w:ascii="標楷體" w:eastAsia="標楷體" w:hAnsi="標楷體"/>
          <w:color w:val="000000" w:themeColor="text1"/>
          <w:szCs w:val="24"/>
        </w:rPr>
      </w:pPr>
      <w:r w:rsidRPr="005C560E">
        <w:rPr>
          <w:rFonts w:ascii="標楷體" w:eastAsia="標楷體" w:hAnsi="標楷體" w:hint="eastAsia"/>
          <w:color w:val="000000" w:themeColor="text1"/>
          <w:szCs w:val="24"/>
        </w:rPr>
        <w:t>(A)50號　(B) 45號　(C) 40號　(D) 35號。</w:t>
      </w:r>
    </w:p>
    <w:p w14:paraId="278DACD5" w14:textId="1A6FD4C9" w:rsidR="00121503" w:rsidRPr="005C560E" w:rsidRDefault="00121503" w:rsidP="009578F3">
      <w:pPr>
        <w:pStyle w:val="a3"/>
        <w:numPr>
          <w:ilvl w:val="0"/>
          <w:numId w:val="1"/>
        </w:numPr>
        <w:ind w:leftChars="0"/>
        <w:rPr>
          <w:rFonts w:ascii="標楷體" w:eastAsia="標楷體" w:hAnsi="標楷體"/>
          <w:color w:val="000000" w:themeColor="text1"/>
          <w:szCs w:val="24"/>
        </w:rPr>
      </w:pPr>
      <w:r w:rsidRPr="005C560E">
        <w:rPr>
          <w:rFonts w:ascii="標楷體" w:eastAsia="標楷體" w:hAnsi="標楷體" w:hint="eastAsia"/>
          <w:color w:val="000000" w:themeColor="text1"/>
          <w:szCs w:val="24"/>
        </w:rPr>
        <w:t xml:space="preserve">2014年因為高中課綱修訂的爭議，全國高中生發起反課綱微調運動，北中南均有學生組成聯盟號召大家關心自己的課綱。上文敘述，與下列何種參與政治的方式相同？　(A)社區民眾參與反空汙公聽會以表達意見　(B)參加社會運動遊行支持同志婚姻合法化　(C)向水果日報投訴住家附近工廠排放廢水　(D)鐵馬族向主管機關請願申請規劃腳踏車道　</w:t>
      </w:r>
    </w:p>
    <w:p w14:paraId="6C931D05" w14:textId="71102214" w:rsidR="00C61EBE" w:rsidRPr="005C560E" w:rsidRDefault="00C61EBE" w:rsidP="009578F3">
      <w:pPr>
        <w:pStyle w:val="a3"/>
        <w:numPr>
          <w:ilvl w:val="0"/>
          <w:numId w:val="1"/>
        </w:numPr>
        <w:ind w:leftChars="0"/>
        <w:rPr>
          <w:rFonts w:ascii="標楷體" w:eastAsia="標楷體" w:hAnsi="標楷體"/>
          <w:color w:val="000000" w:themeColor="text1"/>
          <w:szCs w:val="24"/>
        </w:rPr>
      </w:pPr>
      <w:r w:rsidRPr="005C560E">
        <w:rPr>
          <w:rFonts w:ascii="標楷體" w:eastAsia="標楷體" w:hAnsi="標楷體" w:hint="eastAsia"/>
          <w:color w:val="000000" w:themeColor="text1"/>
          <w:szCs w:val="24"/>
        </w:rPr>
        <w:t>柳老師投票選舉立法委員，除了一張嘉義縣立委選票外，另外一張選票是投給政黨，以選出何者？　(A)不分區立委及僑選立委　(B)</w:t>
      </w:r>
      <w:r w:rsidR="00752984" w:rsidRPr="00752984">
        <w:rPr>
          <w:rFonts w:ascii="標楷體" w:eastAsia="標楷體" w:hAnsi="標楷體" w:hint="eastAsia"/>
          <w:color w:val="000000" w:themeColor="text1"/>
          <w:szCs w:val="24"/>
        </w:rPr>
        <w:t xml:space="preserve"> </w:t>
      </w:r>
      <w:r w:rsidR="00752984" w:rsidRPr="005C560E">
        <w:rPr>
          <w:rFonts w:ascii="標楷體" w:eastAsia="標楷體" w:hAnsi="標楷體" w:hint="eastAsia"/>
          <w:color w:val="000000" w:themeColor="text1"/>
          <w:szCs w:val="24"/>
        </w:rPr>
        <w:t>職業團體立委及僑選立委</w:t>
      </w:r>
      <w:r w:rsidRPr="005C560E">
        <w:rPr>
          <w:rFonts w:ascii="標楷體" w:eastAsia="標楷體" w:hAnsi="標楷體" w:hint="eastAsia"/>
          <w:color w:val="000000" w:themeColor="text1"/>
          <w:szCs w:val="24"/>
        </w:rPr>
        <w:t xml:space="preserve">　(C)</w:t>
      </w:r>
      <w:r w:rsidR="00752984" w:rsidRPr="00752984">
        <w:rPr>
          <w:rFonts w:ascii="標楷體" w:eastAsia="標楷體" w:hAnsi="標楷體" w:hint="eastAsia"/>
          <w:color w:val="000000" w:themeColor="text1"/>
          <w:szCs w:val="24"/>
        </w:rPr>
        <w:t xml:space="preserve"> </w:t>
      </w:r>
      <w:r w:rsidR="00752984" w:rsidRPr="005C560E">
        <w:rPr>
          <w:rFonts w:ascii="標楷體" w:eastAsia="標楷體" w:hAnsi="標楷體" w:hint="eastAsia"/>
          <w:color w:val="000000" w:themeColor="text1"/>
          <w:szCs w:val="24"/>
        </w:rPr>
        <w:t>不分區立委及原住民立委</w:t>
      </w:r>
      <w:r w:rsidRPr="005C560E">
        <w:rPr>
          <w:rFonts w:ascii="標楷體" w:eastAsia="標楷體" w:hAnsi="標楷體" w:hint="eastAsia"/>
          <w:color w:val="000000" w:themeColor="text1"/>
          <w:szCs w:val="24"/>
        </w:rPr>
        <w:t xml:space="preserve">　(D)職業團體立委及原住民立委　</w:t>
      </w:r>
    </w:p>
    <w:p w14:paraId="1C943A56" w14:textId="76711DDA" w:rsidR="00DF5F08" w:rsidRPr="005C560E" w:rsidRDefault="00DF5F08" w:rsidP="009578F3">
      <w:pPr>
        <w:pStyle w:val="a3"/>
        <w:numPr>
          <w:ilvl w:val="0"/>
          <w:numId w:val="1"/>
        </w:numPr>
        <w:ind w:leftChars="0"/>
        <w:rPr>
          <w:rFonts w:ascii="標楷體" w:eastAsia="標楷體" w:hAnsi="標楷體"/>
          <w:color w:val="000000" w:themeColor="text1"/>
          <w:szCs w:val="24"/>
        </w:rPr>
      </w:pPr>
      <w:r w:rsidRPr="005C560E">
        <w:rPr>
          <w:rFonts w:ascii="標楷體" w:eastAsia="標楷體" w:hAnsi="標楷體" w:hint="eastAsia"/>
          <w:color w:val="000000" w:themeColor="text1"/>
          <w:szCs w:val="24"/>
        </w:rPr>
        <w:t xml:space="preserve">下列何種選舉制度對於小黨及無黨無派之獨立參選人較為有利？　(A)單一選區制　(B)複選選區制　(C)絕對多數決制　(D)混合投票制　</w:t>
      </w:r>
    </w:p>
    <w:p w14:paraId="26D35922" w14:textId="2E92584A" w:rsidR="00E04052" w:rsidRPr="005C560E" w:rsidRDefault="00E04052" w:rsidP="009E0DCA">
      <w:pPr>
        <w:pStyle w:val="a3"/>
        <w:numPr>
          <w:ilvl w:val="0"/>
          <w:numId w:val="1"/>
        </w:numPr>
        <w:ind w:leftChars="0"/>
        <w:rPr>
          <w:rFonts w:ascii="標楷體" w:eastAsia="標楷體" w:hAnsi="標楷體"/>
          <w:color w:val="000000" w:themeColor="text1"/>
          <w:szCs w:val="24"/>
        </w:rPr>
      </w:pPr>
      <w:bookmarkStart w:id="0" w:name="QQ210108004121_1_H"/>
      <w:bookmarkStart w:id="1" w:name="QQ210108004121"/>
      <w:r w:rsidRPr="005C560E">
        <w:rPr>
          <w:rFonts w:ascii="標楷體" w:eastAsia="標楷體" w:hAnsi="標楷體" w:hint="eastAsia"/>
          <w:color w:val="000000" w:themeColor="text1"/>
          <w:szCs w:val="24"/>
        </w:rPr>
        <w:t>某國國會總席次有200席，其中區域當選席次有100席。萊恩黨區域當選獲得20席，政黨得票率有</w:t>
      </w:r>
      <w:r w:rsidRPr="005C560E">
        <w:rPr>
          <w:rFonts w:ascii="標楷體" w:eastAsia="標楷體" w:hAnsi="標楷體"/>
          <w:color w:val="000000" w:themeColor="text1"/>
          <w:szCs w:val="24"/>
        </w:rPr>
        <w:t>4</w:t>
      </w:r>
      <w:r w:rsidRPr="005C560E">
        <w:rPr>
          <w:rFonts w:ascii="標楷體" w:eastAsia="標楷體" w:hAnsi="標楷體" w:hint="eastAsia"/>
          <w:color w:val="000000" w:themeColor="text1"/>
          <w:szCs w:val="24"/>
        </w:rPr>
        <w:t>0％，請問若採並立制，萊恩黨獲得的總席次有多少席？　(A)20席　(B)</w:t>
      </w:r>
      <w:r w:rsidRPr="005C560E">
        <w:rPr>
          <w:rFonts w:ascii="標楷體" w:eastAsia="標楷體" w:hAnsi="標楷體"/>
          <w:color w:val="000000" w:themeColor="text1"/>
          <w:szCs w:val="24"/>
        </w:rPr>
        <w:t>6</w:t>
      </w:r>
      <w:r w:rsidRPr="005C560E">
        <w:rPr>
          <w:rFonts w:ascii="標楷體" w:eastAsia="標楷體" w:hAnsi="標楷體" w:hint="eastAsia"/>
          <w:color w:val="000000" w:themeColor="text1"/>
          <w:szCs w:val="24"/>
        </w:rPr>
        <w:t xml:space="preserve">0席　(C)70席　(D)100席　</w:t>
      </w:r>
    </w:p>
    <w:p w14:paraId="22658BFC" w14:textId="77777777" w:rsidR="00E04052" w:rsidRPr="005C560E" w:rsidRDefault="00E04052" w:rsidP="00E04052">
      <w:pPr>
        <w:pStyle w:val="a3"/>
        <w:numPr>
          <w:ilvl w:val="0"/>
          <w:numId w:val="1"/>
        </w:numPr>
        <w:ind w:leftChars="0"/>
        <w:rPr>
          <w:rFonts w:ascii="標楷體" w:eastAsia="標楷體" w:hAnsi="標楷體"/>
          <w:color w:val="000000" w:themeColor="text1"/>
          <w:szCs w:val="24"/>
        </w:rPr>
      </w:pPr>
      <w:r w:rsidRPr="005C560E">
        <w:rPr>
          <w:rFonts w:ascii="標楷體" w:eastAsia="標楷體" w:hAnsi="標楷體" w:hint="eastAsia"/>
          <w:color w:val="000000" w:themeColor="text1"/>
          <w:szCs w:val="24"/>
        </w:rPr>
        <w:t>參照下表，按照我國《公民投票法》，請問此公投案有無通過？</w:t>
      </w:r>
      <w:r w:rsidRPr="005C560E">
        <w:rPr>
          <w:rFonts w:ascii="標楷體" w:eastAsia="標楷體" w:hAnsi="標楷體"/>
          <w:noProof/>
          <w:color w:val="000000" w:themeColor="text1"/>
          <w:szCs w:val="24"/>
        </w:rPr>
        <w:drawing>
          <wp:inline distT="0" distB="0" distL="0" distR="0" wp14:anchorId="2C42E95D" wp14:editId="1DFF6FFA">
            <wp:extent cx="5261610" cy="1359535"/>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61610" cy="1359535"/>
                    </a:xfrm>
                    <a:prstGeom prst="rect">
                      <a:avLst/>
                    </a:prstGeom>
                    <a:noFill/>
                  </pic:spPr>
                </pic:pic>
              </a:graphicData>
            </a:graphic>
          </wp:inline>
        </w:drawing>
      </w:r>
    </w:p>
    <w:p w14:paraId="2CB80FCD" w14:textId="77777777" w:rsidR="00E04052" w:rsidRPr="005C560E" w:rsidRDefault="00E04052" w:rsidP="00E04052">
      <w:pPr>
        <w:pStyle w:val="a3"/>
        <w:numPr>
          <w:ilvl w:val="1"/>
          <w:numId w:val="1"/>
        </w:numPr>
        <w:ind w:leftChars="0"/>
        <w:rPr>
          <w:rFonts w:ascii="標楷體" w:eastAsia="標楷體" w:hAnsi="標楷體"/>
          <w:color w:val="000000" w:themeColor="text1"/>
          <w:szCs w:val="24"/>
        </w:rPr>
      </w:pPr>
      <w:r w:rsidRPr="005C560E">
        <w:rPr>
          <w:rFonts w:ascii="標楷體" w:eastAsia="標楷體" w:hAnsi="標楷體" w:hint="eastAsia"/>
          <w:color w:val="000000" w:themeColor="text1"/>
          <w:szCs w:val="24"/>
        </w:rPr>
        <w:t>不通過　(B)通過　(C)此議題不適宜公投　(D)資料不足無法判斷</w:t>
      </w:r>
    </w:p>
    <w:p w14:paraId="14943B0C" w14:textId="3D9F6430" w:rsidR="00865A19" w:rsidRPr="005C560E" w:rsidRDefault="00865A19" w:rsidP="009578F3">
      <w:pPr>
        <w:pStyle w:val="a3"/>
        <w:numPr>
          <w:ilvl w:val="0"/>
          <w:numId w:val="1"/>
        </w:numPr>
        <w:ind w:leftChars="0"/>
        <w:rPr>
          <w:rFonts w:ascii="標楷體" w:eastAsia="標楷體" w:hAnsi="標楷體"/>
          <w:color w:val="000000" w:themeColor="text1"/>
          <w:szCs w:val="24"/>
        </w:rPr>
      </w:pPr>
      <w:r w:rsidRPr="005C560E">
        <w:rPr>
          <w:rFonts w:ascii="標楷體" w:eastAsia="標楷體" w:hAnsi="標楷體" w:hint="eastAsia"/>
          <w:color w:val="000000" w:themeColor="text1"/>
          <w:szCs w:val="24"/>
        </w:rPr>
        <w:t>下列何者</w:t>
      </w:r>
      <w:r w:rsidRPr="005C560E">
        <w:rPr>
          <w:rFonts w:ascii="標楷體" w:eastAsia="標楷體" w:hAnsi="標楷體" w:hint="eastAsia"/>
          <w:color w:val="000000" w:themeColor="text1"/>
          <w:szCs w:val="24"/>
          <w:u w:val="single"/>
        </w:rPr>
        <w:t>並非</w:t>
      </w:r>
      <w:r w:rsidRPr="005C560E">
        <w:rPr>
          <w:rFonts w:ascii="標楷體" w:eastAsia="標楷體" w:hAnsi="標楷體" w:hint="eastAsia"/>
          <w:color w:val="000000" w:themeColor="text1"/>
          <w:szCs w:val="24"/>
        </w:rPr>
        <w:t xml:space="preserve">我國立法委員選舉所採用之選舉制度？　(A)單一選區相對多數決　(B)複數選區相對多數決　(C)絕對多數決　(D)比例代表制　</w:t>
      </w:r>
    </w:p>
    <w:p w14:paraId="20BA15C7" w14:textId="77D3CA56" w:rsidR="003E700A" w:rsidRPr="005C560E" w:rsidRDefault="00865A19" w:rsidP="009578F3">
      <w:pPr>
        <w:pStyle w:val="a3"/>
        <w:numPr>
          <w:ilvl w:val="0"/>
          <w:numId w:val="1"/>
        </w:numPr>
        <w:snapToGrid w:val="0"/>
        <w:spacing w:line="286" w:lineRule="auto"/>
        <w:ind w:leftChars="0"/>
        <w:jc w:val="both"/>
        <w:textAlignment w:val="center"/>
        <w:rPr>
          <w:color w:val="000000" w:themeColor="text1"/>
        </w:rPr>
      </w:pPr>
      <w:r w:rsidRPr="005C560E">
        <w:rPr>
          <w:rFonts w:ascii="標楷體" w:eastAsia="標楷體" w:hAnsi="標楷體" w:hint="eastAsia"/>
          <w:color w:val="000000" w:themeColor="text1"/>
        </w:rPr>
        <w:t xml:space="preserve">關於我國立法委員之席次，下列何者正確？　(A)區域立委113席　(B)不分區立委73席　(C)原住民立委6席　(D)總席次225席　</w:t>
      </w:r>
    </w:p>
    <w:p w14:paraId="74439E97" w14:textId="729AC339" w:rsidR="003E700A" w:rsidRPr="005C560E" w:rsidRDefault="003E700A" w:rsidP="009578F3">
      <w:pPr>
        <w:pStyle w:val="a3"/>
        <w:numPr>
          <w:ilvl w:val="0"/>
          <w:numId w:val="1"/>
        </w:numPr>
        <w:snapToGrid w:val="0"/>
        <w:spacing w:line="286" w:lineRule="auto"/>
        <w:ind w:leftChars="0"/>
        <w:jc w:val="both"/>
        <w:textAlignment w:val="center"/>
        <w:rPr>
          <w:rFonts w:ascii="標楷體" w:eastAsia="標楷體" w:hAnsi="標楷體"/>
          <w:color w:val="000000" w:themeColor="text1"/>
          <w:szCs w:val="24"/>
        </w:rPr>
      </w:pPr>
      <w:r w:rsidRPr="005C560E">
        <w:rPr>
          <w:rFonts w:ascii="標楷體" w:eastAsia="標楷體" w:hAnsi="標楷體" w:hint="eastAsia"/>
          <w:color w:val="000000" w:themeColor="text1"/>
          <w:szCs w:val="24"/>
        </w:rPr>
        <w:t>表格中為某國中央選舉委員會公告之當選人名單，請判斷該國的選舉制度為何？</w:t>
      </w:r>
    </w:p>
    <w:tbl>
      <w:tblPr>
        <w:tblStyle w:val="TableGrid3"/>
        <w:tblW w:w="8500" w:type="dxa"/>
        <w:tblInd w:w="397" w:type="dxa"/>
        <w:tblLayout w:type="fixed"/>
        <w:tblLook w:val="04A0" w:firstRow="1" w:lastRow="0" w:firstColumn="1" w:lastColumn="0" w:noHBand="0" w:noVBand="1"/>
      </w:tblPr>
      <w:tblGrid>
        <w:gridCol w:w="988"/>
        <w:gridCol w:w="1560"/>
        <w:gridCol w:w="992"/>
        <w:gridCol w:w="1842"/>
        <w:gridCol w:w="1701"/>
        <w:gridCol w:w="1417"/>
      </w:tblGrid>
      <w:tr w:rsidR="005C560E" w:rsidRPr="005C560E" w14:paraId="755D7D8F" w14:textId="77777777" w:rsidTr="00EF4E6E">
        <w:tc>
          <w:tcPr>
            <w:tcW w:w="988" w:type="dxa"/>
          </w:tcPr>
          <w:p w14:paraId="6127EF4E" w14:textId="77777777" w:rsidR="003E700A" w:rsidRPr="005C560E" w:rsidRDefault="003E700A" w:rsidP="009578F3">
            <w:pPr>
              <w:pStyle w:val="Normal0190"/>
              <w:spacing w:line="286" w:lineRule="auto"/>
              <w:jc w:val="center"/>
              <w:rPr>
                <w:rFonts w:ascii="標楷體" w:eastAsia="標楷體" w:hAnsi="標楷體"/>
                <w:color w:val="000000" w:themeColor="text1"/>
                <w:sz w:val="24"/>
                <w:szCs w:val="24"/>
                <w:lang w:eastAsia="zh-TW"/>
              </w:rPr>
            </w:pPr>
            <w:r w:rsidRPr="005C560E">
              <w:rPr>
                <w:rFonts w:ascii="標楷體" w:eastAsia="標楷體" w:hAnsi="標楷體" w:hint="eastAsia"/>
                <w:color w:val="000000" w:themeColor="text1"/>
                <w:sz w:val="24"/>
                <w:szCs w:val="24"/>
                <w:lang w:eastAsia="zh-TW"/>
              </w:rPr>
              <w:t>選舉區</w:t>
            </w:r>
          </w:p>
        </w:tc>
        <w:tc>
          <w:tcPr>
            <w:tcW w:w="1560" w:type="dxa"/>
          </w:tcPr>
          <w:p w14:paraId="54146544" w14:textId="77777777" w:rsidR="003E700A" w:rsidRPr="005C560E" w:rsidRDefault="003E700A" w:rsidP="009578F3">
            <w:pPr>
              <w:pStyle w:val="Normal0190"/>
              <w:spacing w:line="286" w:lineRule="auto"/>
              <w:jc w:val="center"/>
              <w:rPr>
                <w:rFonts w:ascii="標楷體" w:eastAsia="標楷體" w:hAnsi="標楷體"/>
                <w:color w:val="000000" w:themeColor="text1"/>
                <w:sz w:val="24"/>
                <w:szCs w:val="24"/>
                <w:lang w:eastAsia="zh-TW"/>
              </w:rPr>
            </w:pPr>
            <w:r w:rsidRPr="005C560E">
              <w:rPr>
                <w:rFonts w:ascii="標楷體" w:eastAsia="標楷體" w:hAnsi="標楷體" w:hint="eastAsia"/>
                <w:color w:val="000000" w:themeColor="text1"/>
                <w:sz w:val="24"/>
                <w:szCs w:val="24"/>
                <w:lang w:eastAsia="zh-TW"/>
              </w:rPr>
              <w:t>姓名</w:t>
            </w:r>
          </w:p>
        </w:tc>
        <w:tc>
          <w:tcPr>
            <w:tcW w:w="992" w:type="dxa"/>
          </w:tcPr>
          <w:p w14:paraId="2D7DCB0E" w14:textId="77777777" w:rsidR="003E700A" w:rsidRPr="005C560E" w:rsidRDefault="003E700A" w:rsidP="009578F3">
            <w:pPr>
              <w:pStyle w:val="Normal0190"/>
              <w:spacing w:line="286" w:lineRule="auto"/>
              <w:jc w:val="center"/>
              <w:rPr>
                <w:rFonts w:ascii="標楷體" w:eastAsia="標楷體" w:hAnsi="標楷體"/>
                <w:color w:val="000000" w:themeColor="text1"/>
                <w:sz w:val="24"/>
                <w:szCs w:val="24"/>
                <w:lang w:eastAsia="zh-TW"/>
              </w:rPr>
            </w:pPr>
            <w:r w:rsidRPr="005C560E">
              <w:rPr>
                <w:rFonts w:ascii="標楷體" w:eastAsia="標楷體" w:hAnsi="標楷體" w:hint="eastAsia"/>
                <w:color w:val="000000" w:themeColor="text1"/>
                <w:sz w:val="24"/>
                <w:szCs w:val="24"/>
                <w:lang w:eastAsia="zh-TW"/>
              </w:rPr>
              <w:t>性別</w:t>
            </w:r>
          </w:p>
        </w:tc>
        <w:tc>
          <w:tcPr>
            <w:tcW w:w="1842" w:type="dxa"/>
          </w:tcPr>
          <w:p w14:paraId="4DE39A66" w14:textId="77777777" w:rsidR="003E700A" w:rsidRPr="005C560E" w:rsidRDefault="003E700A" w:rsidP="009578F3">
            <w:pPr>
              <w:pStyle w:val="Normal0190"/>
              <w:spacing w:line="286" w:lineRule="auto"/>
              <w:jc w:val="center"/>
              <w:rPr>
                <w:rFonts w:ascii="標楷體" w:eastAsia="標楷體" w:hAnsi="標楷體"/>
                <w:color w:val="000000" w:themeColor="text1"/>
                <w:sz w:val="24"/>
                <w:szCs w:val="24"/>
                <w:lang w:eastAsia="zh-TW"/>
              </w:rPr>
            </w:pPr>
            <w:r w:rsidRPr="005C560E">
              <w:rPr>
                <w:rFonts w:ascii="標楷體" w:eastAsia="標楷體" w:hAnsi="標楷體" w:hint="eastAsia"/>
                <w:color w:val="000000" w:themeColor="text1"/>
                <w:sz w:val="24"/>
                <w:szCs w:val="24"/>
                <w:lang w:eastAsia="zh-TW"/>
              </w:rPr>
              <w:t>出生年月日</w:t>
            </w:r>
          </w:p>
        </w:tc>
        <w:tc>
          <w:tcPr>
            <w:tcW w:w="1701" w:type="dxa"/>
          </w:tcPr>
          <w:p w14:paraId="2FA70B61" w14:textId="77777777" w:rsidR="003E700A" w:rsidRPr="005C560E" w:rsidRDefault="003E700A" w:rsidP="009578F3">
            <w:pPr>
              <w:pStyle w:val="Normal0190"/>
              <w:spacing w:line="286" w:lineRule="auto"/>
              <w:jc w:val="center"/>
              <w:rPr>
                <w:rFonts w:ascii="標楷體" w:eastAsia="標楷體" w:hAnsi="標楷體"/>
                <w:color w:val="000000" w:themeColor="text1"/>
                <w:sz w:val="24"/>
                <w:szCs w:val="24"/>
                <w:lang w:eastAsia="zh-TW"/>
              </w:rPr>
            </w:pPr>
            <w:r w:rsidRPr="005C560E">
              <w:rPr>
                <w:rFonts w:ascii="標楷體" w:eastAsia="標楷體" w:hAnsi="標楷體" w:hint="eastAsia"/>
                <w:color w:val="000000" w:themeColor="text1"/>
                <w:sz w:val="24"/>
                <w:szCs w:val="24"/>
                <w:lang w:eastAsia="zh-TW"/>
              </w:rPr>
              <w:t>推薦之政黨</w:t>
            </w:r>
          </w:p>
        </w:tc>
        <w:tc>
          <w:tcPr>
            <w:tcW w:w="1417" w:type="dxa"/>
          </w:tcPr>
          <w:p w14:paraId="366C574A" w14:textId="77777777" w:rsidR="003E700A" w:rsidRPr="005C560E" w:rsidRDefault="003E700A" w:rsidP="009578F3">
            <w:pPr>
              <w:pStyle w:val="Normal0190"/>
              <w:spacing w:line="286" w:lineRule="auto"/>
              <w:jc w:val="center"/>
              <w:rPr>
                <w:rFonts w:ascii="標楷體" w:eastAsia="標楷體" w:hAnsi="標楷體"/>
                <w:color w:val="000000" w:themeColor="text1"/>
                <w:sz w:val="24"/>
                <w:szCs w:val="24"/>
                <w:lang w:eastAsia="zh-TW"/>
              </w:rPr>
            </w:pPr>
            <w:r w:rsidRPr="005C560E">
              <w:rPr>
                <w:rFonts w:ascii="標楷體" w:eastAsia="標楷體" w:hAnsi="標楷體" w:hint="eastAsia"/>
                <w:color w:val="000000" w:themeColor="text1"/>
                <w:sz w:val="24"/>
                <w:szCs w:val="24"/>
                <w:lang w:eastAsia="zh-TW"/>
              </w:rPr>
              <w:t>得票數</w:t>
            </w:r>
          </w:p>
        </w:tc>
      </w:tr>
      <w:tr w:rsidR="005C560E" w:rsidRPr="005C560E" w14:paraId="340E5306" w14:textId="77777777" w:rsidTr="00EF4E6E">
        <w:tc>
          <w:tcPr>
            <w:tcW w:w="988" w:type="dxa"/>
            <w:vMerge w:val="restart"/>
            <w:vAlign w:val="center"/>
          </w:tcPr>
          <w:p w14:paraId="1EA6C253" w14:textId="77777777" w:rsidR="003E700A" w:rsidRPr="005C560E" w:rsidRDefault="003E700A" w:rsidP="009578F3">
            <w:pPr>
              <w:pStyle w:val="Normal0190"/>
              <w:spacing w:line="286" w:lineRule="auto"/>
              <w:jc w:val="center"/>
              <w:rPr>
                <w:rFonts w:ascii="標楷體" w:eastAsia="標楷體" w:hAnsi="標楷體"/>
                <w:color w:val="000000" w:themeColor="text1"/>
                <w:sz w:val="24"/>
                <w:szCs w:val="24"/>
                <w:lang w:eastAsia="zh-TW"/>
              </w:rPr>
            </w:pPr>
            <w:r w:rsidRPr="005C560E">
              <w:rPr>
                <w:rFonts w:ascii="標楷體" w:eastAsia="標楷體" w:hAnsi="標楷體" w:hint="eastAsia"/>
                <w:color w:val="000000" w:themeColor="text1"/>
                <w:sz w:val="24"/>
                <w:szCs w:val="24"/>
                <w:lang w:eastAsia="zh-TW"/>
              </w:rPr>
              <w:t>第13選舉區</w:t>
            </w:r>
          </w:p>
        </w:tc>
        <w:tc>
          <w:tcPr>
            <w:tcW w:w="1560" w:type="dxa"/>
          </w:tcPr>
          <w:p w14:paraId="7E79A8DD" w14:textId="77777777" w:rsidR="003E700A" w:rsidRPr="005C560E" w:rsidRDefault="003E700A" w:rsidP="009578F3">
            <w:pPr>
              <w:pStyle w:val="Normal0190"/>
              <w:spacing w:line="286" w:lineRule="auto"/>
              <w:jc w:val="center"/>
              <w:rPr>
                <w:rFonts w:ascii="標楷體" w:eastAsia="標楷體" w:hAnsi="標楷體"/>
                <w:color w:val="000000" w:themeColor="text1"/>
                <w:sz w:val="24"/>
                <w:szCs w:val="24"/>
                <w:lang w:eastAsia="zh-TW"/>
              </w:rPr>
            </w:pPr>
            <w:r w:rsidRPr="005C560E">
              <w:rPr>
                <w:rFonts w:ascii="標楷體" w:eastAsia="標楷體" w:hAnsi="標楷體" w:hint="eastAsia"/>
                <w:color w:val="000000" w:themeColor="text1"/>
                <w:sz w:val="24"/>
                <w:szCs w:val="24"/>
                <w:lang w:eastAsia="zh-TW"/>
              </w:rPr>
              <w:t>蘇○○</w:t>
            </w:r>
          </w:p>
        </w:tc>
        <w:tc>
          <w:tcPr>
            <w:tcW w:w="992" w:type="dxa"/>
          </w:tcPr>
          <w:p w14:paraId="1C5027C4" w14:textId="77777777" w:rsidR="003E700A" w:rsidRPr="005C560E" w:rsidRDefault="003E700A" w:rsidP="009578F3">
            <w:pPr>
              <w:pStyle w:val="Normal0190"/>
              <w:spacing w:line="286" w:lineRule="auto"/>
              <w:jc w:val="center"/>
              <w:rPr>
                <w:rFonts w:ascii="標楷體" w:eastAsia="標楷體" w:hAnsi="標楷體"/>
                <w:color w:val="000000" w:themeColor="text1"/>
                <w:sz w:val="24"/>
                <w:szCs w:val="24"/>
                <w:lang w:eastAsia="zh-TW"/>
              </w:rPr>
            </w:pPr>
            <w:r w:rsidRPr="005C560E">
              <w:rPr>
                <w:rFonts w:ascii="標楷體" w:eastAsia="標楷體" w:hAnsi="標楷體" w:hint="eastAsia"/>
                <w:color w:val="000000" w:themeColor="text1"/>
                <w:sz w:val="24"/>
                <w:szCs w:val="24"/>
                <w:lang w:eastAsia="zh-TW"/>
              </w:rPr>
              <w:t>男</w:t>
            </w:r>
          </w:p>
        </w:tc>
        <w:tc>
          <w:tcPr>
            <w:tcW w:w="1842" w:type="dxa"/>
          </w:tcPr>
          <w:p w14:paraId="4A1238E2" w14:textId="77777777" w:rsidR="003E700A" w:rsidRPr="005C560E" w:rsidRDefault="003E700A" w:rsidP="009578F3">
            <w:pPr>
              <w:pStyle w:val="Normal0190"/>
              <w:spacing w:line="286" w:lineRule="auto"/>
              <w:jc w:val="center"/>
              <w:rPr>
                <w:rFonts w:ascii="標楷體" w:eastAsia="標楷體" w:hAnsi="標楷體"/>
                <w:color w:val="000000" w:themeColor="text1"/>
                <w:sz w:val="24"/>
                <w:szCs w:val="24"/>
                <w:lang w:eastAsia="zh-TW"/>
              </w:rPr>
            </w:pPr>
            <w:r w:rsidRPr="005C560E">
              <w:rPr>
                <w:rFonts w:ascii="標楷體" w:eastAsia="標楷體" w:hAnsi="標楷體" w:hint="eastAsia"/>
                <w:color w:val="000000" w:themeColor="text1"/>
                <w:sz w:val="24"/>
                <w:szCs w:val="24"/>
                <w:lang w:eastAsia="zh-TW"/>
              </w:rPr>
              <w:t>1956.1.10</w:t>
            </w:r>
          </w:p>
        </w:tc>
        <w:tc>
          <w:tcPr>
            <w:tcW w:w="1701" w:type="dxa"/>
          </w:tcPr>
          <w:p w14:paraId="381D1629" w14:textId="77777777" w:rsidR="003E700A" w:rsidRPr="005C560E" w:rsidRDefault="003E700A" w:rsidP="009578F3">
            <w:pPr>
              <w:pStyle w:val="Normal0190"/>
              <w:spacing w:line="286" w:lineRule="auto"/>
              <w:jc w:val="center"/>
              <w:rPr>
                <w:rFonts w:ascii="標楷體" w:eastAsia="標楷體" w:hAnsi="標楷體"/>
                <w:color w:val="000000" w:themeColor="text1"/>
                <w:sz w:val="24"/>
                <w:szCs w:val="24"/>
                <w:lang w:eastAsia="zh-TW"/>
              </w:rPr>
            </w:pPr>
            <w:r w:rsidRPr="005C560E">
              <w:rPr>
                <w:rFonts w:ascii="標楷體" w:eastAsia="標楷體" w:hAnsi="標楷體" w:hint="eastAsia"/>
                <w:color w:val="000000" w:themeColor="text1"/>
                <w:sz w:val="24"/>
                <w:szCs w:val="24"/>
                <w:lang w:eastAsia="zh-TW"/>
              </w:rPr>
              <w:t>國家黨</w:t>
            </w:r>
          </w:p>
        </w:tc>
        <w:tc>
          <w:tcPr>
            <w:tcW w:w="1417" w:type="dxa"/>
          </w:tcPr>
          <w:p w14:paraId="4EE7F77D" w14:textId="77777777" w:rsidR="003E700A" w:rsidRPr="005C560E" w:rsidRDefault="003E700A" w:rsidP="009578F3">
            <w:pPr>
              <w:pStyle w:val="Normal0190"/>
              <w:spacing w:line="286" w:lineRule="auto"/>
              <w:jc w:val="center"/>
              <w:rPr>
                <w:rFonts w:ascii="標楷體" w:eastAsia="標楷體" w:hAnsi="標楷體"/>
                <w:color w:val="000000" w:themeColor="text1"/>
                <w:sz w:val="24"/>
                <w:szCs w:val="24"/>
                <w:lang w:eastAsia="zh-TW"/>
              </w:rPr>
            </w:pPr>
            <w:r w:rsidRPr="005C560E">
              <w:rPr>
                <w:rFonts w:ascii="標楷體" w:eastAsia="標楷體" w:hAnsi="標楷體" w:hint="eastAsia"/>
                <w:color w:val="000000" w:themeColor="text1"/>
                <w:sz w:val="24"/>
                <w:szCs w:val="24"/>
                <w:lang w:eastAsia="zh-TW"/>
              </w:rPr>
              <w:t>21,753</w:t>
            </w:r>
          </w:p>
        </w:tc>
      </w:tr>
      <w:tr w:rsidR="005C560E" w:rsidRPr="005C560E" w14:paraId="432760AE" w14:textId="77777777" w:rsidTr="00EF4E6E">
        <w:tc>
          <w:tcPr>
            <w:tcW w:w="988" w:type="dxa"/>
            <w:vMerge/>
          </w:tcPr>
          <w:p w14:paraId="2493D424" w14:textId="77777777" w:rsidR="003E700A" w:rsidRPr="005C560E" w:rsidRDefault="003E700A" w:rsidP="009578F3">
            <w:pPr>
              <w:pStyle w:val="Normal0190"/>
              <w:spacing w:line="286" w:lineRule="auto"/>
              <w:jc w:val="center"/>
              <w:rPr>
                <w:rFonts w:ascii="標楷體" w:eastAsia="標楷體" w:hAnsi="標楷體"/>
                <w:color w:val="000000" w:themeColor="text1"/>
                <w:sz w:val="24"/>
                <w:szCs w:val="24"/>
                <w:lang w:eastAsia="zh-TW"/>
              </w:rPr>
            </w:pPr>
          </w:p>
        </w:tc>
        <w:tc>
          <w:tcPr>
            <w:tcW w:w="1560" w:type="dxa"/>
          </w:tcPr>
          <w:p w14:paraId="563E1D14" w14:textId="77777777" w:rsidR="003E700A" w:rsidRPr="005C560E" w:rsidRDefault="003E700A" w:rsidP="009578F3">
            <w:pPr>
              <w:pStyle w:val="Normal0190"/>
              <w:spacing w:line="286" w:lineRule="auto"/>
              <w:jc w:val="center"/>
              <w:rPr>
                <w:rFonts w:ascii="標楷體" w:eastAsia="標楷體" w:hAnsi="標楷體"/>
                <w:color w:val="000000" w:themeColor="text1"/>
                <w:sz w:val="24"/>
                <w:szCs w:val="24"/>
                <w:lang w:eastAsia="zh-TW"/>
              </w:rPr>
            </w:pPr>
            <w:r w:rsidRPr="005C560E">
              <w:rPr>
                <w:rFonts w:ascii="標楷體" w:eastAsia="標楷體" w:hAnsi="標楷體" w:hint="eastAsia"/>
                <w:color w:val="000000" w:themeColor="text1"/>
                <w:sz w:val="24"/>
                <w:szCs w:val="24"/>
                <w:lang w:eastAsia="zh-TW"/>
              </w:rPr>
              <w:t>吳○○</w:t>
            </w:r>
          </w:p>
        </w:tc>
        <w:tc>
          <w:tcPr>
            <w:tcW w:w="992" w:type="dxa"/>
          </w:tcPr>
          <w:p w14:paraId="27EE645B" w14:textId="77777777" w:rsidR="003E700A" w:rsidRPr="005C560E" w:rsidRDefault="003E700A" w:rsidP="009578F3">
            <w:pPr>
              <w:pStyle w:val="Normal0190"/>
              <w:spacing w:line="286" w:lineRule="auto"/>
              <w:jc w:val="center"/>
              <w:rPr>
                <w:rFonts w:ascii="標楷體" w:eastAsia="標楷體" w:hAnsi="標楷體"/>
                <w:color w:val="000000" w:themeColor="text1"/>
                <w:sz w:val="24"/>
                <w:szCs w:val="24"/>
                <w:lang w:eastAsia="zh-TW"/>
              </w:rPr>
            </w:pPr>
            <w:r w:rsidRPr="005C560E">
              <w:rPr>
                <w:rFonts w:ascii="標楷體" w:eastAsia="標楷體" w:hAnsi="標楷體" w:hint="eastAsia"/>
                <w:color w:val="000000" w:themeColor="text1"/>
                <w:sz w:val="24"/>
                <w:szCs w:val="24"/>
                <w:lang w:eastAsia="zh-TW"/>
              </w:rPr>
              <w:t>女</w:t>
            </w:r>
          </w:p>
        </w:tc>
        <w:tc>
          <w:tcPr>
            <w:tcW w:w="1842" w:type="dxa"/>
          </w:tcPr>
          <w:p w14:paraId="7F8CB399" w14:textId="77777777" w:rsidR="003E700A" w:rsidRPr="005C560E" w:rsidRDefault="003E700A" w:rsidP="009578F3">
            <w:pPr>
              <w:pStyle w:val="Normal0190"/>
              <w:spacing w:line="286" w:lineRule="auto"/>
              <w:jc w:val="center"/>
              <w:rPr>
                <w:rFonts w:ascii="標楷體" w:eastAsia="標楷體" w:hAnsi="標楷體"/>
                <w:color w:val="000000" w:themeColor="text1"/>
                <w:sz w:val="24"/>
                <w:szCs w:val="24"/>
                <w:lang w:eastAsia="zh-TW"/>
              </w:rPr>
            </w:pPr>
            <w:r w:rsidRPr="005C560E">
              <w:rPr>
                <w:rFonts w:ascii="標楷體" w:eastAsia="標楷體" w:hAnsi="標楷體" w:hint="eastAsia"/>
                <w:color w:val="000000" w:themeColor="text1"/>
                <w:sz w:val="24"/>
                <w:szCs w:val="24"/>
                <w:lang w:eastAsia="zh-TW"/>
              </w:rPr>
              <w:t>1971.10.15</w:t>
            </w:r>
          </w:p>
        </w:tc>
        <w:tc>
          <w:tcPr>
            <w:tcW w:w="1701" w:type="dxa"/>
          </w:tcPr>
          <w:p w14:paraId="53D2EBCB" w14:textId="77777777" w:rsidR="003E700A" w:rsidRPr="005C560E" w:rsidRDefault="003E700A" w:rsidP="009578F3">
            <w:pPr>
              <w:pStyle w:val="Normal0190"/>
              <w:spacing w:line="286" w:lineRule="auto"/>
              <w:jc w:val="center"/>
              <w:rPr>
                <w:rFonts w:ascii="標楷體" w:eastAsia="標楷體" w:hAnsi="標楷體"/>
                <w:color w:val="000000" w:themeColor="text1"/>
                <w:sz w:val="24"/>
                <w:szCs w:val="24"/>
                <w:lang w:eastAsia="zh-TW"/>
              </w:rPr>
            </w:pPr>
            <w:r w:rsidRPr="005C560E">
              <w:rPr>
                <w:rFonts w:ascii="標楷體" w:eastAsia="標楷體" w:hAnsi="標楷體" w:hint="eastAsia"/>
                <w:color w:val="000000" w:themeColor="text1"/>
                <w:sz w:val="24"/>
                <w:szCs w:val="24"/>
                <w:lang w:eastAsia="zh-TW"/>
              </w:rPr>
              <w:t>國家黨</w:t>
            </w:r>
          </w:p>
        </w:tc>
        <w:tc>
          <w:tcPr>
            <w:tcW w:w="1417" w:type="dxa"/>
          </w:tcPr>
          <w:p w14:paraId="5DACA449" w14:textId="77777777" w:rsidR="003E700A" w:rsidRPr="005C560E" w:rsidRDefault="003E700A" w:rsidP="009578F3">
            <w:pPr>
              <w:pStyle w:val="Normal0190"/>
              <w:spacing w:line="286" w:lineRule="auto"/>
              <w:jc w:val="center"/>
              <w:rPr>
                <w:rFonts w:ascii="標楷體" w:eastAsia="標楷體" w:hAnsi="標楷體"/>
                <w:color w:val="000000" w:themeColor="text1"/>
                <w:sz w:val="24"/>
                <w:szCs w:val="24"/>
                <w:lang w:eastAsia="zh-TW"/>
              </w:rPr>
            </w:pPr>
            <w:r w:rsidRPr="005C560E">
              <w:rPr>
                <w:rFonts w:ascii="標楷體" w:eastAsia="標楷體" w:hAnsi="標楷體" w:hint="eastAsia"/>
                <w:color w:val="000000" w:themeColor="text1"/>
                <w:sz w:val="24"/>
                <w:szCs w:val="24"/>
                <w:lang w:eastAsia="zh-TW"/>
              </w:rPr>
              <w:t>18,885</w:t>
            </w:r>
          </w:p>
        </w:tc>
      </w:tr>
      <w:tr w:rsidR="005C560E" w:rsidRPr="005C560E" w14:paraId="032F3F93" w14:textId="77777777" w:rsidTr="00EF4E6E">
        <w:tc>
          <w:tcPr>
            <w:tcW w:w="988" w:type="dxa"/>
            <w:vMerge/>
          </w:tcPr>
          <w:p w14:paraId="58B4DD15" w14:textId="77777777" w:rsidR="003E700A" w:rsidRPr="005C560E" w:rsidRDefault="003E700A" w:rsidP="009578F3">
            <w:pPr>
              <w:pStyle w:val="Normal0190"/>
              <w:spacing w:line="286" w:lineRule="auto"/>
              <w:jc w:val="center"/>
              <w:rPr>
                <w:rFonts w:ascii="標楷體" w:eastAsia="標楷體" w:hAnsi="標楷體"/>
                <w:color w:val="000000" w:themeColor="text1"/>
                <w:sz w:val="24"/>
                <w:szCs w:val="24"/>
                <w:lang w:eastAsia="zh-TW"/>
              </w:rPr>
            </w:pPr>
          </w:p>
        </w:tc>
        <w:tc>
          <w:tcPr>
            <w:tcW w:w="1560" w:type="dxa"/>
          </w:tcPr>
          <w:p w14:paraId="2D9261B8" w14:textId="77777777" w:rsidR="003E700A" w:rsidRPr="005C560E" w:rsidRDefault="003E700A" w:rsidP="009578F3">
            <w:pPr>
              <w:pStyle w:val="Normal0190"/>
              <w:spacing w:line="286" w:lineRule="auto"/>
              <w:jc w:val="center"/>
              <w:rPr>
                <w:rFonts w:ascii="標楷體" w:eastAsia="標楷體" w:hAnsi="標楷體"/>
                <w:color w:val="000000" w:themeColor="text1"/>
                <w:sz w:val="24"/>
                <w:szCs w:val="24"/>
                <w:lang w:eastAsia="zh-TW"/>
              </w:rPr>
            </w:pPr>
            <w:r w:rsidRPr="005C560E">
              <w:rPr>
                <w:rFonts w:ascii="標楷體" w:eastAsia="標楷體" w:hAnsi="標楷體" w:hint="eastAsia"/>
                <w:color w:val="000000" w:themeColor="text1"/>
                <w:sz w:val="24"/>
                <w:szCs w:val="24"/>
                <w:lang w:eastAsia="zh-TW"/>
              </w:rPr>
              <w:t>李○○</w:t>
            </w:r>
          </w:p>
        </w:tc>
        <w:tc>
          <w:tcPr>
            <w:tcW w:w="992" w:type="dxa"/>
          </w:tcPr>
          <w:p w14:paraId="63BBA9AE" w14:textId="77777777" w:rsidR="003E700A" w:rsidRPr="005C560E" w:rsidRDefault="003E700A" w:rsidP="009578F3">
            <w:pPr>
              <w:pStyle w:val="Normal0190"/>
              <w:spacing w:line="286" w:lineRule="auto"/>
              <w:jc w:val="center"/>
              <w:rPr>
                <w:rFonts w:ascii="標楷體" w:eastAsia="標楷體" w:hAnsi="標楷體"/>
                <w:color w:val="000000" w:themeColor="text1"/>
                <w:sz w:val="24"/>
                <w:szCs w:val="24"/>
                <w:lang w:eastAsia="zh-TW"/>
              </w:rPr>
            </w:pPr>
            <w:r w:rsidRPr="005C560E">
              <w:rPr>
                <w:rFonts w:ascii="標楷體" w:eastAsia="標楷體" w:hAnsi="標楷體" w:hint="eastAsia"/>
                <w:color w:val="000000" w:themeColor="text1"/>
                <w:sz w:val="24"/>
                <w:szCs w:val="24"/>
                <w:lang w:eastAsia="zh-TW"/>
              </w:rPr>
              <w:t>男</w:t>
            </w:r>
          </w:p>
        </w:tc>
        <w:tc>
          <w:tcPr>
            <w:tcW w:w="1842" w:type="dxa"/>
          </w:tcPr>
          <w:p w14:paraId="3169703F" w14:textId="77777777" w:rsidR="003E700A" w:rsidRPr="005C560E" w:rsidRDefault="003E700A" w:rsidP="009578F3">
            <w:pPr>
              <w:pStyle w:val="Normal0190"/>
              <w:spacing w:line="286" w:lineRule="auto"/>
              <w:jc w:val="center"/>
              <w:rPr>
                <w:rFonts w:ascii="標楷體" w:eastAsia="標楷體" w:hAnsi="標楷體"/>
                <w:color w:val="000000" w:themeColor="text1"/>
                <w:sz w:val="24"/>
                <w:szCs w:val="24"/>
                <w:lang w:eastAsia="zh-TW"/>
              </w:rPr>
            </w:pPr>
            <w:r w:rsidRPr="005C560E">
              <w:rPr>
                <w:rFonts w:ascii="標楷體" w:eastAsia="標楷體" w:hAnsi="標楷體" w:hint="eastAsia"/>
                <w:color w:val="000000" w:themeColor="text1"/>
                <w:sz w:val="24"/>
                <w:szCs w:val="24"/>
                <w:lang w:eastAsia="zh-TW"/>
              </w:rPr>
              <w:t>1953.3.20</w:t>
            </w:r>
          </w:p>
        </w:tc>
        <w:tc>
          <w:tcPr>
            <w:tcW w:w="1701" w:type="dxa"/>
          </w:tcPr>
          <w:p w14:paraId="3503FA47" w14:textId="77777777" w:rsidR="003E700A" w:rsidRPr="005C560E" w:rsidRDefault="003E700A" w:rsidP="009578F3">
            <w:pPr>
              <w:pStyle w:val="Normal0190"/>
              <w:spacing w:line="286" w:lineRule="auto"/>
              <w:jc w:val="center"/>
              <w:rPr>
                <w:rFonts w:ascii="標楷體" w:eastAsia="標楷體" w:hAnsi="標楷體"/>
                <w:color w:val="000000" w:themeColor="text1"/>
                <w:sz w:val="24"/>
                <w:szCs w:val="24"/>
                <w:lang w:eastAsia="zh-TW"/>
              </w:rPr>
            </w:pPr>
            <w:r w:rsidRPr="005C560E">
              <w:rPr>
                <w:rFonts w:ascii="標楷體" w:eastAsia="標楷體" w:hAnsi="標楷體" w:hint="eastAsia"/>
                <w:color w:val="000000" w:themeColor="text1"/>
                <w:sz w:val="24"/>
                <w:szCs w:val="24"/>
                <w:lang w:eastAsia="zh-TW"/>
              </w:rPr>
              <w:t>民主黨</w:t>
            </w:r>
          </w:p>
        </w:tc>
        <w:tc>
          <w:tcPr>
            <w:tcW w:w="1417" w:type="dxa"/>
          </w:tcPr>
          <w:p w14:paraId="74A54404" w14:textId="77777777" w:rsidR="003E700A" w:rsidRPr="005C560E" w:rsidRDefault="003E700A" w:rsidP="009578F3">
            <w:pPr>
              <w:pStyle w:val="Normal0190"/>
              <w:spacing w:line="286" w:lineRule="auto"/>
              <w:jc w:val="center"/>
              <w:rPr>
                <w:rFonts w:ascii="標楷體" w:eastAsia="標楷體" w:hAnsi="標楷體"/>
                <w:color w:val="000000" w:themeColor="text1"/>
                <w:sz w:val="24"/>
                <w:szCs w:val="24"/>
                <w:lang w:eastAsia="zh-TW"/>
              </w:rPr>
            </w:pPr>
            <w:r w:rsidRPr="005C560E">
              <w:rPr>
                <w:rFonts w:ascii="標楷體" w:eastAsia="標楷體" w:hAnsi="標楷體" w:hint="eastAsia"/>
                <w:color w:val="000000" w:themeColor="text1"/>
                <w:sz w:val="24"/>
                <w:szCs w:val="24"/>
                <w:lang w:eastAsia="zh-TW"/>
              </w:rPr>
              <w:t>22,235</w:t>
            </w:r>
          </w:p>
        </w:tc>
      </w:tr>
    </w:tbl>
    <w:bookmarkEnd w:id="0"/>
    <w:p w14:paraId="46738186" w14:textId="1CE83F13" w:rsidR="003E700A" w:rsidRPr="005C560E" w:rsidRDefault="003E700A" w:rsidP="009578F3">
      <w:pPr>
        <w:pStyle w:val="Normal2139"/>
        <w:snapToGrid w:val="0"/>
        <w:spacing w:line="286" w:lineRule="auto"/>
        <w:ind w:left="397"/>
        <w:jc w:val="both"/>
        <w:textAlignment w:val="center"/>
        <w:rPr>
          <w:rFonts w:ascii="標楷體" w:eastAsia="標楷體" w:hAnsi="標楷體"/>
          <w:color w:val="000000" w:themeColor="text1"/>
        </w:rPr>
      </w:pPr>
      <w:r w:rsidRPr="005C560E">
        <w:rPr>
          <w:rFonts w:ascii="標楷體" w:eastAsia="標楷體" w:hAnsi="標楷體"/>
          <w:color w:val="000000" w:themeColor="text1"/>
        </w:rPr>
        <w:t>(A)</w:t>
      </w:r>
      <w:bookmarkStart w:id="2" w:name="QQ210108004121_1_1"/>
      <w:r w:rsidRPr="005C560E">
        <w:rPr>
          <w:rFonts w:ascii="標楷體" w:eastAsia="標楷體" w:hAnsi="標楷體" w:hint="eastAsia"/>
          <w:color w:val="000000" w:themeColor="text1"/>
          <w:kern w:val="2"/>
          <w:lang w:eastAsia="zh-TW"/>
        </w:rPr>
        <w:t>單一選區相對多數決</w:t>
      </w:r>
      <w:r w:rsidRPr="005C560E">
        <w:rPr>
          <w:rFonts w:ascii="標楷體" w:eastAsia="標楷體" w:hAnsi="標楷體"/>
          <w:color w:val="000000" w:themeColor="text1"/>
        </w:rPr>
        <w:t xml:space="preserve">　</w:t>
      </w:r>
      <w:bookmarkEnd w:id="2"/>
      <w:r w:rsidRPr="005C560E">
        <w:rPr>
          <w:rFonts w:ascii="標楷體" w:eastAsia="標楷體" w:hAnsi="標楷體"/>
          <w:color w:val="000000" w:themeColor="text1"/>
        </w:rPr>
        <w:t>(B)</w:t>
      </w:r>
      <w:bookmarkStart w:id="3" w:name="QQ210108004121_1_2"/>
      <w:r w:rsidRPr="005C560E">
        <w:rPr>
          <w:rFonts w:ascii="標楷體" w:eastAsia="標楷體" w:hAnsi="標楷體" w:hint="eastAsia"/>
          <w:color w:val="000000" w:themeColor="text1"/>
          <w:kern w:val="2"/>
          <w:lang w:eastAsia="zh-TW"/>
        </w:rPr>
        <w:t>複數選區相對多數決</w:t>
      </w:r>
      <w:r w:rsidRPr="005C560E">
        <w:rPr>
          <w:rFonts w:ascii="標楷體" w:eastAsia="標楷體" w:hAnsi="標楷體"/>
          <w:color w:val="000000" w:themeColor="text1"/>
        </w:rPr>
        <w:t xml:space="preserve">　</w:t>
      </w:r>
      <w:bookmarkEnd w:id="3"/>
      <w:r w:rsidRPr="005C560E">
        <w:rPr>
          <w:rFonts w:ascii="標楷體" w:eastAsia="標楷體" w:hAnsi="標楷體"/>
          <w:color w:val="000000" w:themeColor="text1"/>
        </w:rPr>
        <w:t>(C)</w:t>
      </w:r>
      <w:bookmarkStart w:id="4" w:name="QQ210108004121_1_3"/>
      <w:r w:rsidRPr="005C560E">
        <w:rPr>
          <w:rFonts w:ascii="標楷體" w:eastAsia="標楷體" w:hAnsi="標楷體" w:hint="eastAsia"/>
          <w:color w:val="000000" w:themeColor="text1"/>
          <w:kern w:val="2"/>
          <w:lang w:eastAsia="zh-TW"/>
        </w:rPr>
        <w:t>單一選區絕對多數決</w:t>
      </w:r>
      <w:r w:rsidRPr="005C560E">
        <w:rPr>
          <w:rFonts w:ascii="標楷體" w:eastAsia="標楷體" w:hAnsi="標楷體"/>
          <w:color w:val="000000" w:themeColor="text1"/>
        </w:rPr>
        <w:t xml:space="preserve">　</w:t>
      </w:r>
      <w:bookmarkEnd w:id="4"/>
      <w:r w:rsidRPr="005C560E">
        <w:rPr>
          <w:rFonts w:ascii="標楷體" w:eastAsia="標楷體" w:hAnsi="標楷體"/>
          <w:color w:val="000000" w:themeColor="text1"/>
        </w:rPr>
        <w:t>(D)</w:t>
      </w:r>
      <w:bookmarkStart w:id="5" w:name="QQ210108004121_1_4"/>
      <w:r w:rsidRPr="005C560E">
        <w:rPr>
          <w:rFonts w:ascii="標楷體" w:eastAsia="標楷體" w:hAnsi="標楷體" w:hint="eastAsia"/>
          <w:color w:val="000000" w:themeColor="text1"/>
          <w:kern w:val="2"/>
          <w:lang w:eastAsia="zh-TW"/>
        </w:rPr>
        <w:t>比例代表制</w:t>
      </w:r>
      <w:r w:rsidRPr="005C560E">
        <w:rPr>
          <w:rFonts w:ascii="標楷體" w:eastAsia="標楷體" w:hAnsi="標楷體"/>
          <w:color w:val="000000" w:themeColor="text1"/>
        </w:rPr>
        <w:t xml:space="preserve">　</w:t>
      </w:r>
      <w:bookmarkEnd w:id="1"/>
      <w:bookmarkEnd w:id="5"/>
    </w:p>
    <w:p w14:paraId="423752E8" w14:textId="0AA375A6" w:rsidR="008E50D7" w:rsidRPr="005C560E" w:rsidRDefault="00DF5F08" w:rsidP="009578F3">
      <w:pPr>
        <w:pStyle w:val="a3"/>
        <w:numPr>
          <w:ilvl w:val="0"/>
          <w:numId w:val="1"/>
        </w:numPr>
        <w:ind w:leftChars="0"/>
        <w:rPr>
          <w:rFonts w:ascii="標楷體" w:eastAsia="標楷體" w:hAnsi="標楷體"/>
          <w:color w:val="000000" w:themeColor="text1"/>
          <w:szCs w:val="24"/>
        </w:rPr>
      </w:pPr>
      <w:r w:rsidRPr="005C560E">
        <w:rPr>
          <w:rFonts w:ascii="標楷體" w:eastAsia="標楷體" w:hAnsi="標楷體" w:hint="eastAsia"/>
          <w:color w:val="000000" w:themeColor="text1"/>
          <w:szCs w:val="24"/>
        </w:rPr>
        <w:t xml:space="preserve">下列有關我國直轄市市長選舉制度及其規定之敘述，何者正確？　(A)直轄市市長候選人須年滿35歲　(B)係採取單一選區絕對多數決制　(C)候選人出生地必須為該直轄市　(D)本項選舉為地方公職人員選舉　</w:t>
      </w:r>
    </w:p>
    <w:p w14:paraId="38B33295" w14:textId="0244D720" w:rsidR="00AB3471" w:rsidRPr="005C560E" w:rsidRDefault="00AB3471" w:rsidP="00AB3471">
      <w:pPr>
        <w:pStyle w:val="a3"/>
        <w:numPr>
          <w:ilvl w:val="0"/>
          <w:numId w:val="1"/>
        </w:numPr>
        <w:ind w:leftChars="0"/>
        <w:rPr>
          <w:rFonts w:ascii="標楷體" w:eastAsia="標楷體" w:hAnsi="標楷體"/>
          <w:color w:val="000000" w:themeColor="text1"/>
          <w:szCs w:val="24"/>
        </w:rPr>
      </w:pPr>
      <w:r w:rsidRPr="005C560E">
        <w:rPr>
          <w:rFonts w:ascii="標楷體" w:eastAsia="標楷體" w:hAnsi="標楷體" w:hint="eastAsia"/>
          <w:color w:val="000000" w:themeColor="text1"/>
          <w:szCs w:val="24"/>
        </w:rPr>
        <w:lastRenderedPageBreak/>
        <w:t>南韓首爾梨泰院10月底發生嚴重踩踏意外，造成156人死亡與數千人失蹤，震驚全球。未料近日南韓多所校園內竟出現「梨泰院遊戲」，多名學生模仿踩踏事故，將同學逼至牆邊再壓上去，震驚師長。請問：南韓校園出現「梨泰院遊戲」的主因最不可能是下列何者?  (A)</w:t>
      </w:r>
      <w:r w:rsidR="00B77397" w:rsidRPr="005C560E">
        <w:rPr>
          <w:rFonts w:ascii="標楷體" w:eastAsia="標楷體" w:hAnsi="標楷體" w:hint="eastAsia"/>
          <w:color w:val="000000" w:themeColor="text1"/>
          <w:szCs w:val="24"/>
        </w:rPr>
        <w:t xml:space="preserve"> 南韓青少年厭世比例愈來愈高</w:t>
      </w:r>
      <w:r w:rsidRPr="005C560E">
        <w:rPr>
          <w:rFonts w:ascii="標楷體" w:eastAsia="標楷體" w:hAnsi="標楷體" w:hint="eastAsia"/>
          <w:color w:val="000000" w:themeColor="text1"/>
          <w:szCs w:val="24"/>
        </w:rPr>
        <w:t>(B)學生無聊當有趣，把慘劇當成一種潮流看待　(C)部分網紅玩起「漢堡遊戲」並拍片上傳，導致更多學生模仿　(D)</w:t>
      </w:r>
      <w:r w:rsidR="00B77397" w:rsidRPr="005C560E">
        <w:rPr>
          <w:rFonts w:ascii="標楷體" w:eastAsia="標楷體" w:hAnsi="標楷體"/>
          <w:color w:val="000000" w:themeColor="text1"/>
          <w:szCs w:val="24"/>
        </w:rPr>
        <w:t xml:space="preserve"> </w:t>
      </w:r>
      <w:r w:rsidR="00B77397" w:rsidRPr="005C560E">
        <w:rPr>
          <w:rFonts w:ascii="標楷體" w:eastAsia="標楷體" w:hAnsi="標楷體" w:hint="eastAsia"/>
          <w:color w:val="000000" w:themeColor="text1"/>
          <w:szCs w:val="24"/>
        </w:rPr>
        <w:t>網路盛行，事發當下影片瘋傳各大平台</w:t>
      </w:r>
    </w:p>
    <w:p w14:paraId="6363D750" w14:textId="52AA4D0E" w:rsidR="00626615" w:rsidRPr="005C560E" w:rsidRDefault="00626615" w:rsidP="00626615">
      <w:pPr>
        <w:pStyle w:val="a3"/>
        <w:numPr>
          <w:ilvl w:val="0"/>
          <w:numId w:val="1"/>
        </w:numPr>
        <w:ind w:leftChars="0"/>
        <w:rPr>
          <w:rFonts w:ascii="標楷體" w:eastAsia="標楷體" w:hAnsi="標楷體"/>
          <w:color w:val="000000" w:themeColor="text1"/>
          <w:szCs w:val="24"/>
        </w:rPr>
      </w:pPr>
      <w:r w:rsidRPr="005C560E">
        <w:rPr>
          <w:rFonts w:ascii="標楷體" w:eastAsia="標楷體" w:hAnsi="標楷體" w:hint="eastAsia"/>
          <w:color w:val="000000" w:themeColor="text1"/>
          <w:szCs w:val="24"/>
        </w:rPr>
        <w:t>2022年國際足總世界盃於2022年11月20日至12月18</w:t>
      </w:r>
      <w:r w:rsidR="003D02C1" w:rsidRPr="005C560E">
        <w:rPr>
          <w:rFonts w:ascii="標楷體" w:eastAsia="標楷體" w:hAnsi="標楷體" w:hint="eastAsia"/>
          <w:color w:val="000000" w:themeColor="text1"/>
          <w:szCs w:val="24"/>
        </w:rPr>
        <w:t>日</w:t>
      </w:r>
      <w:r w:rsidRPr="005C560E">
        <w:rPr>
          <w:rFonts w:ascii="標楷體" w:eastAsia="標楷體" w:hAnsi="標楷體" w:hint="eastAsia"/>
          <w:color w:val="000000" w:themeColor="text1"/>
          <w:szCs w:val="24"/>
        </w:rPr>
        <w:t>舉行，這是2019冠狀病毒病疫情於全球爆發後首個不受限制的大型體育盛事，也是世界盃第一次在中東地區舉辦。請問舉辦國是(A)南非 (B)巴西 (C)俄羅斯 (D)卡達</w:t>
      </w:r>
    </w:p>
    <w:p w14:paraId="0DB879D0" w14:textId="6B2C2BA1" w:rsidR="00626615" w:rsidRPr="005C560E" w:rsidRDefault="00626615" w:rsidP="0037330D">
      <w:pPr>
        <w:pStyle w:val="a3"/>
        <w:numPr>
          <w:ilvl w:val="0"/>
          <w:numId w:val="1"/>
        </w:numPr>
        <w:ind w:leftChars="0"/>
        <w:rPr>
          <w:rFonts w:ascii="標楷體" w:eastAsia="標楷體" w:hAnsi="標楷體"/>
          <w:color w:val="000000" w:themeColor="text1"/>
          <w:szCs w:val="24"/>
        </w:rPr>
      </w:pPr>
      <w:r w:rsidRPr="005C560E">
        <w:rPr>
          <w:rFonts w:ascii="標楷體" w:eastAsia="標楷體" w:hAnsi="標楷體" w:hint="eastAsia"/>
          <w:color w:val="000000" w:themeColor="text1"/>
          <w:szCs w:val="24"/>
        </w:rPr>
        <w:t>白俄羅斯人權領袖畢亞利亞茨基，與俄羅斯人權團體「紀念」、烏克蘭人權組織「公民自由中心」2個組織共同獲得今年的諾貝爾獎，表揚他們多年來維護公民基本權利、並長期站在第一線，記錄戰爭罪行、危害人權與當局者濫權等相關事件。請問他們獲得的獎項是(A)醫學 (B)物理 (C)文學 (D)和平</w:t>
      </w:r>
    </w:p>
    <w:p w14:paraId="3BE51CB9" w14:textId="77777777" w:rsidR="009578F3" w:rsidRPr="005C560E" w:rsidRDefault="009578F3" w:rsidP="009578F3">
      <w:pPr>
        <w:pStyle w:val="a3"/>
        <w:ind w:leftChars="0"/>
        <w:rPr>
          <w:rFonts w:ascii="標楷體" w:eastAsia="標楷體" w:hAnsi="標楷體"/>
          <w:color w:val="000000" w:themeColor="text1"/>
          <w:szCs w:val="24"/>
        </w:rPr>
      </w:pPr>
    </w:p>
    <w:p w14:paraId="5F7475AE" w14:textId="73F4B730" w:rsidR="008C0F05" w:rsidRPr="005C560E" w:rsidRDefault="00AB3471" w:rsidP="009578F3">
      <w:pPr>
        <w:rPr>
          <w:rFonts w:ascii="標楷體" w:eastAsia="標楷體" w:hAnsi="標楷體"/>
          <w:color w:val="000000" w:themeColor="text1"/>
          <w:szCs w:val="24"/>
        </w:rPr>
      </w:pPr>
      <w:r w:rsidRPr="005C560E">
        <w:rPr>
          <w:rFonts w:ascii="標楷體" w:eastAsia="標楷體" w:hAnsi="標楷體" w:hint="eastAsia"/>
          <w:color w:val="000000" w:themeColor="text1"/>
          <w:szCs w:val="24"/>
        </w:rPr>
        <w:t>二、</w:t>
      </w:r>
      <w:r w:rsidRPr="005C560E">
        <w:rPr>
          <w:rFonts w:ascii="標楷體" w:eastAsia="標楷體" w:hAnsi="標楷體" w:hint="eastAsia"/>
          <w:color w:val="000000" w:themeColor="text1"/>
          <w:szCs w:val="24"/>
        </w:rPr>
        <w:tab/>
      </w:r>
      <w:r w:rsidR="004874AE">
        <w:rPr>
          <w:rFonts w:ascii="標楷體" w:eastAsia="標楷體" w:hAnsi="標楷體" w:hint="eastAsia"/>
          <w:color w:val="000000" w:themeColor="text1"/>
          <w:szCs w:val="24"/>
        </w:rPr>
        <w:t>題組題</w:t>
      </w:r>
      <w:r w:rsidRPr="005C560E">
        <w:rPr>
          <w:rFonts w:ascii="標楷體" w:eastAsia="標楷體" w:hAnsi="標楷體" w:hint="eastAsia"/>
          <w:color w:val="000000" w:themeColor="text1"/>
          <w:szCs w:val="24"/>
        </w:rPr>
        <w:t>（每題2</w:t>
      </w:r>
      <w:r w:rsidR="00B90BCB" w:rsidRPr="005C560E">
        <w:rPr>
          <w:rFonts w:ascii="標楷體" w:eastAsia="標楷體" w:hAnsi="標楷體" w:hint="eastAsia"/>
          <w:color w:val="000000" w:themeColor="text1"/>
          <w:szCs w:val="24"/>
        </w:rPr>
        <w:t>.</w:t>
      </w:r>
      <w:r w:rsidR="00B90BCB" w:rsidRPr="005C560E">
        <w:rPr>
          <w:rFonts w:ascii="標楷體" w:eastAsia="標楷體" w:hAnsi="標楷體"/>
          <w:color w:val="000000" w:themeColor="text1"/>
          <w:szCs w:val="24"/>
        </w:rPr>
        <w:t>5</w:t>
      </w:r>
      <w:r w:rsidRPr="005C560E">
        <w:rPr>
          <w:rFonts w:ascii="標楷體" w:eastAsia="標楷體" w:hAnsi="標楷體" w:hint="eastAsia"/>
          <w:color w:val="000000" w:themeColor="text1"/>
          <w:szCs w:val="24"/>
        </w:rPr>
        <w:t>分，</w:t>
      </w:r>
      <w:r w:rsidR="00626615" w:rsidRPr="005C560E">
        <w:rPr>
          <w:rFonts w:ascii="標楷體" w:eastAsia="標楷體" w:hAnsi="標楷體" w:hint="eastAsia"/>
          <w:color w:val="000000" w:themeColor="text1"/>
          <w:szCs w:val="24"/>
        </w:rPr>
        <w:t>8題</w:t>
      </w:r>
      <w:r w:rsidR="00626615" w:rsidRPr="005C560E">
        <w:rPr>
          <w:rFonts w:ascii="新細明體" w:eastAsia="新細明體" w:hAnsi="新細明體" w:hint="eastAsia"/>
          <w:color w:val="000000" w:themeColor="text1"/>
          <w:szCs w:val="24"/>
        </w:rPr>
        <w:t>，</w:t>
      </w:r>
      <w:r w:rsidRPr="005C560E">
        <w:rPr>
          <w:rFonts w:ascii="標楷體" w:eastAsia="標楷體" w:hAnsi="標楷體" w:hint="eastAsia"/>
          <w:color w:val="000000" w:themeColor="text1"/>
          <w:szCs w:val="24"/>
        </w:rPr>
        <w:t>共</w:t>
      </w:r>
      <w:r w:rsidR="00B90BCB" w:rsidRPr="005C560E">
        <w:rPr>
          <w:rFonts w:ascii="標楷體" w:eastAsia="標楷體" w:hAnsi="標楷體"/>
          <w:color w:val="000000" w:themeColor="text1"/>
          <w:szCs w:val="24"/>
        </w:rPr>
        <w:t>20</w:t>
      </w:r>
      <w:r w:rsidRPr="005C560E">
        <w:rPr>
          <w:rFonts w:ascii="標楷體" w:eastAsia="標楷體" w:hAnsi="標楷體" w:hint="eastAsia"/>
          <w:color w:val="000000" w:themeColor="text1"/>
          <w:szCs w:val="24"/>
        </w:rPr>
        <w:t>分）</w:t>
      </w:r>
    </w:p>
    <w:p w14:paraId="68AAAC73" w14:textId="67920B06" w:rsidR="00AB3471" w:rsidRPr="005C560E" w:rsidRDefault="00AB3471" w:rsidP="009578F3">
      <w:pPr>
        <w:rPr>
          <w:rFonts w:ascii="標楷體" w:eastAsia="標楷體" w:hAnsi="標楷體"/>
          <w:color w:val="000000" w:themeColor="text1"/>
          <w:szCs w:val="24"/>
        </w:rPr>
      </w:pPr>
      <w:r w:rsidRPr="005C560E">
        <w:rPr>
          <w:rFonts w:ascii="標楷體" w:eastAsia="標楷體" w:hAnsi="標楷體" w:hint="eastAsia"/>
          <w:color w:val="000000" w:themeColor="text1"/>
          <w:szCs w:val="24"/>
        </w:rPr>
        <w:t>(一)</w:t>
      </w:r>
    </w:p>
    <w:p w14:paraId="7B030E6C" w14:textId="70ACED2E" w:rsidR="00B3032F" w:rsidRPr="005C560E" w:rsidRDefault="00B3032F" w:rsidP="009578F3">
      <w:pPr>
        <w:pBdr>
          <w:top w:val="single" w:sz="4" w:space="1" w:color="auto"/>
          <w:left w:val="single" w:sz="4" w:space="4" w:color="auto"/>
          <w:bottom w:val="single" w:sz="4" w:space="1" w:color="auto"/>
          <w:right w:val="single" w:sz="4" w:space="4" w:color="auto"/>
        </w:pBdr>
        <w:rPr>
          <w:rFonts w:ascii="標楷體" w:eastAsia="標楷體" w:hAnsi="標楷體"/>
          <w:color w:val="000000" w:themeColor="text1"/>
          <w:szCs w:val="24"/>
        </w:rPr>
      </w:pPr>
      <w:r w:rsidRPr="005C560E">
        <w:rPr>
          <w:rFonts w:ascii="標楷體" w:eastAsia="標楷體" w:hAnsi="標楷體" w:hint="eastAsia"/>
          <w:color w:val="000000" w:themeColor="text1"/>
          <w:szCs w:val="24"/>
        </w:rPr>
        <w:t>國家通訊傳播委員會（NCC）原本於</w:t>
      </w:r>
      <w:r w:rsidR="0050140A" w:rsidRPr="005C560E">
        <w:rPr>
          <w:rFonts w:ascii="標楷體" w:eastAsia="標楷體" w:hAnsi="標楷體" w:hint="eastAsia"/>
          <w:color w:val="000000" w:themeColor="text1"/>
          <w:szCs w:val="24"/>
        </w:rPr>
        <w:t>今年</w:t>
      </w:r>
      <w:r w:rsidRPr="005C560E">
        <w:rPr>
          <w:rFonts w:ascii="標楷體" w:eastAsia="標楷體" w:hAnsi="標楷體" w:hint="eastAsia"/>
          <w:color w:val="000000" w:themeColor="text1"/>
          <w:szCs w:val="24"/>
        </w:rPr>
        <w:t>8月22日舉行第3場「數位中介服務法草案公開說明會」，找來PTT、Dcard、巴哈姆特、臉書、LINE等網路平台業者與會，卻掀起不小社會輿論，質疑NCC是否該這樣做。</w:t>
      </w:r>
      <w:r w:rsidR="0050140A" w:rsidRPr="005C560E">
        <w:rPr>
          <w:rFonts w:ascii="標楷體" w:eastAsia="標楷體" w:hAnsi="標楷體" w:hint="eastAsia"/>
          <w:color w:val="000000" w:themeColor="text1"/>
          <w:szCs w:val="24"/>
        </w:rPr>
        <w:t>經過幾番討論後，NCC委員們取得共識，決定將《數位中介服務法》草案全部退回內部工作小組，回到立法研究的原點，重新盤點、研究有關數位網路平台治理方式；至於何時再推修正後的草案？NCC表示「沒有時間表」，意味著先前備受爭議的草案版本，正式被捨棄。</w:t>
      </w:r>
      <w:bookmarkStart w:id="6" w:name="_GoBack"/>
      <w:bookmarkEnd w:id="6"/>
    </w:p>
    <w:p w14:paraId="3F4D30E8" w14:textId="4CB01AC8" w:rsidR="007C7195" w:rsidRPr="005C560E" w:rsidRDefault="001F7FB3" w:rsidP="009578F3">
      <w:pPr>
        <w:pStyle w:val="a3"/>
        <w:numPr>
          <w:ilvl w:val="0"/>
          <w:numId w:val="1"/>
        </w:numPr>
        <w:ind w:leftChars="0"/>
        <w:rPr>
          <w:rFonts w:ascii="標楷體" w:eastAsia="標楷體" w:hAnsi="標楷體"/>
          <w:color w:val="000000" w:themeColor="text1"/>
          <w:szCs w:val="24"/>
        </w:rPr>
      </w:pPr>
      <w:r w:rsidRPr="005C560E">
        <w:rPr>
          <w:rFonts w:ascii="標楷體" w:eastAsia="標楷體" w:hAnsi="標楷體" w:hint="eastAsia"/>
          <w:color w:val="000000" w:themeColor="text1"/>
          <w:szCs w:val="24"/>
        </w:rPr>
        <w:t>制定《數位中介服務法》原因</w:t>
      </w:r>
      <w:r w:rsidR="001539C0" w:rsidRPr="005C560E">
        <w:rPr>
          <w:rFonts w:ascii="標楷體" w:eastAsia="標楷體" w:hAnsi="標楷體" w:hint="eastAsia"/>
          <w:color w:val="000000" w:themeColor="text1"/>
          <w:szCs w:val="24"/>
        </w:rPr>
        <w:t>是</w:t>
      </w:r>
      <w:r w:rsidR="00B3032F" w:rsidRPr="005C560E">
        <w:rPr>
          <w:rFonts w:ascii="標楷體" w:eastAsia="標楷體" w:hAnsi="標楷體" w:hint="eastAsia"/>
          <w:color w:val="000000" w:themeColor="text1"/>
          <w:szCs w:val="24"/>
        </w:rPr>
        <w:t>假新聞現象不斷在臺灣社會出現，立法規範假新聞的意見時有所聞，但仍有部分反對立法嚴懲的聲音，原因最可能為下列何者？　(A)假新聞是常態無法根除　(B)</w:t>
      </w:r>
      <w:r w:rsidR="004874AE" w:rsidRPr="005C560E">
        <w:rPr>
          <w:rFonts w:ascii="標楷體" w:eastAsia="標楷體" w:hAnsi="標楷體" w:hint="eastAsia"/>
          <w:color w:val="000000" w:themeColor="text1"/>
          <w:szCs w:val="24"/>
        </w:rPr>
        <w:t>有侵害新聞自由疑慮</w:t>
      </w:r>
      <w:r w:rsidR="00B3032F" w:rsidRPr="005C560E">
        <w:rPr>
          <w:rFonts w:ascii="標楷體" w:eastAsia="標楷體" w:hAnsi="標楷體" w:hint="eastAsia"/>
          <w:color w:val="000000" w:themeColor="text1"/>
          <w:szCs w:val="24"/>
        </w:rPr>
        <w:t xml:space="preserve">　(C)</w:t>
      </w:r>
      <w:r w:rsidR="004874AE" w:rsidRPr="004874AE">
        <w:rPr>
          <w:rFonts w:ascii="標楷體" w:eastAsia="標楷體" w:hAnsi="標楷體" w:hint="eastAsia"/>
          <w:color w:val="000000" w:themeColor="text1"/>
          <w:szCs w:val="24"/>
        </w:rPr>
        <w:t xml:space="preserve"> </w:t>
      </w:r>
      <w:r w:rsidR="004874AE" w:rsidRPr="005C560E">
        <w:rPr>
          <w:rFonts w:ascii="標楷體" w:eastAsia="標楷體" w:hAnsi="標楷體" w:hint="eastAsia"/>
          <w:color w:val="000000" w:themeColor="text1"/>
          <w:szCs w:val="24"/>
        </w:rPr>
        <w:t>影響媒體營業收入</w:t>
      </w:r>
      <w:r w:rsidR="00B3032F" w:rsidRPr="005C560E">
        <w:rPr>
          <w:rFonts w:ascii="標楷體" w:eastAsia="標楷體" w:hAnsi="標楷體" w:hint="eastAsia"/>
          <w:color w:val="000000" w:themeColor="text1"/>
          <w:szCs w:val="24"/>
        </w:rPr>
        <w:t xml:space="preserve">　(D)侵害當事人隱私權　</w:t>
      </w:r>
    </w:p>
    <w:p w14:paraId="0F5A0EDF" w14:textId="77777777" w:rsidR="001539C0" w:rsidRPr="005C560E" w:rsidRDefault="001539C0" w:rsidP="009578F3">
      <w:pPr>
        <w:pStyle w:val="a3"/>
        <w:numPr>
          <w:ilvl w:val="0"/>
          <w:numId w:val="1"/>
        </w:numPr>
        <w:ind w:leftChars="0"/>
        <w:rPr>
          <w:rFonts w:ascii="標楷體" w:eastAsia="標楷體" w:hAnsi="標楷體"/>
          <w:color w:val="000000" w:themeColor="text1"/>
          <w:szCs w:val="24"/>
        </w:rPr>
      </w:pPr>
      <w:r w:rsidRPr="005C560E">
        <w:rPr>
          <w:rFonts w:ascii="標楷體" w:eastAsia="標楷體" w:hAnsi="標楷體" w:hint="eastAsia"/>
          <w:color w:val="000000" w:themeColor="text1"/>
          <w:szCs w:val="24"/>
        </w:rPr>
        <w:t xml:space="preserve">國家通訊傳播委員會曾針對新聞台來進行開罰，請問這是屬於下列哪一種媒體監督呢？　(A)媒體自律　(B)政府監督　(C)民間團體監督　(D)閱聽人監督　</w:t>
      </w:r>
    </w:p>
    <w:p w14:paraId="0CF94BA5" w14:textId="37CF5AD8" w:rsidR="0050140A" w:rsidRPr="005C560E" w:rsidRDefault="0050140A" w:rsidP="009578F3">
      <w:pPr>
        <w:pStyle w:val="a3"/>
        <w:numPr>
          <w:ilvl w:val="0"/>
          <w:numId w:val="1"/>
        </w:numPr>
        <w:ind w:leftChars="0"/>
        <w:rPr>
          <w:rFonts w:ascii="標楷體" w:eastAsia="標楷體" w:hAnsi="標楷體"/>
          <w:color w:val="000000" w:themeColor="text1"/>
          <w:szCs w:val="24"/>
        </w:rPr>
      </w:pPr>
      <w:r w:rsidRPr="005C560E">
        <w:rPr>
          <w:rFonts w:ascii="標楷體" w:eastAsia="標楷體" w:hAnsi="標楷體" w:hint="eastAsia"/>
          <w:color w:val="000000" w:themeColor="text1"/>
          <w:szCs w:val="24"/>
        </w:rPr>
        <w:t>公共意見形成的方式有很多種</w:t>
      </w:r>
      <w:r w:rsidRPr="005C560E">
        <w:rPr>
          <w:rFonts w:ascii="新細明體" w:eastAsia="新細明體" w:hAnsi="新細明體" w:hint="eastAsia"/>
          <w:color w:val="000000" w:themeColor="text1"/>
          <w:szCs w:val="24"/>
        </w:rPr>
        <w:t>，</w:t>
      </w:r>
      <w:r w:rsidRPr="005C560E">
        <w:rPr>
          <w:rFonts w:ascii="標楷體" w:eastAsia="標楷體" w:hAnsi="標楷體"/>
          <w:color w:val="000000" w:themeColor="text1"/>
          <w:szCs w:val="24"/>
        </w:rPr>
        <w:t>NCC</w:t>
      </w:r>
      <w:r w:rsidRPr="005C560E">
        <w:rPr>
          <w:rFonts w:ascii="標楷體" w:eastAsia="標楷體" w:hAnsi="標楷體" w:hint="eastAsia"/>
          <w:color w:val="000000" w:themeColor="text1"/>
          <w:szCs w:val="24"/>
        </w:rPr>
        <w:t>找來業者與會屬於</w:t>
      </w:r>
      <w:r w:rsidR="009C3A72" w:rsidRPr="005C560E">
        <w:rPr>
          <w:rFonts w:ascii="標楷體" w:eastAsia="標楷體" w:hAnsi="標楷體" w:hint="eastAsia"/>
          <w:color w:val="000000" w:themeColor="text1"/>
          <w:szCs w:val="24"/>
        </w:rPr>
        <w:t xml:space="preserve"> </w:t>
      </w:r>
      <w:r w:rsidRPr="005C560E">
        <w:rPr>
          <w:rFonts w:ascii="標楷體" w:eastAsia="標楷體" w:hAnsi="標楷體" w:hint="eastAsia"/>
          <w:color w:val="000000" w:themeColor="text1"/>
          <w:szCs w:val="24"/>
        </w:rPr>
        <w:t>(A)</w:t>
      </w:r>
      <w:r w:rsidR="001F7FB3" w:rsidRPr="005C560E">
        <w:rPr>
          <w:rFonts w:ascii="標楷體" w:eastAsia="標楷體" w:hAnsi="標楷體" w:hint="eastAsia"/>
          <w:color w:val="000000" w:themeColor="text1"/>
          <w:szCs w:val="24"/>
        </w:rPr>
        <w:t>透過媒體</w:t>
      </w:r>
      <w:r w:rsidRPr="005C560E">
        <w:rPr>
          <w:rFonts w:ascii="標楷體" w:eastAsia="標楷體" w:hAnsi="標楷體" w:hint="eastAsia"/>
          <w:color w:val="000000" w:themeColor="text1"/>
          <w:szCs w:val="24"/>
        </w:rPr>
        <w:t xml:space="preserve"> (B)請願 (C)公聽會 (D)遊說</w:t>
      </w:r>
    </w:p>
    <w:p w14:paraId="52D7A91F" w14:textId="4F6F6E91" w:rsidR="001539C0" w:rsidRPr="005C560E" w:rsidRDefault="001539C0" w:rsidP="009578F3">
      <w:pPr>
        <w:pStyle w:val="a3"/>
        <w:numPr>
          <w:ilvl w:val="0"/>
          <w:numId w:val="1"/>
        </w:numPr>
        <w:ind w:leftChars="0"/>
        <w:rPr>
          <w:rFonts w:ascii="標楷體" w:eastAsia="標楷體" w:hAnsi="標楷體"/>
          <w:color w:val="000000" w:themeColor="text1"/>
          <w:szCs w:val="24"/>
        </w:rPr>
      </w:pPr>
      <w:r w:rsidRPr="005C560E">
        <w:rPr>
          <w:rFonts w:ascii="標楷體" w:eastAsia="標楷體" w:hAnsi="標楷體" w:hint="eastAsia"/>
          <w:color w:val="000000" w:themeColor="text1"/>
          <w:szCs w:val="24"/>
        </w:rPr>
        <w:t>國家通訊傳播委員會自2017年起，以4年計畫投入8億在偏鄉地區建置高速寬頻設備，希望透過提升偏鄉網速，以避免不便利的醫療、教育資源傳遞，消弭城鄉之間的數位落差。請問這是為了解決何種權利的不平等現象？　(A)媒體競爭的不平等　(B)</w:t>
      </w:r>
      <w:r w:rsidR="00752984" w:rsidRPr="00752984">
        <w:rPr>
          <w:rFonts w:ascii="標楷體" w:eastAsia="標楷體" w:hAnsi="標楷體" w:hint="eastAsia"/>
          <w:color w:val="000000" w:themeColor="text1"/>
          <w:szCs w:val="24"/>
        </w:rPr>
        <w:t xml:space="preserve"> </w:t>
      </w:r>
      <w:r w:rsidR="00752984" w:rsidRPr="005C560E">
        <w:rPr>
          <w:rFonts w:ascii="標楷體" w:eastAsia="標楷體" w:hAnsi="標楷體" w:hint="eastAsia"/>
          <w:color w:val="000000" w:themeColor="text1"/>
          <w:szCs w:val="24"/>
        </w:rPr>
        <w:t>媒體創新的不平等</w:t>
      </w:r>
      <w:r w:rsidRPr="005C560E">
        <w:rPr>
          <w:rFonts w:ascii="標楷體" w:eastAsia="標楷體" w:hAnsi="標楷體" w:hint="eastAsia"/>
          <w:color w:val="000000" w:themeColor="text1"/>
          <w:szCs w:val="24"/>
        </w:rPr>
        <w:t xml:space="preserve">　(C)媒體近用的不平等　(D)</w:t>
      </w:r>
      <w:r w:rsidR="00752984" w:rsidRPr="00752984">
        <w:rPr>
          <w:rFonts w:ascii="標楷體" w:eastAsia="標楷體" w:hAnsi="標楷體" w:hint="eastAsia"/>
          <w:color w:val="000000" w:themeColor="text1"/>
          <w:szCs w:val="24"/>
        </w:rPr>
        <w:t xml:space="preserve"> </w:t>
      </w:r>
      <w:r w:rsidR="00752984" w:rsidRPr="005C560E">
        <w:rPr>
          <w:rFonts w:ascii="標楷體" w:eastAsia="標楷體" w:hAnsi="標楷體" w:hint="eastAsia"/>
          <w:color w:val="000000" w:themeColor="text1"/>
          <w:szCs w:val="24"/>
        </w:rPr>
        <w:t>媒體再現的不平等</w:t>
      </w:r>
      <w:r w:rsidR="00752984" w:rsidRPr="005C560E">
        <w:rPr>
          <w:rFonts w:ascii="標楷體" w:eastAsia="標楷體" w:hAnsi="標楷體"/>
          <w:color w:val="000000" w:themeColor="text1"/>
          <w:szCs w:val="24"/>
        </w:rPr>
        <w:t xml:space="preserve"> </w:t>
      </w:r>
    </w:p>
    <w:p w14:paraId="367FDC3C" w14:textId="32DA650D" w:rsidR="008C0F05" w:rsidRPr="005C560E" w:rsidRDefault="00AB3471" w:rsidP="009578F3">
      <w:pPr>
        <w:rPr>
          <w:rFonts w:ascii="標楷體" w:eastAsia="標楷體" w:hAnsi="標楷體"/>
          <w:color w:val="000000" w:themeColor="text1"/>
          <w:szCs w:val="24"/>
        </w:rPr>
      </w:pPr>
      <w:r w:rsidRPr="005C560E">
        <w:rPr>
          <w:rFonts w:ascii="標楷體" w:eastAsia="標楷體" w:hAnsi="標楷體" w:hint="eastAsia"/>
          <w:color w:val="000000" w:themeColor="text1"/>
          <w:szCs w:val="24"/>
        </w:rPr>
        <w:t>(二)</w:t>
      </w:r>
    </w:p>
    <w:p w14:paraId="6230B8B2" w14:textId="36EF2848" w:rsidR="008C0F05" w:rsidRPr="005C560E" w:rsidRDefault="008C0F05" w:rsidP="009578F3">
      <w:pPr>
        <w:pBdr>
          <w:top w:val="single" w:sz="4" w:space="1" w:color="auto"/>
          <w:left w:val="single" w:sz="4" w:space="4" w:color="auto"/>
          <w:bottom w:val="single" w:sz="4" w:space="1" w:color="auto"/>
          <w:right w:val="single" w:sz="4" w:space="4" w:color="auto"/>
        </w:pBdr>
        <w:rPr>
          <w:rFonts w:ascii="標楷體" w:eastAsia="標楷體" w:hAnsi="標楷體"/>
          <w:color w:val="000000" w:themeColor="text1"/>
          <w:szCs w:val="24"/>
        </w:rPr>
      </w:pPr>
      <w:r w:rsidRPr="005C560E">
        <w:rPr>
          <w:rFonts w:ascii="標楷體" w:eastAsia="標楷體" w:hAnsi="標楷體" w:hint="eastAsia"/>
          <w:color w:val="000000" w:themeColor="text1"/>
          <w:szCs w:val="24"/>
        </w:rPr>
        <w:t>2022年九合一選舉在1</w:t>
      </w:r>
      <w:r w:rsidRPr="005C560E">
        <w:rPr>
          <w:rFonts w:ascii="標楷體" w:eastAsia="標楷體" w:hAnsi="標楷體"/>
          <w:color w:val="000000" w:themeColor="text1"/>
          <w:szCs w:val="24"/>
        </w:rPr>
        <w:t>1</w:t>
      </w:r>
      <w:r w:rsidRPr="005C560E">
        <w:rPr>
          <w:rFonts w:ascii="標楷體" w:eastAsia="標楷體" w:hAnsi="標楷體" w:hint="eastAsia"/>
          <w:color w:val="000000" w:themeColor="text1"/>
          <w:szCs w:val="24"/>
        </w:rPr>
        <w:t>月2</w:t>
      </w:r>
      <w:r w:rsidRPr="005C560E">
        <w:rPr>
          <w:rFonts w:ascii="標楷體" w:eastAsia="標楷體" w:hAnsi="標楷體"/>
          <w:color w:val="000000" w:themeColor="text1"/>
          <w:szCs w:val="24"/>
        </w:rPr>
        <w:t>6</w:t>
      </w:r>
      <w:r w:rsidRPr="005C560E">
        <w:rPr>
          <w:rFonts w:ascii="標楷體" w:eastAsia="標楷體" w:hAnsi="標楷體" w:hint="eastAsia"/>
          <w:color w:val="000000" w:themeColor="text1"/>
          <w:szCs w:val="24"/>
        </w:rPr>
        <w:t>日進行，除了</w:t>
      </w:r>
      <w:r w:rsidR="00D82034" w:rsidRPr="005C560E">
        <w:rPr>
          <w:rFonts w:ascii="標楷體" w:eastAsia="標楷體" w:hAnsi="標楷體" w:hint="eastAsia"/>
          <w:color w:val="000000" w:themeColor="text1"/>
          <w:szCs w:val="24"/>
        </w:rPr>
        <w:t>選出地方公職人員外，還</w:t>
      </w:r>
      <w:r w:rsidRPr="005C560E">
        <w:rPr>
          <w:rFonts w:ascii="標楷體" w:eastAsia="標楷體" w:hAnsi="標楷體" w:hint="eastAsia"/>
          <w:color w:val="000000" w:themeColor="text1"/>
          <w:szCs w:val="24"/>
        </w:rPr>
        <w:t>同步舉行首次修憲複決公投。</w:t>
      </w:r>
      <w:r w:rsidR="0027336E" w:rsidRPr="005C560E">
        <w:rPr>
          <w:rFonts w:ascii="標楷體" w:eastAsia="標楷體" w:hAnsi="標楷體" w:hint="eastAsia"/>
          <w:color w:val="000000" w:themeColor="text1"/>
          <w:szCs w:val="24"/>
        </w:rPr>
        <w:t>藍綠陣營超前部署商定人選，尤其是雙北市長選舉以及即將任期屆滿的藍綠畢業縣市是否能繼續守住版圖，更是政治觀察家的觀察重點。</w:t>
      </w:r>
    </w:p>
    <w:p w14:paraId="36DD219F" w14:textId="0B4FF36D" w:rsidR="0027336E" w:rsidRPr="005C560E" w:rsidRDefault="0027336E" w:rsidP="009578F3">
      <w:pPr>
        <w:pStyle w:val="a3"/>
        <w:numPr>
          <w:ilvl w:val="0"/>
          <w:numId w:val="1"/>
        </w:numPr>
        <w:ind w:leftChars="0"/>
        <w:rPr>
          <w:rFonts w:ascii="標楷體" w:eastAsia="標楷體" w:hAnsi="標楷體"/>
          <w:color w:val="000000" w:themeColor="text1"/>
          <w:szCs w:val="24"/>
        </w:rPr>
      </w:pPr>
      <w:r w:rsidRPr="005C560E">
        <w:rPr>
          <w:rFonts w:ascii="標楷體" w:eastAsia="標楷體" w:hAnsi="標楷體" w:hint="eastAsia"/>
          <w:color w:val="000000" w:themeColor="text1"/>
          <w:szCs w:val="24"/>
        </w:rPr>
        <w:t xml:space="preserve">下列何者「不是」九合一選舉的項目？　(A)縣市長　(B)鄉鎮市民代表　(C)區域立委　(D)村里長　</w:t>
      </w:r>
    </w:p>
    <w:p w14:paraId="022A68C6" w14:textId="2EEC35EA" w:rsidR="001539C0" w:rsidRPr="005C560E" w:rsidRDefault="001539C0" w:rsidP="009578F3">
      <w:pPr>
        <w:pStyle w:val="a3"/>
        <w:numPr>
          <w:ilvl w:val="0"/>
          <w:numId w:val="1"/>
        </w:numPr>
        <w:ind w:leftChars="0"/>
        <w:rPr>
          <w:rFonts w:ascii="標楷體" w:eastAsia="標楷體" w:hAnsi="標楷體"/>
          <w:color w:val="000000" w:themeColor="text1"/>
          <w:szCs w:val="24"/>
        </w:rPr>
      </w:pPr>
      <w:r w:rsidRPr="005C560E">
        <w:rPr>
          <w:rFonts w:ascii="標楷體" w:eastAsia="標楷體" w:hAnsi="標楷體" w:hint="eastAsia"/>
          <w:color w:val="000000" w:themeColor="text1"/>
          <w:szCs w:val="24"/>
        </w:rPr>
        <w:t>小明是住在新北市板橋區的合格選民，請問這次選舉小明可以拿幾張選票?</w:t>
      </w:r>
      <w:r w:rsidRPr="005C560E">
        <w:rPr>
          <w:rFonts w:ascii="標楷體" w:eastAsia="標楷體" w:hAnsi="標楷體"/>
          <w:color w:val="000000" w:themeColor="text1"/>
          <w:szCs w:val="24"/>
        </w:rPr>
        <w:t xml:space="preserve"> (A)</w:t>
      </w:r>
      <w:r w:rsidRPr="005C560E">
        <w:rPr>
          <w:rFonts w:ascii="標楷體" w:eastAsia="標楷體" w:hAnsi="標楷體" w:hint="eastAsia"/>
          <w:color w:val="000000" w:themeColor="text1"/>
          <w:szCs w:val="24"/>
        </w:rPr>
        <w:t xml:space="preserve">三張 </w:t>
      </w:r>
      <w:r w:rsidRPr="005C560E">
        <w:rPr>
          <w:rFonts w:ascii="標楷體" w:eastAsia="標楷體" w:hAnsi="標楷體"/>
          <w:color w:val="000000" w:themeColor="text1"/>
          <w:szCs w:val="24"/>
        </w:rPr>
        <w:t>(B)</w:t>
      </w:r>
      <w:r w:rsidRPr="005C560E">
        <w:rPr>
          <w:rFonts w:ascii="標楷體" w:eastAsia="標楷體" w:hAnsi="標楷體" w:hint="eastAsia"/>
          <w:color w:val="000000" w:themeColor="text1"/>
          <w:szCs w:val="24"/>
        </w:rPr>
        <w:t xml:space="preserve">四張 </w:t>
      </w:r>
      <w:r w:rsidRPr="005C560E">
        <w:rPr>
          <w:rFonts w:ascii="標楷體" w:eastAsia="標楷體" w:hAnsi="標楷體"/>
          <w:color w:val="000000" w:themeColor="text1"/>
          <w:szCs w:val="24"/>
        </w:rPr>
        <w:t>(C)</w:t>
      </w:r>
      <w:r w:rsidRPr="005C560E">
        <w:rPr>
          <w:rFonts w:ascii="標楷體" w:eastAsia="標楷體" w:hAnsi="標楷體" w:hint="eastAsia"/>
          <w:color w:val="000000" w:themeColor="text1"/>
          <w:szCs w:val="24"/>
        </w:rPr>
        <w:t xml:space="preserve">九張 </w:t>
      </w:r>
      <w:r w:rsidRPr="005C560E">
        <w:rPr>
          <w:rFonts w:ascii="標楷體" w:eastAsia="標楷體" w:hAnsi="標楷體"/>
          <w:color w:val="000000" w:themeColor="text1"/>
          <w:szCs w:val="24"/>
        </w:rPr>
        <w:t>(D)</w:t>
      </w:r>
      <w:r w:rsidRPr="005C560E">
        <w:rPr>
          <w:rFonts w:ascii="標楷體" w:eastAsia="標楷體" w:hAnsi="標楷體" w:hint="eastAsia"/>
          <w:color w:val="000000" w:themeColor="text1"/>
          <w:szCs w:val="24"/>
        </w:rPr>
        <w:t>十張</w:t>
      </w:r>
    </w:p>
    <w:p w14:paraId="30021AD2" w14:textId="555AD5D7" w:rsidR="001539C0" w:rsidRPr="005C560E" w:rsidRDefault="001539C0" w:rsidP="009578F3">
      <w:pPr>
        <w:pStyle w:val="a3"/>
        <w:numPr>
          <w:ilvl w:val="0"/>
          <w:numId w:val="1"/>
        </w:numPr>
        <w:ind w:leftChars="0"/>
        <w:rPr>
          <w:rFonts w:ascii="標楷體" w:eastAsia="標楷體" w:hAnsi="標楷體"/>
          <w:color w:val="000000" w:themeColor="text1"/>
          <w:szCs w:val="24"/>
        </w:rPr>
      </w:pPr>
      <w:r w:rsidRPr="005C560E">
        <w:rPr>
          <w:rFonts w:ascii="標楷體" w:eastAsia="標楷體" w:hAnsi="標楷體" w:hint="eastAsia"/>
          <w:color w:val="000000" w:themeColor="text1"/>
          <w:szCs w:val="24"/>
        </w:rPr>
        <w:t>請問這次修憲公投的題目是 (A)重啟核四 (B)</w:t>
      </w:r>
      <w:r w:rsidR="006F5207" w:rsidRPr="005C560E">
        <w:rPr>
          <w:rFonts w:ascii="標楷體" w:eastAsia="標楷體" w:hAnsi="標楷體" w:hint="eastAsia"/>
          <w:color w:val="000000" w:themeColor="text1"/>
          <w:szCs w:val="24"/>
        </w:rPr>
        <w:t xml:space="preserve"> 1</w:t>
      </w:r>
      <w:r w:rsidR="006F5207" w:rsidRPr="005C560E">
        <w:rPr>
          <w:rFonts w:ascii="標楷體" w:eastAsia="標楷體" w:hAnsi="標楷體"/>
          <w:color w:val="000000" w:themeColor="text1"/>
          <w:szCs w:val="24"/>
        </w:rPr>
        <w:t>8</w:t>
      </w:r>
      <w:r w:rsidR="006F5207" w:rsidRPr="005C560E">
        <w:rPr>
          <w:rFonts w:ascii="標楷體" w:eastAsia="標楷體" w:hAnsi="標楷體" w:hint="eastAsia"/>
          <w:color w:val="000000" w:themeColor="text1"/>
          <w:szCs w:val="24"/>
        </w:rPr>
        <w:t>歲公民權</w:t>
      </w:r>
      <w:r w:rsidRPr="005C560E">
        <w:rPr>
          <w:rFonts w:ascii="標楷體" w:eastAsia="標楷體" w:hAnsi="標楷體"/>
          <w:color w:val="000000" w:themeColor="text1"/>
          <w:szCs w:val="24"/>
        </w:rPr>
        <w:t>(C)</w:t>
      </w:r>
      <w:r w:rsidRPr="005C560E">
        <w:rPr>
          <w:rFonts w:ascii="標楷體" w:eastAsia="標楷體" w:hAnsi="標楷體" w:hint="eastAsia"/>
          <w:color w:val="000000" w:themeColor="text1"/>
          <w:szCs w:val="24"/>
        </w:rPr>
        <w:t xml:space="preserve">同性結婚合法化 </w:t>
      </w:r>
      <w:r w:rsidRPr="005C560E">
        <w:rPr>
          <w:rFonts w:ascii="標楷體" w:eastAsia="標楷體" w:hAnsi="標楷體"/>
          <w:color w:val="000000" w:themeColor="text1"/>
          <w:szCs w:val="24"/>
        </w:rPr>
        <w:t>(D)</w:t>
      </w:r>
      <w:r w:rsidR="006F5207" w:rsidRPr="005C560E">
        <w:rPr>
          <w:rFonts w:ascii="標楷體" w:eastAsia="標楷體" w:hAnsi="標楷體"/>
          <w:color w:val="000000" w:themeColor="text1"/>
          <w:szCs w:val="24"/>
        </w:rPr>
        <w:t xml:space="preserve"> </w:t>
      </w:r>
      <w:r w:rsidR="006F5207" w:rsidRPr="005C560E">
        <w:rPr>
          <w:rFonts w:ascii="標楷體" w:eastAsia="標楷體" w:hAnsi="標楷體" w:hint="eastAsia"/>
          <w:color w:val="000000" w:themeColor="text1"/>
          <w:szCs w:val="24"/>
        </w:rPr>
        <w:t>反萊豬進口</w:t>
      </w:r>
    </w:p>
    <w:p w14:paraId="5BCBA82E" w14:textId="77777777" w:rsidR="001539C0" w:rsidRPr="005C560E" w:rsidRDefault="001539C0" w:rsidP="009578F3">
      <w:pPr>
        <w:pStyle w:val="a3"/>
        <w:numPr>
          <w:ilvl w:val="0"/>
          <w:numId w:val="1"/>
        </w:numPr>
        <w:ind w:leftChars="0"/>
        <w:rPr>
          <w:rFonts w:ascii="標楷體" w:eastAsia="標楷體" w:hAnsi="標楷體"/>
          <w:color w:val="000000" w:themeColor="text1"/>
          <w:szCs w:val="24"/>
        </w:rPr>
      </w:pPr>
      <w:r w:rsidRPr="005C560E">
        <w:rPr>
          <w:rFonts w:ascii="標楷體" w:eastAsia="標楷體" w:hAnsi="標楷體" w:hint="eastAsia"/>
          <w:color w:val="000000" w:themeColor="text1"/>
          <w:szCs w:val="24"/>
        </w:rPr>
        <w:t>關於修憲公投敘述，</w:t>
      </w:r>
      <w:r w:rsidRPr="005C560E">
        <w:rPr>
          <w:rFonts w:ascii="標楷體" w:eastAsia="標楷體" w:hAnsi="標楷體" w:hint="eastAsia"/>
          <w:color w:val="000000" w:themeColor="text1"/>
          <w:szCs w:val="24"/>
          <w:u w:val="single"/>
        </w:rPr>
        <w:t>何者有誤</w:t>
      </w:r>
      <w:r w:rsidRPr="005C560E">
        <w:rPr>
          <w:rFonts w:ascii="標楷體" w:eastAsia="標楷體" w:hAnsi="標楷體" w:hint="eastAsia"/>
          <w:color w:val="000000" w:themeColor="text1"/>
          <w:szCs w:val="24"/>
        </w:rPr>
        <w:t>? (A)立法院提修憲案 (B)滿2</w:t>
      </w:r>
      <w:r w:rsidRPr="005C560E">
        <w:rPr>
          <w:rFonts w:ascii="標楷體" w:eastAsia="標楷體" w:hAnsi="標楷體"/>
          <w:color w:val="000000" w:themeColor="text1"/>
          <w:szCs w:val="24"/>
        </w:rPr>
        <w:t>0</w:t>
      </w:r>
      <w:r w:rsidRPr="005C560E">
        <w:rPr>
          <w:rFonts w:ascii="標楷體" w:eastAsia="標楷體" w:hAnsi="標楷體" w:hint="eastAsia"/>
          <w:color w:val="000000" w:themeColor="text1"/>
          <w:szCs w:val="24"/>
        </w:rPr>
        <w:t>歲才能進行投票 (C)複決通過門檻和公民投票相同 (D)最後經由總統公告完成修憲程序</w:t>
      </w:r>
    </w:p>
    <w:p w14:paraId="2EFFDEE7" w14:textId="669F9A1E" w:rsidR="007C7195" w:rsidRPr="005C560E" w:rsidRDefault="007C7195" w:rsidP="009578F3">
      <w:pPr>
        <w:rPr>
          <w:rFonts w:ascii="標楷體" w:eastAsia="標楷體" w:hAnsi="標楷體"/>
          <w:color w:val="000000" w:themeColor="text1"/>
          <w:szCs w:val="24"/>
        </w:rPr>
      </w:pPr>
    </w:p>
    <w:sectPr w:rsidR="007C7195" w:rsidRPr="005C560E" w:rsidSect="009578F3">
      <w:pgSz w:w="14570" w:h="20636" w:code="12"/>
      <w:pgMar w:top="357" w:right="851" w:bottom="289" w:left="85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C6D6B4" w14:textId="77777777" w:rsidR="00574CC9" w:rsidRDefault="00574CC9" w:rsidP="00B05578">
      <w:r>
        <w:separator/>
      </w:r>
    </w:p>
  </w:endnote>
  <w:endnote w:type="continuationSeparator" w:id="0">
    <w:p w14:paraId="77880455" w14:textId="77777777" w:rsidR="00574CC9" w:rsidRDefault="00574CC9" w:rsidP="00B055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41AF0EA" w14:textId="77777777" w:rsidR="00574CC9" w:rsidRDefault="00574CC9" w:rsidP="00B05578">
      <w:r>
        <w:separator/>
      </w:r>
    </w:p>
  </w:footnote>
  <w:footnote w:type="continuationSeparator" w:id="0">
    <w:p w14:paraId="400D3D87" w14:textId="77777777" w:rsidR="00574CC9" w:rsidRDefault="00574CC9" w:rsidP="00B055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8E70BF"/>
    <w:multiLevelType w:val="hybridMultilevel"/>
    <w:tmpl w:val="D9007A12"/>
    <w:lvl w:ilvl="0" w:tplc="0409000F">
      <w:start w:val="1"/>
      <w:numFmt w:val="decimal"/>
      <w:lvlText w:val="%1."/>
      <w:lvlJc w:val="left"/>
      <w:pPr>
        <w:ind w:left="480" w:hanging="480"/>
      </w:pPr>
    </w:lvl>
    <w:lvl w:ilvl="1" w:tplc="7B8AF26E">
      <w:start w:val="1"/>
      <w:numFmt w:val="upperLetter"/>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5F08"/>
    <w:rsid w:val="00036FF9"/>
    <w:rsid w:val="000F143D"/>
    <w:rsid w:val="000F6633"/>
    <w:rsid w:val="00121503"/>
    <w:rsid w:val="001539C0"/>
    <w:rsid w:val="001F7FB3"/>
    <w:rsid w:val="0027336E"/>
    <w:rsid w:val="00375181"/>
    <w:rsid w:val="00384F7B"/>
    <w:rsid w:val="003A32EC"/>
    <w:rsid w:val="003A472A"/>
    <w:rsid w:val="003D02C1"/>
    <w:rsid w:val="003E700A"/>
    <w:rsid w:val="004874AE"/>
    <w:rsid w:val="0050140A"/>
    <w:rsid w:val="0056376C"/>
    <w:rsid w:val="00574CC9"/>
    <w:rsid w:val="005C560E"/>
    <w:rsid w:val="00626615"/>
    <w:rsid w:val="006F0F21"/>
    <w:rsid w:val="006F5207"/>
    <w:rsid w:val="00752984"/>
    <w:rsid w:val="007C0939"/>
    <w:rsid w:val="007C46BD"/>
    <w:rsid w:val="007C7195"/>
    <w:rsid w:val="007D3E38"/>
    <w:rsid w:val="00865A19"/>
    <w:rsid w:val="008918A8"/>
    <w:rsid w:val="008C0F05"/>
    <w:rsid w:val="008E50D7"/>
    <w:rsid w:val="00913D5A"/>
    <w:rsid w:val="009578F3"/>
    <w:rsid w:val="00993C15"/>
    <w:rsid w:val="009B1A5E"/>
    <w:rsid w:val="009B79B5"/>
    <w:rsid w:val="009C3A72"/>
    <w:rsid w:val="00AB3471"/>
    <w:rsid w:val="00B05578"/>
    <w:rsid w:val="00B3032F"/>
    <w:rsid w:val="00B77397"/>
    <w:rsid w:val="00B90BCB"/>
    <w:rsid w:val="00BC4C09"/>
    <w:rsid w:val="00C10F98"/>
    <w:rsid w:val="00C61EBE"/>
    <w:rsid w:val="00D32D59"/>
    <w:rsid w:val="00D82034"/>
    <w:rsid w:val="00DF5F08"/>
    <w:rsid w:val="00E04052"/>
    <w:rsid w:val="00E25918"/>
    <w:rsid w:val="00E44C45"/>
    <w:rsid w:val="00EF3CB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01B5D3"/>
  <w15:chartTrackingRefBased/>
  <w15:docId w15:val="{A6386922-65DD-4FEB-B159-F0B45EF7E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F5F08"/>
    <w:pPr>
      <w:ind w:leftChars="200" w:left="480"/>
    </w:pPr>
  </w:style>
  <w:style w:type="paragraph" w:styleId="a4">
    <w:name w:val="header"/>
    <w:basedOn w:val="a"/>
    <w:link w:val="a5"/>
    <w:uiPriority w:val="99"/>
    <w:unhideWhenUsed/>
    <w:rsid w:val="00B05578"/>
    <w:pPr>
      <w:tabs>
        <w:tab w:val="center" w:pos="4153"/>
        <w:tab w:val="right" w:pos="8306"/>
      </w:tabs>
      <w:snapToGrid w:val="0"/>
    </w:pPr>
    <w:rPr>
      <w:sz w:val="20"/>
      <w:szCs w:val="20"/>
    </w:rPr>
  </w:style>
  <w:style w:type="character" w:customStyle="1" w:styleId="a5">
    <w:name w:val="頁首 字元"/>
    <w:basedOn w:val="a0"/>
    <w:link w:val="a4"/>
    <w:uiPriority w:val="99"/>
    <w:rsid w:val="00B05578"/>
    <w:rPr>
      <w:sz w:val="20"/>
      <w:szCs w:val="20"/>
    </w:rPr>
  </w:style>
  <w:style w:type="paragraph" w:styleId="a6">
    <w:name w:val="footer"/>
    <w:basedOn w:val="a"/>
    <w:link w:val="a7"/>
    <w:uiPriority w:val="99"/>
    <w:unhideWhenUsed/>
    <w:rsid w:val="00B05578"/>
    <w:pPr>
      <w:tabs>
        <w:tab w:val="center" w:pos="4153"/>
        <w:tab w:val="right" w:pos="8306"/>
      </w:tabs>
      <w:snapToGrid w:val="0"/>
    </w:pPr>
    <w:rPr>
      <w:sz w:val="20"/>
      <w:szCs w:val="20"/>
    </w:rPr>
  </w:style>
  <w:style w:type="character" w:customStyle="1" w:styleId="a7">
    <w:name w:val="頁尾 字元"/>
    <w:basedOn w:val="a0"/>
    <w:link w:val="a6"/>
    <w:uiPriority w:val="99"/>
    <w:rsid w:val="00B05578"/>
    <w:rPr>
      <w:sz w:val="20"/>
      <w:szCs w:val="20"/>
    </w:rPr>
  </w:style>
  <w:style w:type="paragraph" w:styleId="a8">
    <w:name w:val="Balloon Text"/>
    <w:basedOn w:val="a"/>
    <w:link w:val="a9"/>
    <w:uiPriority w:val="99"/>
    <w:semiHidden/>
    <w:unhideWhenUsed/>
    <w:rsid w:val="00B05578"/>
    <w:rPr>
      <w:rFonts w:asciiTheme="majorHAnsi" w:eastAsiaTheme="majorEastAsia" w:hAnsiTheme="majorHAnsi" w:cstheme="majorBidi"/>
      <w:sz w:val="18"/>
      <w:szCs w:val="18"/>
    </w:rPr>
  </w:style>
  <w:style w:type="character" w:customStyle="1" w:styleId="a9">
    <w:name w:val="註解方塊文字 字元"/>
    <w:basedOn w:val="a0"/>
    <w:link w:val="a8"/>
    <w:uiPriority w:val="99"/>
    <w:semiHidden/>
    <w:rsid w:val="00B05578"/>
    <w:rPr>
      <w:rFonts w:asciiTheme="majorHAnsi" w:eastAsiaTheme="majorEastAsia" w:hAnsiTheme="majorHAnsi" w:cstheme="majorBidi"/>
      <w:sz w:val="18"/>
      <w:szCs w:val="18"/>
    </w:rPr>
  </w:style>
  <w:style w:type="table" w:styleId="aa">
    <w:name w:val="Table Grid"/>
    <w:basedOn w:val="a1"/>
    <w:uiPriority w:val="39"/>
    <w:rsid w:val="00E44C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190">
    <w:name w:val="Normal_1_190"/>
    <w:qFormat/>
    <w:rsid w:val="003E700A"/>
    <w:rPr>
      <w:rFonts w:ascii="Times New Roman" w:eastAsia="細明體" w:hAnsi="Times New Roman" w:cs="Times New Roman"/>
      <w:kern w:val="0"/>
      <w:szCs w:val="24"/>
      <w:lang w:eastAsia="zh-CN"/>
    </w:rPr>
  </w:style>
  <w:style w:type="paragraph" w:customStyle="1" w:styleId="Normal0190">
    <w:name w:val="Normal_0_190"/>
    <w:qFormat/>
    <w:rsid w:val="003E700A"/>
    <w:pPr>
      <w:widowControl w:val="0"/>
    </w:pPr>
    <w:rPr>
      <w:rFonts w:ascii="Times New Roman" w:eastAsia="細明體" w:hAnsi="Calibri" w:cs="Times New Roman"/>
      <w:kern w:val="0"/>
      <w:szCs w:val="20"/>
      <w:lang w:eastAsia="zh-CN"/>
    </w:rPr>
  </w:style>
  <w:style w:type="table" w:customStyle="1" w:styleId="TableGrid3">
    <w:name w:val="Table Grid_3"/>
    <w:basedOn w:val="a1"/>
    <w:uiPriority w:val="59"/>
    <w:rsid w:val="003E700A"/>
    <w:rPr>
      <w:rFonts w:ascii="Calibri" w:eastAsia="新細明體" w:hAnsi="Calibri" w:cs="Times New Roman"/>
      <w:kern w:val="0"/>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2139">
    <w:name w:val="Normal_2_139"/>
    <w:qFormat/>
    <w:rsid w:val="003E700A"/>
    <w:rPr>
      <w:rFonts w:ascii="Times New Roman" w:eastAsia="細明體" w:hAnsi="Times New Roman" w:cs="Times New Roman"/>
      <w:kern w:val="0"/>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3</Pages>
  <Words>845</Words>
  <Characters>4823</Characters>
  <Application>Microsoft Office Word</Application>
  <DocSecurity>0</DocSecurity>
  <Lines>40</Lines>
  <Paragraphs>11</Paragraphs>
  <ScaleCrop>false</ScaleCrop>
  <Company/>
  <LinksUpToDate>false</LinksUpToDate>
  <CharactersWithSpaces>5657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cp:revision>
  <cp:lastPrinted>2022-11-18T02:52:00Z</cp:lastPrinted>
  <dcterms:created xsi:type="dcterms:W3CDTF">2022-11-18T02:54:00Z</dcterms:created>
  <dcterms:modified xsi:type="dcterms:W3CDTF">2022-11-21T08:29:00Z</dcterms:modified>
</cp:coreProperties>
</file>