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9FC57" w14:textId="17E13F91" w:rsidR="009C4164" w:rsidRPr="009C4164" w:rsidRDefault="009C4164" w:rsidP="00A650D3">
      <w:pPr>
        <w:pStyle w:val="1111"/>
      </w:pPr>
      <w:r>
        <w:rPr>
          <w:rFonts w:hint="eastAsia"/>
        </w:rPr>
        <w:t>一、選擇題30分(1題1分)</w:t>
      </w:r>
    </w:p>
    <w:p w14:paraId="2CD1C543" w14:textId="31BB08B6" w:rsidR="00D354B8" w:rsidRPr="00B53C74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</w:t>
      </w:r>
      <w:r>
        <w:rPr>
          <w:rFonts w:hint="eastAsia"/>
        </w:rPr>
        <w:t>.</w:t>
      </w:r>
      <w:r w:rsidR="00D354B8" w:rsidRPr="00B53C74">
        <w:rPr>
          <w:rFonts w:hint="eastAsia"/>
        </w:rPr>
        <w:t>關於引擎點火系統之敘述，下列何者正確？(A)點火線圈的電流越小，則線圈所建立的磁場越強   (B)若閉角不變，則點火線圈充磁時間不隨引擎轉速改變而改變 (C)火星塞跳出火花發生在點火線圈充磁結束時   (D) 點火線圈充磁時間越短，則能供電壓越高。</w:t>
      </w:r>
    </w:p>
    <w:p w14:paraId="0FA49DF2" w14:textId="612CAA13" w:rsidR="00D354B8" w:rsidRPr="00A650D3" w:rsidRDefault="00A650D3" w:rsidP="00A650D3">
      <w:pPr>
        <w:ind w:left="708" w:hangingChars="295" w:hanging="70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(   ) </w:t>
      </w:r>
      <w:r w:rsidR="00D354B8" w:rsidRPr="00B53C74">
        <w:rPr>
          <w:rFonts w:ascii="標楷體" w:eastAsia="標楷體" w:hAnsi="標楷體"/>
        </w:rPr>
        <w:t>2</w:t>
      </w:r>
      <w:r>
        <w:rPr>
          <w:rFonts w:ascii="標楷體" w:eastAsia="標楷體" w:hAnsi="標楷體" w:hint="eastAsia"/>
        </w:rPr>
        <w:t>.</w:t>
      </w:r>
      <w:r w:rsidR="00D354B8" w:rsidRPr="00B53C74">
        <w:rPr>
          <w:rFonts w:ascii="標楷體" w:eastAsia="標楷體" w:hAnsi="標楷體" w:hint="eastAsia"/>
        </w:rPr>
        <w:t>有關點火線圈的討論，下列何者正確？(A)低壓線圈的電阻較小，繞在外側 (B)高壓線圈的電阻較小，繞在內側(C)低壓線圈的電阻較大，繞在內側 (D)高壓線圈的電阻較大，繞在外側。</w:t>
      </w:r>
    </w:p>
    <w:p w14:paraId="6C98E73F" w14:textId="611000DB" w:rsidR="00D354B8" w:rsidRPr="00A650D3" w:rsidRDefault="00A650D3" w:rsidP="00A650D3">
      <w:pPr>
        <w:ind w:left="708" w:hangingChars="295" w:hanging="70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(   ) </w:t>
      </w:r>
      <w:r w:rsidR="00D354B8" w:rsidRPr="00B53C74">
        <w:rPr>
          <w:rFonts w:ascii="標楷體" w:eastAsia="標楷體" w:hAnsi="標楷體"/>
        </w:rPr>
        <w:t>3</w:t>
      </w:r>
      <w:r>
        <w:rPr>
          <w:rFonts w:ascii="標楷體" w:eastAsia="標楷體" w:hAnsi="標楷體" w:hint="eastAsia"/>
        </w:rPr>
        <w:t>.</w:t>
      </w:r>
      <w:r w:rsidR="00D354B8" w:rsidRPr="00B53C74">
        <w:rPr>
          <w:rFonts w:ascii="標楷體" w:eastAsia="標楷體" w:hAnsi="標楷體" w:hint="eastAsia"/>
        </w:rPr>
        <w:t>下列何者為點火系統低壓電路的接線順序？(A)電瓶→點火開關→發火線圈→分電盤   (B)電瓶→分電盤→發火線圈→點火開關(C)電瓶→發火線圈→點火開關→分電盤   (D)電瓶→發火線圈→分電盤→點火開關。</w:t>
      </w:r>
    </w:p>
    <w:p w14:paraId="64D52DF5" w14:textId="4A7C7902" w:rsidR="00D354B8" w:rsidRPr="00A650D3" w:rsidRDefault="00A650D3" w:rsidP="00A650D3">
      <w:pPr>
        <w:ind w:left="708" w:hangingChars="295" w:hanging="70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(   ) </w:t>
      </w:r>
      <w:r w:rsidR="00D354B8" w:rsidRPr="00B53C74">
        <w:rPr>
          <w:rFonts w:ascii="標楷體" w:eastAsia="標楷體" w:hAnsi="標楷體"/>
        </w:rPr>
        <w:t>4</w:t>
      </w:r>
      <w:r>
        <w:rPr>
          <w:rFonts w:ascii="標楷體" w:eastAsia="標楷體" w:hAnsi="標楷體" w:hint="eastAsia"/>
        </w:rPr>
        <w:t>.</w:t>
      </w:r>
      <w:r w:rsidR="00D354B8" w:rsidRPr="00B53C74">
        <w:rPr>
          <w:rFonts w:ascii="標楷體" w:eastAsia="標楷體" w:hAnsi="標楷體" w:hint="eastAsia"/>
        </w:rPr>
        <w:t>有關汽油引擎點火系統之火星塞跳火電壓，下列敘述何者正確？(A)火星塞之跳火電壓即為點火線圈之能供電壓 (B)火星塞的中央電極極性必須為負，否則無法產生跳火(C)若火星塞中央電極極性為正，則火星塞跳火電壓較高 (D)當引擎轉速固定時，火星塞跳火電壓不變。</w:t>
      </w:r>
    </w:p>
    <w:p w14:paraId="28E46416" w14:textId="28111ABA" w:rsidR="00D354B8" w:rsidRPr="00A650D3" w:rsidRDefault="00A650D3" w:rsidP="00A650D3">
      <w:pPr>
        <w:ind w:left="708" w:hangingChars="295" w:hanging="70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   )</w:t>
      </w:r>
      <w:r>
        <w:rPr>
          <w:rFonts w:ascii="標楷體" w:eastAsia="標楷體" w:hAnsi="標楷體"/>
        </w:rPr>
        <w:t xml:space="preserve"> </w:t>
      </w:r>
      <w:r w:rsidR="00D354B8" w:rsidRPr="00B53C74">
        <w:rPr>
          <w:rFonts w:ascii="標楷體" w:eastAsia="標楷體" w:hAnsi="標楷體"/>
        </w:rPr>
        <w:t>5</w:t>
      </w:r>
      <w:r w:rsidR="00D354B8" w:rsidRPr="00B53C74">
        <w:rPr>
          <w:rFonts w:ascii="標楷體" w:eastAsia="標楷體" w:hAnsi="標楷體" w:hint="eastAsia"/>
        </w:rPr>
        <w:t>.若將火星塞的間隙加大時，則會造成(A)跳火電壓降低(B)能供電壓升高(C)能供電壓降低(D)跳火電壓升高。</w:t>
      </w:r>
    </w:p>
    <w:p w14:paraId="79D4B6E5" w14:textId="098687E5" w:rsidR="00D354B8" w:rsidRPr="00A650D3" w:rsidRDefault="00A650D3" w:rsidP="00A650D3">
      <w:pPr>
        <w:ind w:left="708" w:hangingChars="295" w:hanging="70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(   ) </w:t>
      </w:r>
      <w:r w:rsidR="00D354B8" w:rsidRPr="00B53C74"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.</w:t>
      </w:r>
      <w:r w:rsidR="00D354B8" w:rsidRPr="00B53C74">
        <w:rPr>
          <w:rFonts w:ascii="標楷體" w:eastAsia="標楷體" w:hAnsi="標楷體" w:hint="eastAsia"/>
        </w:rPr>
        <w:t>對於火星塞的熱值說明，下列何者比較合理？(A)散熱路徑較短者較冷型 (B)中央電極瓷芯較長者為較冷型 (C)搭鐵電極較長者為較冷型 (D)散熱路徑較長者較冷型。</w:t>
      </w:r>
    </w:p>
    <w:p w14:paraId="0947A2AF" w14:textId="7D76A9C3" w:rsidR="00D354B8" w:rsidRPr="00B53C74" w:rsidRDefault="00A650D3" w:rsidP="00A650D3">
      <w:pPr>
        <w:ind w:left="708" w:hangingChars="295" w:hanging="70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(   ) </w:t>
      </w:r>
      <w:r w:rsidR="00D354B8" w:rsidRPr="00B53C74">
        <w:rPr>
          <w:rFonts w:ascii="標楷體" w:eastAsia="標楷體" w:hAnsi="標楷體"/>
        </w:rPr>
        <w:t>7</w:t>
      </w:r>
      <w:r>
        <w:rPr>
          <w:rFonts w:ascii="標楷體" w:eastAsia="標楷體" w:hAnsi="標楷體" w:hint="eastAsia"/>
        </w:rPr>
        <w:t>.</w:t>
      </w:r>
      <w:r w:rsidR="00D354B8" w:rsidRPr="00B53C74">
        <w:rPr>
          <w:rFonts w:ascii="標楷體" w:eastAsia="標楷體" w:hAnsi="標楷體" w:hint="eastAsia"/>
        </w:rPr>
        <w:t>甲生與乙生分別對定電流控制全電晶體點火系統提出看法。甲生說：此系統會使閉角(dwell angle)隨引擎轉速升高而增大。乙生說：惰速時，此系統會使閉角縮小，以防止點火線圈發熱。兩人的說法，何者正確？(A)甲生對，乙生也對 (B)甲生對，乙生錯  (C)甲生錯，乙生對 (D)甲生錯，乙生也錯。</w:t>
      </w:r>
    </w:p>
    <w:p w14:paraId="27205A52" w14:textId="6F219C77" w:rsidR="00D354B8" w:rsidRPr="00A650D3" w:rsidRDefault="00A650D3" w:rsidP="00A650D3">
      <w:pPr>
        <w:ind w:left="708" w:hangingChars="295" w:hanging="708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(   ) </w:t>
      </w:r>
      <w:r w:rsidR="00D354B8" w:rsidRPr="00B53C74">
        <w:rPr>
          <w:rFonts w:ascii="標楷體" w:eastAsia="標楷體" w:hAnsi="標楷體"/>
        </w:rPr>
        <w:t>8</w:t>
      </w:r>
      <w:r>
        <w:rPr>
          <w:rFonts w:ascii="標楷體" w:eastAsia="標楷體" w:hAnsi="標楷體" w:hint="eastAsia"/>
        </w:rPr>
        <w:t>.</w:t>
      </w:r>
      <w:r w:rsidR="00D354B8" w:rsidRPr="00B53C74">
        <w:rPr>
          <w:rFonts w:ascii="標楷體" w:eastAsia="標楷體" w:hAnsi="標楷體" w:hint="eastAsia"/>
        </w:rPr>
        <w:t>關於電容放電式(CDI)點火系統特性，下列何者為非？(A)充、放電受間影響大，因此高速時跳火電壓會降低   (B) 在DC 轉換AC 過程，易生雜訊干擾(C)製作成本高，因為振盪器價格昂貴   (D)能供電壓高故重負荷時燃燒仍良好。</w:t>
      </w:r>
    </w:p>
    <w:p w14:paraId="7CA21757" w14:textId="7D677DB0" w:rsidR="00D354B8" w:rsidRPr="00B53C74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9</w:t>
      </w:r>
      <w:r>
        <w:rPr>
          <w:rFonts w:hint="eastAsia"/>
        </w:rPr>
        <w:t>.</w:t>
      </w:r>
      <w:r w:rsidR="00D354B8" w:rsidRPr="00B53C74">
        <w:rPr>
          <w:rFonts w:hint="eastAsia"/>
        </w:rPr>
        <w:t>CDI(Condenser Discharge Ignition)系統與傳統點火系統比較，不需要(A) 點火提前機構  (B)高壓配電機構  (C)斷續一次電流機構  (D)升壓、變壓機構</w:t>
      </w:r>
    </w:p>
    <w:p w14:paraId="490C3580" w14:textId="12C26C2F" w:rsidR="00D354B8" w:rsidRPr="00B53C74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10</w:t>
      </w:r>
      <w:r w:rsidR="00D354B8" w:rsidRPr="00B53C74">
        <w:rPr>
          <w:rFonts w:hint="eastAsia"/>
        </w:rPr>
        <w:t>.使用分電盤試驗器檢查白金式分電盤的點火提</w:t>
      </w:r>
      <w:r w:rsidR="00D354B8" w:rsidRPr="00B53C74">
        <w:rPr>
          <w:rFonts w:hint="eastAsia"/>
        </w:rPr>
        <w:t>前，若廠家規定當分電盤轉速在200rpm時，點火提前角度應為15°，實際測量結果為提前20°，則下列何種故障原因最為可能？(A)白金彈簧彈力太弱(B)真空提前膜片漏氣(C)離心飛重彈簧彈力太弱(D)真空提前彈簧彈力太強。</w:t>
      </w:r>
    </w:p>
    <w:p w14:paraId="3E5635A6" w14:textId="6FDCCAD3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11</w:t>
      </w:r>
      <w:r>
        <w:rPr>
          <w:rFonts w:hint="eastAsia"/>
        </w:rPr>
        <w:t>.</w:t>
      </w:r>
      <w:r w:rsidR="00D354B8" w:rsidRPr="00B53C74">
        <w:rPr>
          <w:rFonts w:hint="eastAsia"/>
        </w:rPr>
        <w:t>對於裝有分電盤點火系統之汽油引擎，若將分電盤外殼順著分火頭方向轉，情況將如何？ 點火時間提前(B)引擎轉速升高(C)點火時間延後(D)引擎開始爆震。</w:t>
      </w:r>
    </w:p>
    <w:p w14:paraId="1AFCF337" w14:textId="23345BD3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12</w:t>
      </w:r>
      <w:r>
        <w:rPr>
          <w:rFonts w:hint="eastAsia"/>
        </w:rPr>
        <w:t>.</w:t>
      </w:r>
      <w:r w:rsidR="00D354B8" w:rsidRPr="00B53C74">
        <w:rPr>
          <w:rFonts w:hint="eastAsia"/>
        </w:rPr>
        <w:t>下列單位換算何者正確？</w:t>
      </w:r>
      <w:r w:rsidR="00D354B8" w:rsidRPr="00B53C74">
        <w:t>(A)50 kgf/cm2 = 711.1 PSI</w:t>
      </w:r>
      <w:r w:rsidR="00D354B8" w:rsidRPr="00B53C74">
        <w:rPr>
          <w:rFonts w:hint="eastAsia"/>
        </w:rPr>
        <w:t xml:space="preserve">  </w:t>
      </w:r>
      <w:r w:rsidR="00D354B8" w:rsidRPr="00B53C74">
        <w:t xml:space="preserve"> (B)80 lbf = 46 kgf</w:t>
      </w:r>
      <w:r w:rsidR="00D354B8" w:rsidRPr="00B53C74">
        <w:rPr>
          <w:rFonts w:hint="eastAsia"/>
        </w:rPr>
        <w:t xml:space="preserve">   (C)20 kgf‧m/s = 19.6 W   (D)1公尺 = 3.94 英吋。</w:t>
      </w:r>
    </w:p>
    <w:p w14:paraId="0B87F757" w14:textId="4264F556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13</w:t>
      </w:r>
      <w:r>
        <w:rPr>
          <w:rFonts w:hint="eastAsia"/>
        </w:rPr>
        <w:t>.</w:t>
      </w:r>
      <w:r w:rsidR="00D354B8" w:rsidRPr="00B53C74">
        <w:rPr>
          <w:rFonts w:hint="eastAsia"/>
        </w:rPr>
        <w:t>汽缸的排汽量為800 cc，壓縮比為9 之引擎,其燃燒室容積為(A)100 cc cc   (B)</w:t>
      </w:r>
      <w:r w:rsidR="00D354B8" w:rsidRPr="00B53C74">
        <w:t>5</w:t>
      </w:r>
      <w:r w:rsidR="00D354B8" w:rsidRPr="00B53C74">
        <w:rPr>
          <w:rFonts w:hint="eastAsia"/>
        </w:rPr>
        <w:t>0 cc   (C)200 cc   (D)150 cc。</w:t>
      </w:r>
    </w:p>
    <w:p w14:paraId="6F8E5C3C" w14:textId="3A9FDD2C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14</w:t>
      </w:r>
      <w:r>
        <w:rPr>
          <w:rFonts w:hint="eastAsia"/>
        </w:rPr>
        <w:t>.</w:t>
      </w:r>
      <w:r w:rsidR="00D354B8" w:rsidRPr="00B53C74">
        <w:rPr>
          <w:rFonts w:hint="eastAsia"/>
        </w:rPr>
        <w:t>一部四缸引擎，總排汽量為1,200 cc,若燃燒室容積為40 cc，則其壓縮比為(A)8.5：1   (B)9.5：1   (C)15.0：1   (D)31：1。</w:t>
      </w:r>
    </w:p>
    <w:p w14:paraId="2188AF58" w14:textId="409F137A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9C4164">
        <w:t>1</w:t>
      </w:r>
      <w:r w:rsidR="00D354B8" w:rsidRPr="00B53C74">
        <w:t>5</w:t>
      </w:r>
      <w:r>
        <w:rPr>
          <w:rFonts w:hint="eastAsia"/>
        </w:rPr>
        <w:t>.</w:t>
      </w:r>
      <w:r w:rsidR="00D354B8" w:rsidRPr="00B53C74">
        <w:rPr>
          <w:rFonts w:hint="eastAsia"/>
        </w:rPr>
        <w:t>下列敘述何者為正確？(A) PS 為Pferdestarke 的簡稱，是馬力的國際單位  (B) HP 為Horsepower 的簡稱，是馬力的公制單位(C) kW 為Kilowartt 的簡稱，是馬力的英制單位  (D) 1 HP = 1.014PS = 0.746Kw。</w:t>
      </w:r>
    </w:p>
    <w:p w14:paraId="50C40692" w14:textId="48A39D5A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16</w:t>
      </w:r>
      <w:r>
        <w:rPr>
          <w:rFonts w:hint="eastAsia"/>
        </w:rPr>
        <w:t>.</w:t>
      </w:r>
      <w:r w:rsidR="00D354B8" w:rsidRPr="00B53C74">
        <w:rPr>
          <w:rFonts w:hint="eastAsia"/>
        </w:rPr>
        <w:t>引擎燃料消耗率(g/ps-hr)最小點是在(A)怠速時  (B)引擎最大扭力轉速點附近時  (C)低速時  (D)引擎最大馬力轉速點附近時。</w:t>
      </w:r>
    </w:p>
    <w:p w14:paraId="3D8EBA19" w14:textId="542BED0D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17</w:t>
      </w:r>
      <w:r>
        <w:rPr>
          <w:rFonts w:hint="eastAsia"/>
        </w:rPr>
        <w:t>.</w:t>
      </w:r>
      <w:r w:rsidR="00D354B8" w:rsidRPr="00B53C74">
        <w:rPr>
          <w:rFonts w:hint="eastAsia"/>
        </w:rPr>
        <w:t>下列有關一般四行程汽油引擎性能參數之敘述，何者正確？(A)引擎轉速愈高，則其摩擦馬力愈大  (B)引擎轉速愈高，則其容積效率愈大(C)引擎轉速愈高，則其制動馬力愈大  (D)引擎轉速愈高，則其指示平均有效壓力愈大。</w:t>
      </w:r>
    </w:p>
    <w:p w14:paraId="60AFC32B" w14:textId="7A6E6967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18</w:t>
      </w:r>
      <w:r>
        <w:rPr>
          <w:rFonts w:hint="eastAsia"/>
        </w:rPr>
        <w:t>.</w:t>
      </w:r>
      <w:r w:rsidR="00D354B8" w:rsidRPr="00B53C74">
        <w:rPr>
          <w:rFonts w:hint="eastAsia"/>
        </w:rPr>
        <w:t>請由以下數據判斷哪一部引擎之機械效率最大？(A)指示馬力= 5 kW，摩擦馬力= 1 PS  (B)制動馬力= 4 kW，摩擦馬力=1 kW(C)指示馬力= 5 HP，制動馬力= 4 HP  (D)指示馬力= 5 PS，摩擦馬力=1 PS。</w:t>
      </w:r>
    </w:p>
    <w:p w14:paraId="77D25F31" w14:textId="267C1CDB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19</w:t>
      </w:r>
      <w:r>
        <w:rPr>
          <w:rFonts w:hint="eastAsia"/>
        </w:rPr>
        <w:t>.</w:t>
      </w:r>
      <w:r w:rsidR="00D354B8" w:rsidRPr="00B53C74">
        <w:rPr>
          <w:rFonts w:hint="eastAsia"/>
        </w:rPr>
        <w:t>有一2042 cc 四缸四行程汽油引擎，其曲軸臂長(曲軸頸至曲軸銷的中心距離)為45 mm，則活塞直徑約為何？(A)42.5 mm</w:t>
      </w:r>
      <w:r w:rsidR="00D354B8" w:rsidRPr="00B53C74">
        <w:t xml:space="preserve"> </w:t>
      </w:r>
      <w:r w:rsidR="00D354B8" w:rsidRPr="00B53C74">
        <w:rPr>
          <w:rFonts w:hint="eastAsia"/>
        </w:rPr>
        <w:t xml:space="preserve"> (B) 85.0 mm</w:t>
      </w:r>
      <w:r w:rsidR="00D354B8" w:rsidRPr="00B53C74">
        <w:t xml:space="preserve"> </w:t>
      </w:r>
      <w:r w:rsidR="00D354B8" w:rsidRPr="00B53C74">
        <w:rPr>
          <w:rFonts w:hint="eastAsia"/>
        </w:rPr>
        <w:t xml:space="preserve"> (C) 106.3 mm </w:t>
      </w:r>
      <w:r w:rsidR="00D354B8" w:rsidRPr="00B53C74">
        <w:t xml:space="preserve"> </w:t>
      </w:r>
      <w:r w:rsidR="00D354B8" w:rsidRPr="00B53C74">
        <w:rPr>
          <w:rFonts w:hint="eastAsia"/>
        </w:rPr>
        <w:t>(D) 120.2 mm 。</w:t>
      </w:r>
    </w:p>
    <w:p w14:paraId="6981819E" w14:textId="7A846024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20</w:t>
      </w:r>
      <w:r>
        <w:rPr>
          <w:rFonts w:hint="eastAsia"/>
        </w:rPr>
        <w:t>.</w:t>
      </w:r>
      <w:r w:rsidR="00D354B8" w:rsidRPr="00B53C74">
        <w:rPr>
          <w:rFonts w:hint="eastAsia"/>
        </w:rPr>
        <w:t>以下何者無法提高容積效率？增加進汽溫度(B)增加汽門數 (C)進排汽歧管分置汽缸蓋兩側 (D)使用渦輪增壓器。</w:t>
      </w:r>
    </w:p>
    <w:p w14:paraId="1A4C906A" w14:textId="39DB7517" w:rsidR="00D354B8" w:rsidRPr="00B53C74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21</w:t>
      </w:r>
      <w:r>
        <w:rPr>
          <w:rFonts w:hint="eastAsia"/>
        </w:rPr>
        <w:t>.</w:t>
      </w:r>
      <w:r w:rsidR="00D354B8" w:rsidRPr="00B53C74">
        <w:rPr>
          <w:rFonts w:hint="eastAsia"/>
        </w:rPr>
        <w:t>引擎燃料消耗率(g/ps-hr)最小點是在(A)怠速時 (B)低速時 (C)引擎最大扭力轉速點附近時 (D)引擎最大馬力轉速點附近時。</w:t>
      </w:r>
    </w:p>
    <w:p w14:paraId="064CF13A" w14:textId="77777777" w:rsidR="00D354B8" w:rsidRPr="00B53C74" w:rsidRDefault="00D354B8" w:rsidP="00A650D3">
      <w:pPr>
        <w:pStyle w:val="1111"/>
      </w:pPr>
    </w:p>
    <w:p w14:paraId="56C597F0" w14:textId="1620898F" w:rsidR="00D354B8" w:rsidRPr="00B53C74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22</w:t>
      </w:r>
      <w:r>
        <w:rPr>
          <w:rFonts w:hint="eastAsia"/>
        </w:rPr>
        <w:t>.</w:t>
      </w:r>
      <w:r w:rsidR="00D354B8" w:rsidRPr="00B53C74">
        <w:rPr>
          <w:rFonts w:hint="eastAsia"/>
        </w:rPr>
        <w:t>汽車排放的廢氣中有哪些主要污染物？(A) CO、HC、NOx  (B) CO、HC、SOx  (C) CO2、HC、NOx  (D) CO、HO、NOx</w:t>
      </w:r>
    </w:p>
    <w:p w14:paraId="2E46D506" w14:textId="240E0A47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23</w:t>
      </w:r>
      <w:r>
        <w:rPr>
          <w:rFonts w:hint="eastAsia"/>
        </w:rPr>
        <w:t>.</w:t>
      </w:r>
      <w:r w:rsidR="00D354B8" w:rsidRPr="00B53C74">
        <w:rPr>
          <w:rFonts w:hint="eastAsia"/>
        </w:rPr>
        <w:t>汽油噴射引擎含氧感知器之作用，當測出排氣中含氧較多時，電腦行車會調整噴油量增加 (B)噴油量減少 (C)進氣量增加 (D)進氣量減少。</w:t>
      </w:r>
    </w:p>
    <w:p w14:paraId="67D6101B" w14:textId="10D464D7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24</w:t>
      </w:r>
      <w:r>
        <w:rPr>
          <w:rFonts w:hint="eastAsia"/>
        </w:rPr>
        <w:t>.</w:t>
      </w:r>
      <w:r w:rsidR="00D354B8" w:rsidRPr="00B53C74">
        <w:rPr>
          <w:rFonts w:hint="eastAsia"/>
        </w:rPr>
        <w:t>排氣再循環(EGR)裝置，引入汽缸中之廢氣量最多時機是冷引擎時 (B)低速時 (C)重負荷時 (D)輕負荷行進速度時。</w:t>
      </w:r>
    </w:p>
    <w:p w14:paraId="789B9440" w14:textId="4454DB2A" w:rsidR="00D354B8" w:rsidRPr="00A650D3" w:rsidRDefault="00A650D3" w:rsidP="00A650D3">
      <w:pPr>
        <w:pStyle w:val="1111"/>
        <w:rPr>
          <w:sz w:val="20"/>
          <w:szCs w:val="20"/>
        </w:rPr>
      </w:pPr>
      <w:r>
        <w:rPr>
          <w:rFonts w:hint="eastAsia"/>
        </w:rPr>
        <w:t xml:space="preserve">(   ) </w:t>
      </w:r>
      <w:r w:rsidR="00D354B8" w:rsidRPr="00B53C74">
        <w:t>25</w:t>
      </w:r>
      <w:r>
        <w:rPr>
          <w:rFonts w:hint="eastAsia"/>
        </w:rPr>
        <w:t>.</w:t>
      </w:r>
      <w:r w:rsidR="00D354B8" w:rsidRPr="00B53C74">
        <w:rPr>
          <w:rFonts w:hint="eastAsia"/>
        </w:rPr>
        <w:t>混合比愈稀，排出量愈小的是(A)</w:t>
      </w:r>
      <w:r w:rsidR="00D354B8" w:rsidRPr="00B53C74">
        <w:t xml:space="preserve"> CO</w:t>
      </w:r>
      <w:r w:rsidR="00D354B8" w:rsidRPr="00B53C74">
        <w:rPr>
          <w:sz w:val="20"/>
          <w:szCs w:val="20"/>
        </w:rPr>
        <w:t>2</w:t>
      </w:r>
      <w:r w:rsidR="00D354B8" w:rsidRPr="00B53C74">
        <w:t xml:space="preserve">  (B) HC  (C) NOx  (D)CO</w:t>
      </w:r>
    </w:p>
    <w:p w14:paraId="60F02AEC" w14:textId="7B3664B7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26</w:t>
      </w:r>
      <w:r>
        <w:rPr>
          <w:rFonts w:hint="eastAsia"/>
        </w:rPr>
        <w:t>.</w:t>
      </w:r>
      <w:r w:rsidR="00D354B8" w:rsidRPr="00B53C74">
        <w:rPr>
          <w:rFonts w:hint="eastAsia"/>
        </w:rPr>
        <w:t>引擎使用三元觸媒轉換器(three way catalytic converter)，可以減少哪些氣體排放？(A)HC、CO、N</w:t>
      </w:r>
      <w:r w:rsidR="00D354B8" w:rsidRPr="00B53C74">
        <w:rPr>
          <w:rFonts w:hint="eastAsia"/>
          <w:sz w:val="20"/>
          <w:szCs w:val="20"/>
        </w:rPr>
        <w:t>2</w:t>
      </w:r>
      <w:r w:rsidR="00D354B8" w:rsidRPr="00B53C74">
        <w:rPr>
          <w:rFonts w:hint="eastAsia"/>
        </w:rPr>
        <w:t xml:space="preserve"> (B)HC、CO</w:t>
      </w:r>
      <w:r w:rsidR="00D354B8" w:rsidRPr="00B53C74">
        <w:rPr>
          <w:rFonts w:hint="eastAsia"/>
          <w:sz w:val="20"/>
          <w:szCs w:val="20"/>
        </w:rPr>
        <w:t>2</w:t>
      </w:r>
      <w:r w:rsidR="00D354B8" w:rsidRPr="00B53C74">
        <w:rPr>
          <w:rFonts w:hint="eastAsia"/>
        </w:rPr>
        <w:t xml:space="preserve">、NOx </w:t>
      </w:r>
      <w:r w:rsidR="00D354B8" w:rsidRPr="00B53C74">
        <w:t xml:space="preserve"> </w:t>
      </w:r>
      <w:r w:rsidR="00D354B8" w:rsidRPr="00B53C74">
        <w:rPr>
          <w:rFonts w:hint="eastAsia"/>
        </w:rPr>
        <w:t>(C)HC、CO、NOx (D)H</w:t>
      </w:r>
      <w:r w:rsidR="00D354B8" w:rsidRPr="00B53C74">
        <w:rPr>
          <w:rFonts w:hint="eastAsia"/>
          <w:sz w:val="20"/>
          <w:szCs w:val="20"/>
        </w:rPr>
        <w:t>2</w:t>
      </w:r>
      <w:r w:rsidR="00D354B8" w:rsidRPr="00B53C74">
        <w:rPr>
          <w:rFonts w:hint="eastAsia"/>
        </w:rPr>
        <w:t>O、CO</w:t>
      </w:r>
      <w:r w:rsidR="00D354B8" w:rsidRPr="00B53C74">
        <w:rPr>
          <w:rFonts w:hint="eastAsia"/>
          <w:sz w:val="20"/>
          <w:szCs w:val="20"/>
        </w:rPr>
        <w:t>2</w:t>
      </w:r>
      <w:r w:rsidR="00D354B8" w:rsidRPr="00B53C74">
        <w:rPr>
          <w:rFonts w:hint="eastAsia"/>
        </w:rPr>
        <w:t>、N</w:t>
      </w:r>
      <w:r w:rsidR="00D354B8" w:rsidRPr="00B53C74">
        <w:rPr>
          <w:rFonts w:hint="eastAsia"/>
          <w:sz w:val="20"/>
          <w:szCs w:val="20"/>
        </w:rPr>
        <w:t>2</w:t>
      </w:r>
    </w:p>
    <w:p w14:paraId="03AB177E" w14:textId="787E214E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27</w:t>
      </w:r>
      <w:r>
        <w:rPr>
          <w:rFonts w:hint="eastAsia"/>
        </w:rPr>
        <w:t>.</w:t>
      </w:r>
      <w:r w:rsidR="00D354B8" w:rsidRPr="00B53C74">
        <w:rPr>
          <w:rFonts w:hint="eastAsia"/>
        </w:rPr>
        <w:t>有關引擎污染防治裝置之敘述，下列何者正確？(A)廢氣再循環 (EGR)內的活性碳主要在降低NOx(B)積極式曲軸箱通風(PCV)閥主要在導引曲軸箱中的吹漏氣，並導入進氣管內(C)油箱內揮發油氣主要由活性碳罐吸附後，導入排氣管中燃燒(D)活性碳罐內的觸媒可分解HC。</w:t>
      </w:r>
    </w:p>
    <w:p w14:paraId="00A4516D" w14:textId="725CBE62" w:rsidR="00D354B8" w:rsidRPr="00B53C74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28</w:t>
      </w:r>
      <w:r>
        <w:rPr>
          <w:rFonts w:hint="eastAsia"/>
        </w:rPr>
        <w:t>.</w:t>
      </w:r>
      <w:r w:rsidR="00D354B8" w:rsidRPr="00B53C74">
        <w:rPr>
          <w:rFonts w:hint="eastAsia"/>
        </w:rPr>
        <w:t xml:space="preserve">為了提高觸媒轉換器之淨化率，汽油噴射引擎的電腦會進行混合比回饋控制，電腦是依據何種感知器判斷混合比之稀濃？ (A)節汽門位置感知器  (B)含氧感知器 </w:t>
      </w:r>
      <w:r w:rsidR="00D354B8" w:rsidRPr="00B53C74">
        <w:t xml:space="preserve"> </w:t>
      </w:r>
      <w:r w:rsidR="00D354B8" w:rsidRPr="00B53C74">
        <w:rPr>
          <w:rFonts w:hint="eastAsia"/>
        </w:rPr>
        <w:t xml:space="preserve">(C) 空氣流量感知器 </w:t>
      </w:r>
      <w:r w:rsidR="00D354B8" w:rsidRPr="00B53C74">
        <w:t xml:space="preserve"> </w:t>
      </w:r>
      <w:r w:rsidR="00D354B8" w:rsidRPr="00B53C74">
        <w:rPr>
          <w:rFonts w:hint="eastAsia"/>
        </w:rPr>
        <w:t>(D)爆震感知器。</w:t>
      </w:r>
    </w:p>
    <w:p w14:paraId="16FC550C" w14:textId="1165FE63" w:rsidR="00D354B8" w:rsidRPr="00A650D3" w:rsidRDefault="00A650D3" w:rsidP="00A650D3">
      <w:pPr>
        <w:pStyle w:val="1111"/>
      </w:pPr>
      <w:r>
        <w:rPr>
          <w:rFonts w:hint="eastAsia"/>
        </w:rPr>
        <w:t xml:space="preserve">(   ) </w:t>
      </w:r>
      <w:r w:rsidR="00D354B8" w:rsidRPr="00B53C74">
        <w:t>29</w:t>
      </w:r>
      <w:r>
        <w:rPr>
          <w:rFonts w:hint="eastAsia"/>
        </w:rPr>
        <w:t>.</w:t>
      </w:r>
      <w:r w:rsidR="00D354B8" w:rsidRPr="00B53C74">
        <w:rPr>
          <w:rFonts w:hint="eastAsia"/>
        </w:rPr>
        <w:t>在引擎汙染排放上，將排汽門晚關來增加汽門重疊角度，會與下列何種污染防治裝置的作用效果最相近？(A)蒸發排放控制裝置 (B)排氣再循環裝置(C)曲軸箱通風裝置 (D)二次空氣供給裝置。</w:t>
      </w:r>
    </w:p>
    <w:p w14:paraId="1CE5A0D7" w14:textId="0395E223" w:rsidR="00D354B8" w:rsidRPr="00B53C74" w:rsidRDefault="00A650D3" w:rsidP="00A650D3">
      <w:pPr>
        <w:pStyle w:val="1111"/>
      </w:pPr>
      <w:r>
        <w:t xml:space="preserve">(   ) </w:t>
      </w:r>
      <w:r w:rsidR="00D354B8" w:rsidRPr="00B53C74">
        <w:t>30</w:t>
      </w:r>
      <w:r>
        <w:t>.</w:t>
      </w:r>
      <w:r w:rsidR="00D354B8" w:rsidRPr="00B53C74">
        <w:rPr>
          <w:rFonts w:hint="eastAsia"/>
        </w:rPr>
        <w:t>有關汽油引擎與柴油引擎的比較，下列何者正確？</w:t>
      </w:r>
      <w:r w:rsidR="00D354B8" w:rsidRPr="00B53C74">
        <w:t>(A)</w:t>
      </w:r>
      <w:r w:rsidR="00D354B8" w:rsidRPr="00B53C74">
        <w:rPr>
          <w:rFonts w:hint="eastAsia"/>
        </w:rPr>
        <w:t xml:space="preserve">汽油引擎的熱效率較高 </w:t>
      </w:r>
      <w:r w:rsidR="00D354B8" w:rsidRPr="00B53C74">
        <w:t xml:space="preserve"> (B)</w:t>
      </w:r>
      <w:r w:rsidR="00D354B8" w:rsidRPr="00B53C74">
        <w:rPr>
          <w:rFonts w:hint="eastAsia"/>
        </w:rPr>
        <w:t>汽油引擎輸出扭力在高低速時變化差異較大(C)汽油引擎可燃燒的混合比範圍較廣</w:t>
      </w:r>
      <w:r w:rsidR="00D354B8" w:rsidRPr="00B53C74">
        <w:t>(D)</w:t>
      </w:r>
      <w:r w:rsidR="00D354B8" w:rsidRPr="00B53C74">
        <w:rPr>
          <w:rFonts w:hint="eastAsia"/>
        </w:rPr>
        <w:t>汽油引擎的制動平均有效壓力較低。</w:t>
      </w:r>
    </w:p>
    <w:p w14:paraId="4F856876" w14:textId="7D88EAAD" w:rsidR="00CE228D" w:rsidRDefault="009C4164" w:rsidP="00A650D3">
      <w:pPr>
        <w:pStyle w:val="1111"/>
      </w:pPr>
      <w:r>
        <w:rPr>
          <w:rFonts w:hint="eastAsia"/>
        </w:rPr>
        <w:t>二、簡答題70分。</w:t>
      </w:r>
    </w:p>
    <w:p w14:paraId="472FE7DB" w14:textId="77777777" w:rsidR="009C4164" w:rsidRDefault="009C4164" w:rsidP="009C4164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請寫出汽油引擎正常燃燒的三個時期。(6分)</w:t>
      </w:r>
    </w:p>
    <w:p w14:paraId="089FF5CC" w14:textId="5709F273" w:rsidR="009C4164" w:rsidRDefault="009C4164" w:rsidP="00A650D3">
      <w:pPr>
        <w:pStyle w:val="1111"/>
      </w:pPr>
    </w:p>
    <w:p w14:paraId="77CE3688" w14:textId="3D0EFCD6" w:rsidR="009C4164" w:rsidRDefault="009C4164" w:rsidP="00A650D3">
      <w:pPr>
        <w:pStyle w:val="1111"/>
      </w:pPr>
    </w:p>
    <w:p w14:paraId="1F4355EE" w14:textId="77777777" w:rsidR="009C4164" w:rsidRDefault="009C4164" w:rsidP="009C4164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請寫出化油器的油路(4項)。(8分)</w:t>
      </w:r>
    </w:p>
    <w:p w14:paraId="03067A48" w14:textId="669D5C43" w:rsidR="009C4164" w:rsidRDefault="009C4164" w:rsidP="00A650D3">
      <w:pPr>
        <w:pStyle w:val="1111"/>
      </w:pPr>
    </w:p>
    <w:p w14:paraId="3DE96EFA" w14:textId="3F53313B" w:rsidR="009C4164" w:rsidRDefault="009C4164" w:rsidP="00A650D3">
      <w:pPr>
        <w:pStyle w:val="1111"/>
      </w:pPr>
    </w:p>
    <w:p w14:paraId="1C0B0AFD" w14:textId="77777777" w:rsidR="009C4164" w:rsidRDefault="009C4164" w:rsidP="009C4164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請寫出絕對壓力、歧管外大氣壓力、歧管內真空值的關係。(6分)</w:t>
      </w:r>
    </w:p>
    <w:p w14:paraId="7594780D" w14:textId="0937F4F6" w:rsidR="009C4164" w:rsidRDefault="009C4164" w:rsidP="00A650D3">
      <w:pPr>
        <w:pStyle w:val="1111"/>
      </w:pPr>
    </w:p>
    <w:p w14:paraId="4714574C" w14:textId="77777777" w:rsidR="009C4164" w:rsidRDefault="009C4164" w:rsidP="009C4164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</w:rPr>
      </w:pPr>
      <w:r w:rsidRPr="00F36BCD">
        <w:rPr>
          <w:rFonts w:ascii="標楷體" w:eastAsia="標楷體" w:hAnsi="標楷體" w:hint="eastAsia"/>
        </w:rPr>
        <w:t>試問潤滑系統機油壓力太低的可能原因？</w:t>
      </w:r>
      <w:r>
        <w:rPr>
          <w:rFonts w:ascii="標楷體" w:eastAsia="標楷體" w:hAnsi="標楷體" w:hint="eastAsia"/>
        </w:rPr>
        <w:t>(四項，8分)</w:t>
      </w:r>
    </w:p>
    <w:p w14:paraId="0308AEC4" w14:textId="7F255184" w:rsidR="009C4164" w:rsidRDefault="009C4164" w:rsidP="00A650D3">
      <w:pPr>
        <w:pStyle w:val="1111"/>
      </w:pPr>
    </w:p>
    <w:p w14:paraId="55B53DA0" w14:textId="77777777" w:rsidR="009C4164" w:rsidRDefault="009C4164" w:rsidP="00A650D3">
      <w:pPr>
        <w:pStyle w:val="1111"/>
      </w:pPr>
    </w:p>
    <w:p w14:paraId="51B0D85F" w14:textId="08699E77" w:rsidR="009C4164" w:rsidRDefault="009C4164" w:rsidP="00A650D3">
      <w:pPr>
        <w:pStyle w:val="1111"/>
      </w:pPr>
    </w:p>
    <w:p w14:paraId="379499B1" w14:textId="77777777" w:rsidR="009C4164" w:rsidRDefault="009C4164" w:rsidP="009C4164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</w:rPr>
      </w:pPr>
      <w:r w:rsidRPr="009D1234">
        <w:rPr>
          <w:rFonts w:ascii="標楷體" w:eastAsia="標楷體" w:hAnsi="標楷體" w:hint="eastAsia"/>
        </w:rPr>
        <w:t>寫出潤滑系統完全壓力式的流動路徑</w:t>
      </w:r>
      <w:r>
        <w:rPr>
          <w:rFonts w:ascii="標楷體" w:eastAsia="標楷體" w:hAnsi="標楷體" w:hint="eastAsia"/>
        </w:rPr>
        <w:t>。(</w:t>
      </w:r>
      <w:r>
        <w:rPr>
          <w:rFonts w:ascii="標楷體" w:eastAsia="標楷體" w:hAnsi="標楷體"/>
        </w:rPr>
        <w:t>1</w:t>
      </w:r>
      <w:r>
        <w:rPr>
          <w:rFonts w:ascii="標楷體" w:eastAsia="標楷體" w:hAnsi="標楷體" w:hint="eastAsia"/>
        </w:rPr>
        <w:t>2分</w:t>
      </w:r>
      <w:r>
        <w:rPr>
          <w:rFonts w:ascii="標楷體" w:eastAsia="標楷體" w:hAnsi="標楷體"/>
        </w:rPr>
        <w:t>)</w:t>
      </w:r>
    </w:p>
    <w:p w14:paraId="56F0E890" w14:textId="12824C9B" w:rsidR="009C4164" w:rsidRDefault="009C4164" w:rsidP="00A650D3">
      <w:pPr>
        <w:pStyle w:val="1111"/>
      </w:pPr>
      <w:r>
        <w:object w:dxaOrig="15690" w:dyaOrig="8010" w14:anchorId="185867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1.8pt;height:130.15pt" o:ole="">
            <v:imagedata r:id="rId8" o:title=""/>
          </v:shape>
          <o:OLEObject Type="Embed" ProgID="PBrush" ShapeID="_x0000_i1025" DrawAspect="Content" ObjectID="_1736756420" r:id="rId9"/>
        </w:object>
      </w:r>
    </w:p>
    <w:tbl>
      <w:tblPr>
        <w:tblStyle w:val="a6"/>
        <w:tblW w:w="0" w:type="auto"/>
        <w:tblInd w:w="708" w:type="dxa"/>
        <w:tblLook w:val="04A0" w:firstRow="1" w:lastRow="0" w:firstColumn="1" w:lastColumn="0" w:noHBand="0" w:noVBand="1"/>
      </w:tblPr>
      <w:tblGrid>
        <w:gridCol w:w="705"/>
        <w:gridCol w:w="3544"/>
      </w:tblGrid>
      <w:tr w:rsidR="009C4164" w14:paraId="6FEA294C" w14:textId="77777777" w:rsidTr="009C4164">
        <w:trPr>
          <w:trHeight w:val="454"/>
        </w:trPr>
        <w:tc>
          <w:tcPr>
            <w:tcW w:w="705" w:type="dxa"/>
          </w:tcPr>
          <w:p w14:paraId="58449421" w14:textId="40089E69" w:rsidR="009C4164" w:rsidRDefault="009C4164" w:rsidP="00A650D3">
            <w:pPr>
              <w:pStyle w:val="1111"/>
              <w:ind w:left="0" w:firstLineChars="0" w:firstLine="0"/>
            </w:pPr>
            <w:r>
              <w:rPr>
                <w:rFonts w:hint="eastAsia"/>
              </w:rPr>
              <w:t>A</w:t>
            </w:r>
          </w:p>
        </w:tc>
        <w:tc>
          <w:tcPr>
            <w:tcW w:w="3544" w:type="dxa"/>
          </w:tcPr>
          <w:p w14:paraId="59F3900D" w14:textId="77777777" w:rsidR="009C4164" w:rsidRDefault="009C4164" w:rsidP="00A650D3">
            <w:pPr>
              <w:pStyle w:val="1111"/>
              <w:ind w:left="0" w:firstLineChars="0" w:firstLine="0"/>
            </w:pPr>
          </w:p>
        </w:tc>
      </w:tr>
      <w:tr w:rsidR="009C4164" w14:paraId="676D8CE1" w14:textId="77777777" w:rsidTr="009C4164">
        <w:trPr>
          <w:trHeight w:val="454"/>
        </w:trPr>
        <w:tc>
          <w:tcPr>
            <w:tcW w:w="705" w:type="dxa"/>
          </w:tcPr>
          <w:p w14:paraId="053F3C01" w14:textId="25B1F6F7" w:rsidR="009C4164" w:rsidRDefault="009C4164" w:rsidP="00A650D3">
            <w:pPr>
              <w:pStyle w:val="1111"/>
              <w:ind w:left="0" w:firstLineChars="0" w:firstLine="0"/>
            </w:pPr>
            <w:r>
              <w:rPr>
                <w:rFonts w:hint="eastAsia"/>
              </w:rPr>
              <w:t>B</w:t>
            </w:r>
          </w:p>
        </w:tc>
        <w:tc>
          <w:tcPr>
            <w:tcW w:w="3544" w:type="dxa"/>
          </w:tcPr>
          <w:p w14:paraId="65ED9B59" w14:textId="77777777" w:rsidR="009C4164" w:rsidRDefault="009C4164" w:rsidP="00A650D3">
            <w:pPr>
              <w:pStyle w:val="1111"/>
              <w:ind w:left="0" w:firstLineChars="0" w:firstLine="0"/>
            </w:pPr>
          </w:p>
        </w:tc>
      </w:tr>
      <w:tr w:rsidR="009C4164" w14:paraId="237C6C91" w14:textId="77777777" w:rsidTr="009C4164">
        <w:trPr>
          <w:trHeight w:val="454"/>
        </w:trPr>
        <w:tc>
          <w:tcPr>
            <w:tcW w:w="705" w:type="dxa"/>
          </w:tcPr>
          <w:p w14:paraId="70C294FD" w14:textId="375C2CE2" w:rsidR="009C4164" w:rsidRDefault="009C4164" w:rsidP="00A650D3">
            <w:pPr>
              <w:pStyle w:val="1111"/>
              <w:ind w:left="0" w:firstLineChars="0" w:firstLine="0"/>
            </w:pPr>
            <w:r>
              <w:rPr>
                <w:rFonts w:hint="eastAsia"/>
              </w:rPr>
              <w:t>C</w:t>
            </w:r>
          </w:p>
        </w:tc>
        <w:tc>
          <w:tcPr>
            <w:tcW w:w="3544" w:type="dxa"/>
          </w:tcPr>
          <w:p w14:paraId="73DA9469" w14:textId="77777777" w:rsidR="009C4164" w:rsidRDefault="009C4164" w:rsidP="00A650D3">
            <w:pPr>
              <w:pStyle w:val="1111"/>
              <w:ind w:left="0" w:firstLineChars="0" w:firstLine="0"/>
            </w:pPr>
          </w:p>
        </w:tc>
      </w:tr>
      <w:tr w:rsidR="009C4164" w14:paraId="48CFF9D9" w14:textId="77777777" w:rsidTr="009C4164">
        <w:trPr>
          <w:trHeight w:val="454"/>
        </w:trPr>
        <w:tc>
          <w:tcPr>
            <w:tcW w:w="705" w:type="dxa"/>
          </w:tcPr>
          <w:p w14:paraId="775DCA38" w14:textId="6632BB0F" w:rsidR="009C4164" w:rsidRDefault="009C4164" w:rsidP="00A650D3">
            <w:pPr>
              <w:pStyle w:val="1111"/>
              <w:ind w:left="0" w:firstLineChars="0" w:firstLine="0"/>
            </w:pPr>
            <w:r>
              <w:rPr>
                <w:rFonts w:hint="eastAsia"/>
              </w:rPr>
              <w:t>D</w:t>
            </w:r>
          </w:p>
        </w:tc>
        <w:tc>
          <w:tcPr>
            <w:tcW w:w="3544" w:type="dxa"/>
          </w:tcPr>
          <w:p w14:paraId="6423B47D" w14:textId="77777777" w:rsidR="009C4164" w:rsidRDefault="009C4164" w:rsidP="00A650D3">
            <w:pPr>
              <w:pStyle w:val="1111"/>
              <w:ind w:left="0" w:firstLineChars="0" w:firstLine="0"/>
            </w:pPr>
          </w:p>
        </w:tc>
      </w:tr>
      <w:tr w:rsidR="009C4164" w14:paraId="47199B8C" w14:textId="77777777" w:rsidTr="009C4164">
        <w:trPr>
          <w:trHeight w:val="454"/>
        </w:trPr>
        <w:tc>
          <w:tcPr>
            <w:tcW w:w="705" w:type="dxa"/>
          </w:tcPr>
          <w:p w14:paraId="6DB0DCE3" w14:textId="433F09F0" w:rsidR="009C4164" w:rsidRDefault="009C4164" w:rsidP="00A650D3">
            <w:pPr>
              <w:pStyle w:val="1111"/>
              <w:ind w:left="0" w:firstLineChars="0" w:firstLine="0"/>
            </w:pPr>
            <w:r>
              <w:rPr>
                <w:rFonts w:hint="eastAsia"/>
              </w:rPr>
              <w:t>E</w:t>
            </w:r>
          </w:p>
        </w:tc>
        <w:tc>
          <w:tcPr>
            <w:tcW w:w="3544" w:type="dxa"/>
          </w:tcPr>
          <w:p w14:paraId="3516CF40" w14:textId="77777777" w:rsidR="009C4164" w:rsidRDefault="009C4164" w:rsidP="00A650D3">
            <w:pPr>
              <w:pStyle w:val="1111"/>
              <w:ind w:left="0" w:firstLineChars="0" w:firstLine="0"/>
            </w:pPr>
          </w:p>
        </w:tc>
      </w:tr>
      <w:tr w:rsidR="009C4164" w14:paraId="1CD8B0F0" w14:textId="77777777" w:rsidTr="009C4164">
        <w:trPr>
          <w:trHeight w:val="454"/>
        </w:trPr>
        <w:tc>
          <w:tcPr>
            <w:tcW w:w="705" w:type="dxa"/>
          </w:tcPr>
          <w:p w14:paraId="3C7126C5" w14:textId="646D0DB5" w:rsidR="009C4164" w:rsidRDefault="009C4164" w:rsidP="00A650D3">
            <w:pPr>
              <w:pStyle w:val="1111"/>
              <w:ind w:left="0" w:firstLineChars="0" w:firstLine="0"/>
            </w:pPr>
            <w:r>
              <w:rPr>
                <w:rFonts w:hint="eastAsia"/>
              </w:rPr>
              <w:t>F</w:t>
            </w:r>
          </w:p>
        </w:tc>
        <w:tc>
          <w:tcPr>
            <w:tcW w:w="3544" w:type="dxa"/>
          </w:tcPr>
          <w:p w14:paraId="5BE93665" w14:textId="77777777" w:rsidR="009C4164" w:rsidRDefault="009C4164" w:rsidP="00A650D3">
            <w:pPr>
              <w:pStyle w:val="1111"/>
              <w:ind w:left="0" w:firstLineChars="0" w:firstLine="0"/>
            </w:pPr>
          </w:p>
        </w:tc>
      </w:tr>
    </w:tbl>
    <w:p w14:paraId="187AB8DE" w14:textId="43F87CB0" w:rsidR="009C4164" w:rsidRDefault="009C4164" w:rsidP="00A650D3">
      <w:pPr>
        <w:pStyle w:val="1111"/>
      </w:pPr>
    </w:p>
    <w:tbl>
      <w:tblPr>
        <w:tblStyle w:val="a6"/>
        <w:tblW w:w="12186" w:type="dxa"/>
        <w:tblLook w:val="04A0" w:firstRow="1" w:lastRow="0" w:firstColumn="1" w:lastColumn="0" w:noHBand="0" w:noVBand="1"/>
      </w:tblPr>
      <w:tblGrid>
        <w:gridCol w:w="12186"/>
      </w:tblGrid>
      <w:tr w:rsidR="009C4164" w14:paraId="313856DC" w14:textId="77777777" w:rsidTr="00046CFF">
        <w:trPr>
          <w:trHeight w:val="1424"/>
        </w:trPr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1EEAA776" w14:textId="77777777" w:rsidR="009C4164" w:rsidRDefault="009C4164" w:rsidP="00046CFF">
            <w:pPr>
              <w:pStyle w:val="a7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請簡單解釋以下噴射引擎感知器的功能。(六項，</w:t>
            </w:r>
            <w:r>
              <w:rPr>
                <w:rFonts w:ascii="標楷體" w:eastAsia="標楷體" w:hAnsi="標楷體"/>
              </w:rPr>
              <w:t>12</w:t>
            </w:r>
            <w:r>
              <w:rPr>
                <w:rFonts w:ascii="標楷體" w:eastAsia="標楷體" w:hAnsi="標楷體" w:hint="eastAsia"/>
              </w:rPr>
              <w:t>分)</w:t>
            </w:r>
          </w:p>
          <w:p w14:paraId="2B271AC2" w14:textId="77777777" w:rsidR="009C4164" w:rsidRDefault="009C4164" w:rsidP="00046CFF">
            <w:pPr>
              <w:pStyle w:val="a7"/>
              <w:rPr>
                <w:rFonts w:ascii="標楷體" w:eastAsia="標楷體" w:hAnsi="標楷體"/>
                <w:color w:val="000000" w:themeColor="text1"/>
              </w:rPr>
            </w:pPr>
          </w:p>
          <w:p w14:paraId="18E7C77D" w14:textId="77777777" w:rsidR="009C4164" w:rsidRDefault="009C4164" w:rsidP="00046CFF">
            <w:pPr>
              <w:pStyle w:val="a7"/>
              <w:rPr>
                <w:rFonts w:ascii="標楷體" w:eastAsia="標楷體" w:hAnsi="標楷體"/>
                <w:color w:val="000000" w:themeColor="text1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空氣流量計：</w:t>
            </w:r>
          </w:p>
          <w:p w14:paraId="163A437E" w14:textId="175E54CC" w:rsidR="009C4164" w:rsidRPr="00321F95" w:rsidRDefault="009C4164" w:rsidP="00046CFF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測量進氣流量。</w:t>
            </w:r>
          </w:p>
          <w:p w14:paraId="48DBFCB5" w14:textId="77777777" w:rsidR="009C4164" w:rsidRDefault="009C4164" w:rsidP="00046CFF">
            <w:pPr>
              <w:pStyle w:val="a7"/>
              <w:rPr>
                <w:rFonts w:ascii="標楷體" w:eastAsia="標楷體" w:hAnsi="標楷體"/>
                <w:color w:val="000000" w:themeColor="text1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節汽門位置感知器：</w:t>
            </w:r>
          </w:p>
          <w:p w14:paraId="543C0965" w14:textId="0EDCD4CA" w:rsidR="009C4164" w:rsidRPr="006610DE" w:rsidRDefault="009C4164" w:rsidP="00046CFF">
            <w:pPr>
              <w:pStyle w:val="a7"/>
              <w:rPr>
                <w:rFonts w:ascii="標楷體" w:eastAsia="標楷體" w:hAnsi="標楷體"/>
                <w:color w:val="FF0000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感知節汽門開啟位置。</w:t>
            </w:r>
          </w:p>
          <w:p w14:paraId="0BD3ADD5" w14:textId="77777777" w:rsidR="009C4164" w:rsidRDefault="009C4164" w:rsidP="00046CFF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含氧感知器：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測</w:t>
            </w:r>
          </w:p>
          <w:p w14:paraId="1E41529E" w14:textId="3A7A95DA" w:rsidR="009C4164" w:rsidRPr="00321F95" w:rsidRDefault="009C4164" w:rsidP="00046CFF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量廢氣中的含氧量。</w:t>
            </w:r>
          </w:p>
          <w:p w14:paraId="3AE89392" w14:textId="77777777" w:rsidR="009C4164" w:rsidRDefault="009C4164" w:rsidP="00046CFF">
            <w:pPr>
              <w:pStyle w:val="a7"/>
              <w:rPr>
                <w:rFonts w:ascii="標楷體" w:eastAsia="標楷體" w:hAnsi="標楷體"/>
                <w:color w:val="000000" w:themeColor="text1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進氣溫度感知器：</w:t>
            </w:r>
          </w:p>
          <w:p w14:paraId="4B0B3297" w14:textId="52C06B7E" w:rsidR="009C4164" w:rsidRPr="00321F95" w:rsidRDefault="009C4164" w:rsidP="00046CFF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感知進氣溫度。</w:t>
            </w:r>
          </w:p>
          <w:p w14:paraId="3EE3F96C" w14:textId="77777777" w:rsidR="009C4164" w:rsidRDefault="009C4164" w:rsidP="00046CFF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爆震感知器：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偵</w:t>
            </w:r>
          </w:p>
          <w:p w14:paraId="07A0B7BB" w14:textId="077216DE" w:rsidR="009C4164" w:rsidRPr="00321F95" w:rsidRDefault="009C4164" w:rsidP="00046CFF">
            <w:pPr>
              <w:pStyle w:val="a7"/>
              <w:rPr>
                <w:rFonts w:ascii="標楷體" w:eastAsia="標楷體" w:hAnsi="標楷體"/>
                <w:color w:val="FFFFFF" w:themeColor="background1"/>
              </w:rPr>
            </w:pP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測引擎爆震訊號。</w:t>
            </w:r>
          </w:p>
          <w:p w14:paraId="3BB5317D" w14:textId="1DF0B337" w:rsidR="009C4164" w:rsidRDefault="009C4164" w:rsidP="00046CFF">
            <w:pPr>
              <w:pStyle w:val="a7"/>
              <w:rPr>
                <w:rFonts w:ascii="標楷體" w:eastAsia="標楷體" w:hAnsi="標楷體"/>
              </w:rPr>
            </w:pPr>
            <w:r w:rsidRPr="006610DE">
              <w:rPr>
                <w:rFonts w:ascii="標楷體" w:eastAsia="標楷體" w:hAnsi="標楷體" w:hint="eastAsia"/>
                <w:color w:val="000000" w:themeColor="text1"/>
              </w:rPr>
              <w:t>油門踏板位置感知器：</w:t>
            </w:r>
            <w:r w:rsidRPr="00321F95">
              <w:rPr>
                <w:rFonts w:ascii="標楷體" w:eastAsia="標楷體" w:hAnsi="標楷體" w:hint="eastAsia"/>
                <w:color w:val="FFFFFF" w:themeColor="background1"/>
              </w:rPr>
              <w:t>將訊號送至引擎-ECU，做控制節汽門作動的訊號之一</w:t>
            </w:r>
          </w:p>
        </w:tc>
      </w:tr>
    </w:tbl>
    <w:p w14:paraId="2ED43B10" w14:textId="77777777" w:rsidR="009C4164" w:rsidRPr="009C4164" w:rsidRDefault="009C4164" w:rsidP="00A650D3">
      <w:pPr>
        <w:pStyle w:val="1111"/>
      </w:pPr>
    </w:p>
    <w:p w14:paraId="3C9C5B60" w14:textId="2FB74431" w:rsidR="009C4164" w:rsidRPr="00904604" w:rsidRDefault="009C4164" w:rsidP="009C4164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</w:rPr>
      </w:pPr>
      <w:r w:rsidRPr="00904604">
        <w:rPr>
          <w:rFonts w:ascii="標楷體" w:eastAsia="標楷體" w:hAnsi="標楷體" w:hint="eastAsia"/>
        </w:rPr>
        <w:t>冷卻系統若未保持工作溫度對引擎有什麼樣的影響？</w:t>
      </w:r>
      <w:r>
        <w:rPr>
          <w:rFonts w:ascii="標楷體" w:eastAsia="標楷體" w:hAnsi="標楷體" w:hint="eastAsia"/>
        </w:rPr>
        <w:t>(寫4項，8分)</w:t>
      </w:r>
    </w:p>
    <w:p w14:paraId="67515299" w14:textId="35DAA07C" w:rsidR="009C4164" w:rsidRPr="009C4164" w:rsidRDefault="009C4164" w:rsidP="00A650D3">
      <w:pPr>
        <w:pStyle w:val="1111"/>
      </w:pPr>
    </w:p>
    <w:p w14:paraId="57326E2F" w14:textId="44B9DAD7" w:rsidR="009C4164" w:rsidRDefault="009C4164" w:rsidP="00A650D3">
      <w:pPr>
        <w:pStyle w:val="1111"/>
      </w:pPr>
    </w:p>
    <w:p w14:paraId="290D34D0" w14:textId="7AAFC6B5" w:rsidR="009C4164" w:rsidRDefault="009C4164" w:rsidP="00A650D3">
      <w:pPr>
        <w:pStyle w:val="1111"/>
      </w:pPr>
    </w:p>
    <w:p w14:paraId="4BCD8A2E" w14:textId="6DA37B3C" w:rsidR="009C4164" w:rsidRPr="0030710E" w:rsidRDefault="009C4164" w:rsidP="009C4164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請解釋什麼是汽油引擎的</w:t>
      </w:r>
      <w:r w:rsidRPr="008E41A3">
        <w:rPr>
          <w:rFonts w:ascii="標楷體" w:eastAsia="標楷體" w:hAnsi="標楷體" w:hint="eastAsia"/>
        </w:rPr>
        <w:t>爆震？</w:t>
      </w:r>
      <w:r>
        <w:rPr>
          <w:rFonts w:ascii="標楷體" w:eastAsia="標楷體" w:hAnsi="標楷體" w:hint="eastAsia"/>
        </w:rPr>
        <w:t>(4</w:t>
      </w:r>
      <w:r w:rsidRPr="0030710E">
        <w:rPr>
          <w:rFonts w:ascii="標楷體" w:eastAsia="標楷體" w:hAnsi="標楷體" w:hint="eastAsia"/>
        </w:rPr>
        <w:t>分)可能產生引擎爆震的可能原因有哪些?(寫三項，</w:t>
      </w:r>
      <w:r>
        <w:rPr>
          <w:rFonts w:ascii="標楷體" w:eastAsia="標楷體" w:hAnsi="標楷體" w:hint="eastAsia"/>
        </w:rPr>
        <w:t>6分</w:t>
      </w:r>
      <w:r w:rsidRPr="0030710E">
        <w:rPr>
          <w:rFonts w:ascii="標楷體" w:eastAsia="標楷體" w:hAnsi="標楷體" w:hint="eastAsia"/>
        </w:rPr>
        <w:t>)</w:t>
      </w:r>
    </w:p>
    <w:p w14:paraId="446701F8" w14:textId="39012624" w:rsidR="009C4164" w:rsidRPr="009C4164" w:rsidRDefault="009C4164" w:rsidP="009C4164">
      <w:pPr>
        <w:pStyle w:val="a7"/>
        <w:rPr>
          <w:rFonts w:ascii="標楷體" w:eastAsia="標楷體" w:hAnsi="標楷體"/>
          <w:color w:val="FFFFFF" w:themeColor="background1"/>
        </w:rPr>
      </w:pPr>
      <w:r>
        <w:rPr>
          <w:rFonts w:ascii="標楷體" w:eastAsia="標楷體" w:hAnsi="標楷體" w:hint="eastAsia"/>
          <w:color w:val="FFFFFF" w:themeColor="background1"/>
        </w:rPr>
        <w:t>6+8+6++10++10</w:t>
      </w:r>
    </w:p>
    <w:sectPr w:rsidR="009C4164" w:rsidRPr="009C4164" w:rsidSect="00A650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4572" w:h="20639" w:code="12"/>
      <w:pgMar w:top="680" w:right="964" w:bottom="568" w:left="1134" w:header="851" w:footer="903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D18E4" w14:textId="77777777" w:rsidR="00DE0302" w:rsidRDefault="00DE0302">
      <w:r>
        <w:separator/>
      </w:r>
    </w:p>
  </w:endnote>
  <w:endnote w:type="continuationSeparator" w:id="0">
    <w:p w14:paraId="490E0136" w14:textId="77777777" w:rsidR="00DE0302" w:rsidRDefault="00DE0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634D1" w14:textId="77777777" w:rsidR="00706650" w:rsidRDefault="0070665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9B77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F5246" w14:textId="77777777" w:rsidR="00706650" w:rsidRDefault="0070665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77A57" w14:textId="77777777" w:rsidR="00DE0302" w:rsidRDefault="00DE0302">
      <w:r>
        <w:separator/>
      </w:r>
    </w:p>
  </w:footnote>
  <w:footnote w:type="continuationSeparator" w:id="0">
    <w:p w14:paraId="642DA38C" w14:textId="77777777" w:rsidR="00DE0302" w:rsidRDefault="00DE0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55A36" w14:textId="77777777" w:rsidR="00706650" w:rsidRDefault="0070665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614B656A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D66DC1E" w14:textId="33793068" w:rsidR="00BD4D62" w:rsidRPr="00CB0D1F" w:rsidRDefault="00BD4D62" w:rsidP="008D69F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111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B53C74">
            <w:rPr>
              <w:rFonts w:ascii="新細明體" w:hAnsi="新細明體" w:hint="eastAsia"/>
              <w:b/>
              <w:sz w:val="28"/>
              <w:szCs w:val="20"/>
            </w:rPr>
            <w:t xml:space="preserve"> 期末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 xml:space="preserve">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174AF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A36D9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B0634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DD1BF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087B58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5AE62468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7E72E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0A7770" w14:textId="77777777" w:rsidR="00B72698" w:rsidRPr="00CB0D1F" w:rsidRDefault="008D69F0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</w:rPr>
            <w:t>引擎</w:t>
          </w:r>
        </w:p>
        <w:p w14:paraId="0694B8AA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7D155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63A8A4A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7C1E37A" w14:textId="70EABC1C" w:rsidR="00BD4D62" w:rsidRPr="00CB0D1F" w:rsidRDefault="009C416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吳彥興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40915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159903" w14:textId="2CA41852" w:rsidR="00BD4D62" w:rsidRPr="00CB0D1F" w:rsidRDefault="00706650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楊子岳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9C0E6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E2AC63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FC39A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3D179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BE8D6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042FC2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4CF9724" w14:textId="0459D5F8" w:rsidR="00BD4D62" w:rsidRPr="00CB0D1F" w:rsidRDefault="009C416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否</w:t>
          </w:r>
        </w:p>
      </w:tc>
    </w:tr>
  </w:tbl>
  <w:p w14:paraId="4A0F8C03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50657" w14:textId="77777777" w:rsidR="00706650" w:rsidRDefault="0070665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0350"/>
    <w:multiLevelType w:val="hybridMultilevel"/>
    <w:tmpl w:val="05ECA878"/>
    <w:lvl w:ilvl="0" w:tplc="F19466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7A4AB1"/>
    <w:multiLevelType w:val="hybridMultilevel"/>
    <w:tmpl w:val="D59EBAEA"/>
    <w:lvl w:ilvl="0" w:tplc="093CA32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BA4E5D"/>
    <w:multiLevelType w:val="hybridMultilevel"/>
    <w:tmpl w:val="2B942750"/>
    <w:lvl w:ilvl="0" w:tplc="AC025D5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88750F"/>
    <w:multiLevelType w:val="hybridMultilevel"/>
    <w:tmpl w:val="D8443554"/>
    <w:lvl w:ilvl="0" w:tplc="954E4036">
      <w:start w:val="1"/>
      <w:numFmt w:val="upperLetter"/>
      <w:lvlText w:val="(%1)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57D6B44"/>
    <w:multiLevelType w:val="hybridMultilevel"/>
    <w:tmpl w:val="71702E08"/>
    <w:lvl w:ilvl="0" w:tplc="2ECCC48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595AC7"/>
    <w:multiLevelType w:val="hybridMultilevel"/>
    <w:tmpl w:val="019AA8E2"/>
    <w:lvl w:ilvl="0" w:tplc="ECC6134E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2121AFE"/>
    <w:multiLevelType w:val="hybridMultilevel"/>
    <w:tmpl w:val="D598AECC"/>
    <w:lvl w:ilvl="0" w:tplc="1FEE4080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5FE0B69"/>
    <w:multiLevelType w:val="hybridMultilevel"/>
    <w:tmpl w:val="4016EDDC"/>
    <w:lvl w:ilvl="0" w:tplc="97E6D47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7C710ED"/>
    <w:multiLevelType w:val="hybridMultilevel"/>
    <w:tmpl w:val="0C5C7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2671B6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8B73A5"/>
    <w:multiLevelType w:val="hybridMultilevel"/>
    <w:tmpl w:val="088C5904"/>
    <w:lvl w:ilvl="0" w:tplc="EC0ADC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51735C8"/>
    <w:multiLevelType w:val="hybridMultilevel"/>
    <w:tmpl w:val="01BE4160"/>
    <w:lvl w:ilvl="0" w:tplc="33BE45E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532F0B63"/>
    <w:multiLevelType w:val="hybridMultilevel"/>
    <w:tmpl w:val="AD8C745E"/>
    <w:lvl w:ilvl="0" w:tplc="44FA7E3E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6554D73"/>
    <w:multiLevelType w:val="hybridMultilevel"/>
    <w:tmpl w:val="420ACFBC"/>
    <w:lvl w:ilvl="0" w:tplc="824412F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B935AF"/>
    <w:multiLevelType w:val="hybridMultilevel"/>
    <w:tmpl w:val="F886BC12"/>
    <w:lvl w:ilvl="0" w:tplc="7736C1D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B2F63F0"/>
    <w:multiLevelType w:val="hybridMultilevel"/>
    <w:tmpl w:val="620E28C8"/>
    <w:lvl w:ilvl="0" w:tplc="5E986F3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B1556B4"/>
    <w:multiLevelType w:val="hybridMultilevel"/>
    <w:tmpl w:val="64EE9502"/>
    <w:lvl w:ilvl="0" w:tplc="0409000F">
      <w:start w:val="1"/>
      <w:numFmt w:val="decimal"/>
      <w:lvlText w:val="%1.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F082FB5"/>
    <w:multiLevelType w:val="hybridMultilevel"/>
    <w:tmpl w:val="57A24EB0"/>
    <w:lvl w:ilvl="0" w:tplc="C4C409D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0163457">
    <w:abstractNumId w:val="19"/>
  </w:num>
  <w:num w:numId="2" w16cid:durableId="476580">
    <w:abstractNumId w:val="8"/>
  </w:num>
  <w:num w:numId="3" w16cid:durableId="1766074912">
    <w:abstractNumId w:val="7"/>
  </w:num>
  <w:num w:numId="4" w16cid:durableId="907495485">
    <w:abstractNumId w:val="4"/>
  </w:num>
  <w:num w:numId="5" w16cid:durableId="568419721">
    <w:abstractNumId w:val="6"/>
  </w:num>
  <w:num w:numId="6" w16cid:durableId="341857308">
    <w:abstractNumId w:val="12"/>
  </w:num>
  <w:num w:numId="7" w16cid:durableId="1435902973">
    <w:abstractNumId w:val="11"/>
  </w:num>
  <w:num w:numId="8" w16cid:durableId="784039465">
    <w:abstractNumId w:val="3"/>
  </w:num>
  <w:num w:numId="9" w16cid:durableId="2084528161">
    <w:abstractNumId w:val="18"/>
  </w:num>
  <w:num w:numId="10" w16cid:durableId="520749556">
    <w:abstractNumId w:val="13"/>
  </w:num>
  <w:num w:numId="11" w16cid:durableId="281695375">
    <w:abstractNumId w:val="17"/>
  </w:num>
  <w:num w:numId="12" w16cid:durableId="1899314947">
    <w:abstractNumId w:val="16"/>
  </w:num>
  <w:num w:numId="13" w16cid:durableId="2093309274">
    <w:abstractNumId w:val="5"/>
  </w:num>
  <w:num w:numId="14" w16cid:durableId="1657951815">
    <w:abstractNumId w:val="20"/>
  </w:num>
  <w:num w:numId="15" w16cid:durableId="1488597206">
    <w:abstractNumId w:val="10"/>
  </w:num>
  <w:num w:numId="16" w16cid:durableId="291643170">
    <w:abstractNumId w:val="1"/>
  </w:num>
  <w:num w:numId="17" w16cid:durableId="1039477167">
    <w:abstractNumId w:val="15"/>
  </w:num>
  <w:num w:numId="18" w16cid:durableId="1723939960">
    <w:abstractNumId w:val="0"/>
  </w:num>
  <w:num w:numId="19" w16cid:durableId="1857108548">
    <w:abstractNumId w:val="2"/>
  </w:num>
  <w:num w:numId="20" w16cid:durableId="361979621">
    <w:abstractNumId w:val="14"/>
  </w:num>
  <w:num w:numId="21" w16cid:durableId="1210456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16E47"/>
    <w:rsid w:val="0003146C"/>
    <w:rsid w:val="00034659"/>
    <w:rsid w:val="000462BA"/>
    <w:rsid w:val="00054165"/>
    <w:rsid w:val="00054DC2"/>
    <w:rsid w:val="00055DA1"/>
    <w:rsid w:val="00056CB8"/>
    <w:rsid w:val="00063AD5"/>
    <w:rsid w:val="00066350"/>
    <w:rsid w:val="00074C22"/>
    <w:rsid w:val="000A569F"/>
    <w:rsid w:val="000D05D2"/>
    <w:rsid w:val="000D2197"/>
    <w:rsid w:val="000D42EA"/>
    <w:rsid w:val="000D5282"/>
    <w:rsid w:val="000F0A5C"/>
    <w:rsid w:val="001001D2"/>
    <w:rsid w:val="00102512"/>
    <w:rsid w:val="00104EDA"/>
    <w:rsid w:val="001075A0"/>
    <w:rsid w:val="001203BC"/>
    <w:rsid w:val="00124128"/>
    <w:rsid w:val="00136B1F"/>
    <w:rsid w:val="001642BB"/>
    <w:rsid w:val="001808BC"/>
    <w:rsid w:val="001808BF"/>
    <w:rsid w:val="00185D4A"/>
    <w:rsid w:val="001E2E08"/>
    <w:rsid w:val="00246672"/>
    <w:rsid w:val="002769EF"/>
    <w:rsid w:val="002A0A23"/>
    <w:rsid w:val="002D166C"/>
    <w:rsid w:val="002D21F8"/>
    <w:rsid w:val="002F78F2"/>
    <w:rsid w:val="00301E72"/>
    <w:rsid w:val="0030710E"/>
    <w:rsid w:val="00316BD0"/>
    <w:rsid w:val="00323AFC"/>
    <w:rsid w:val="00354F4A"/>
    <w:rsid w:val="003762A8"/>
    <w:rsid w:val="0038586F"/>
    <w:rsid w:val="003B31B4"/>
    <w:rsid w:val="003C71A0"/>
    <w:rsid w:val="003D3C6E"/>
    <w:rsid w:val="003E05D7"/>
    <w:rsid w:val="003E1292"/>
    <w:rsid w:val="003F0BB8"/>
    <w:rsid w:val="00405711"/>
    <w:rsid w:val="00406638"/>
    <w:rsid w:val="0042033D"/>
    <w:rsid w:val="00452AE1"/>
    <w:rsid w:val="004601AC"/>
    <w:rsid w:val="0048317C"/>
    <w:rsid w:val="004949D1"/>
    <w:rsid w:val="004B4D2C"/>
    <w:rsid w:val="004D182D"/>
    <w:rsid w:val="00507991"/>
    <w:rsid w:val="0051213A"/>
    <w:rsid w:val="00530439"/>
    <w:rsid w:val="005372F2"/>
    <w:rsid w:val="0055613B"/>
    <w:rsid w:val="0058360E"/>
    <w:rsid w:val="005A7095"/>
    <w:rsid w:val="005B6C81"/>
    <w:rsid w:val="005D393A"/>
    <w:rsid w:val="005E0EB4"/>
    <w:rsid w:val="005F2000"/>
    <w:rsid w:val="006101DD"/>
    <w:rsid w:val="00622507"/>
    <w:rsid w:val="00654C4B"/>
    <w:rsid w:val="006610DE"/>
    <w:rsid w:val="00663581"/>
    <w:rsid w:val="0066377E"/>
    <w:rsid w:val="006700B7"/>
    <w:rsid w:val="00673EA6"/>
    <w:rsid w:val="006778A0"/>
    <w:rsid w:val="00691574"/>
    <w:rsid w:val="00692739"/>
    <w:rsid w:val="00697975"/>
    <w:rsid w:val="006A3F22"/>
    <w:rsid w:val="006B551D"/>
    <w:rsid w:val="006C106D"/>
    <w:rsid w:val="006C3973"/>
    <w:rsid w:val="006C4288"/>
    <w:rsid w:val="006F35F3"/>
    <w:rsid w:val="00706650"/>
    <w:rsid w:val="007111C9"/>
    <w:rsid w:val="00722715"/>
    <w:rsid w:val="00734B7B"/>
    <w:rsid w:val="00791863"/>
    <w:rsid w:val="0079360E"/>
    <w:rsid w:val="007A1C60"/>
    <w:rsid w:val="007A7057"/>
    <w:rsid w:val="007B3501"/>
    <w:rsid w:val="007C1A18"/>
    <w:rsid w:val="007D1072"/>
    <w:rsid w:val="007D2218"/>
    <w:rsid w:val="007E618B"/>
    <w:rsid w:val="007E7A02"/>
    <w:rsid w:val="00846A43"/>
    <w:rsid w:val="0084740C"/>
    <w:rsid w:val="0085770D"/>
    <w:rsid w:val="00891462"/>
    <w:rsid w:val="008A249A"/>
    <w:rsid w:val="008C2A6A"/>
    <w:rsid w:val="008D153F"/>
    <w:rsid w:val="008D69F0"/>
    <w:rsid w:val="008E13EF"/>
    <w:rsid w:val="008E41A3"/>
    <w:rsid w:val="008F129C"/>
    <w:rsid w:val="008F3F8E"/>
    <w:rsid w:val="00904604"/>
    <w:rsid w:val="00905669"/>
    <w:rsid w:val="009162E6"/>
    <w:rsid w:val="009218BB"/>
    <w:rsid w:val="00930281"/>
    <w:rsid w:val="0094306F"/>
    <w:rsid w:val="0097666F"/>
    <w:rsid w:val="00977F76"/>
    <w:rsid w:val="0098358F"/>
    <w:rsid w:val="00985D0B"/>
    <w:rsid w:val="009C4164"/>
    <w:rsid w:val="009D1234"/>
    <w:rsid w:val="009D1472"/>
    <w:rsid w:val="009F1FE4"/>
    <w:rsid w:val="00A03810"/>
    <w:rsid w:val="00A0736A"/>
    <w:rsid w:val="00A20BB7"/>
    <w:rsid w:val="00A21090"/>
    <w:rsid w:val="00A303AB"/>
    <w:rsid w:val="00A3054C"/>
    <w:rsid w:val="00A42477"/>
    <w:rsid w:val="00A547E5"/>
    <w:rsid w:val="00A60F5B"/>
    <w:rsid w:val="00A650D3"/>
    <w:rsid w:val="00A654B1"/>
    <w:rsid w:val="00A65DA6"/>
    <w:rsid w:val="00A93602"/>
    <w:rsid w:val="00A961AC"/>
    <w:rsid w:val="00AA0727"/>
    <w:rsid w:val="00AA35C7"/>
    <w:rsid w:val="00AB4072"/>
    <w:rsid w:val="00AB64E6"/>
    <w:rsid w:val="00AC400D"/>
    <w:rsid w:val="00AD3007"/>
    <w:rsid w:val="00AD4C55"/>
    <w:rsid w:val="00AD75FE"/>
    <w:rsid w:val="00AF16D2"/>
    <w:rsid w:val="00B04952"/>
    <w:rsid w:val="00B12C71"/>
    <w:rsid w:val="00B27A5E"/>
    <w:rsid w:val="00B401AF"/>
    <w:rsid w:val="00B41489"/>
    <w:rsid w:val="00B459B7"/>
    <w:rsid w:val="00B53C74"/>
    <w:rsid w:val="00B633FC"/>
    <w:rsid w:val="00B72698"/>
    <w:rsid w:val="00B87B7B"/>
    <w:rsid w:val="00B911F6"/>
    <w:rsid w:val="00B9294D"/>
    <w:rsid w:val="00B937A4"/>
    <w:rsid w:val="00B94019"/>
    <w:rsid w:val="00B95FFD"/>
    <w:rsid w:val="00B9770B"/>
    <w:rsid w:val="00BA5923"/>
    <w:rsid w:val="00BD2511"/>
    <w:rsid w:val="00BD4D62"/>
    <w:rsid w:val="00BE2618"/>
    <w:rsid w:val="00BF3D21"/>
    <w:rsid w:val="00C10214"/>
    <w:rsid w:val="00C21B7D"/>
    <w:rsid w:val="00C559A7"/>
    <w:rsid w:val="00C577DB"/>
    <w:rsid w:val="00C74347"/>
    <w:rsid w:val="00C758C1"/>
    <w:rsid w:val="00C93569"/>
    <w:rsid w:val="00C95919"/>
    <w:rsid w:val="00CA0CD1"/>
    <w:rsid w:val="00CB0D1F"/>
    <w:rsid w:val="00CC5B40"/>
    <w:rsid w:val="00CD08E3"/>
    <w:rsid w:val="00CD3302"/>
    <w:rsid w:val="00CD3404"/>
    <w:rsid w:val="00CD6628"/>
    <w:rsid w:val="00CD674A"/>
    <w:rsid w:val="00CE228D"/>
    <w:rsid w:val="00CF3AA4"/>
    <w:rsid w:val="00D00233"/>
    <w:rsid w:val="00D11095"/>
    <w:rsid w:val="00D354B8"/>
    <w:rsid w:val="00D821C6"/>
    <w:rsid w:val="00D85FDC"/>
    <w:rsid w:val="00DB67E0"/>
    <w:rsid w:val="00DE0302"/>
    <w:rsid w:val="00DF6967"/>
    <w:rsid w:val="00E03CA1"/>
    <w:rsid w:val="00E052B0"/>
    <w:rsid w:val="00E242D3"/>
    <w:rsid w:val="00E2567A"/>
    <w:rsid w:val="00E31F76"/>
    <w:rsid w:val="00E641B9"/>
    <w:rsid w:val="00E718CD"/>
    <w:rsid w:val="00E73BAE"/>
    <w:rsid w:val="00E945D3"/>
    <w:rsid w:val="00E94F40"/>
    <w:rsid w:val="00EA1D61"/>
    <w:rsid w:val="00EA2306"/>
    <w:rsid w:val="00EA3BAD"/>
    <w:rsid w:val="00EB410C"/>
    <w:rsid w:val="00EC25EE"/>
    <w:rsid w:val="00EC717D"/>
    <w:rsid w:val="00EF1729"/>
    <w:rsid w:val="00F17AAE"/>
    <w:rsid w:val="00F22A66"/>
    <w:rsid w:val="00F336FE"/>
    <w:rsid w:val="00F36BCD"/>
    <w:rsid w:val="00F50EE2"/>
    <w:rsid w:val="00F5255D"/>
    <w:rsid w:val="00F54A89"/>
    <w:rsid w:val="00F7091A"/>
    <w:rsid w:val="00F94410"/>
    <w:rsid w:val="00FA196D"/>
    <w:rsid w:val="00FD41C3"/>
    <w:rsid w:val="00FE082F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72412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character" w:styleId="a8">
    <w:name w:val="annotation reference"/>
    <w:basedOn w:val="a0"/>
    <w:rsid w:val="00A547E5"/>
    <w:rPr>
      <w:sz w:val="18"/>
      <w:szCs w:val="18"/>
    </w:rPr>
  </w:style>
  <w:style w:type="paragraph" w:styleId="a9">
    <w:name w:val="annotation text"/>
    <w:basedOn w:val="a"/>
    <w:link w:val="aa"/>
    <w:rsid w:val="00A547E5"/>
  </w:style>
  <w:style w:type="character" w:customStyle="1" w:styleId="aa">
    <w:name w:val="註解文字 字元"/>
    <w:basedOn w:val="a0"/>
    <w:link w:val="a9"/>
    <w:rsid w:val="00A547E5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A547E5"/>
    <w:rPr>
      <w:b/>
      <w:bCs/>
    </w:rPr>
  </w:style>
  <w:style w:type="character" w:customStyle="1" w:styleId="ac">
    <w:name w:val="註解主旨 字元"/>
    <w:basedOn w:val="aa"/>
    <w:link w:val="ab"/>
    <w:rsid w:val="00A547E5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A547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A547E5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111">
    <w:name w:val="1111"/>
    <w:basedOn w:val="a"/>
    <w:qFormat/>
    <w:rsid w:val="00A650D3"/>
    <w:pPr>
      <w:ind w:left="708" w:hangingChars="295" w:hanging="708"/>
    </w:pPr>
    <w:rPr>
      <w:rFonts w:ascii="標楷體" w:eastAsia="標楷體" w:hAnsi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88211-88B3-4AB9-80D3-9FDF8AD65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532</Words>
  <Characters>3037</Characters>
  <Application>Microsoft Office Word</Application>
  <DocSecurity>0</DocSecurity>
  <Lines>25</Lines>
  <Paragraphs>7</Paragraphs>
  <ScaleCrop>false</ScaleCrop>
  <Company>microsoft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2023-02-01T03:34:00Z</dcterms:created>
  <dcterms:modified xsi:type="dcterms:W3CDTF">2023-02-01T03:34:00Z</dcterms:modified>
</cp:coreProperties>
</file>