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33456E" w14:paraId="31954A5F" w14:textId="77777777" w:rsidTr="008C319D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744FD228" w14:textId="77777777" w:rsidR="0033456E" w:rsidRPr="001E6B34" w:rsidRDefault="0033456E" w:rsidP="003559C4">
            <w:pPr>
              <w:pStyle w:val="a3"/>
              <w:jc w:val="center"/>
              <w:rPr>
                <w:rFonts w:ascii="新細明體" w:hAnsi="新細明體"/>
              </w:rPr>
            </w:pPr>
            <w:r w:rsidRPr="001E6B34">
              <w:rPr>
                <w:rFonts w:ascii="新細明體" w:hAnsi="新細明體" w:hint="eastAsia"/>
                <w:sz w:val="28"/>
              </w:rPr>
              <w:t>市立新北高工1</w:t>
            </w:r>
            <w:r w:rsidR="00B5251F" w:rsidRPr="001E6B34">
              <w:rPr>
                <w:rFonts w:ascii="新細明體" w:hAnsi="新細明體"/>
                <w:sz w:val="28"/>
              </w:rPr>
              <w:t>11</w:t>
            </w:r>
            <w:r w:rsidRPr="001E6B34">
              <w:rPr>
                <w:rFonts w:ascii="新細明體" w:hAnsi="新細明體" w:hint="eastAsia"/>
                <w:sz w:val="28"/>
              </w:rPr>
              <w:t>學年度第</w:t>
            </w:r>
            <w:r w:rsidR="00D87A4B" w:rsidRPr="001E6B34">
              <w:rPr>
                <w:rFonts w:ascii="新細明體" w:hAnsi="新細明體"/>
                <w:sz w:val="28"/>
              </w:rPr>
              <w:t>2</w:t>
            </w:r>
            <w:r w:rsidRPr="001E6B34">
              <w:rPr>
                <w:rFonts w:ascii="新細明體" w:hAnsi="新細明體" w:hint="eastAsia"/>
                <w:sz w:val="28"/>
              </w:rPr>
              <w:t xml:space="preserve">學期 </w:t>
            </w:r>
            <w:r w:rsidR="00F223CA" w:rsidRPr="001E6B34">
              <w:rPr>
                <w:rFonts w:ascii="新細明體" w:hAnsi="新細明體" w:hint="eastAsia"/>
                <w:sz w:val="28"/>
              </w:rPr>
              <w:t>期末</w:t>
            </w:r>
            <w:r w:rsidR="00881A70" w:rsidRPr="001E6B34">
              <w:rPr>
                <w:rFonts w:ascii="新細明體" w:hAnsi="新細明體" w:hint="eastAsia"/>
                <w:sz w:val="28"/>
              </w:rPr>
              <w:t>考</w:t>
            </w:r>
            <w:r w:rsidRPr="001E6B34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3E358E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94727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B7058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BD41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6645ED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1E6B34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3456E" w14:paraId="0C422AD4" w14:textId="77777777" w:rsidTr="008C319D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52FDF8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5FCAB" w14:textId="77777777" w:rsidR="0033456E" w:rsidRPr="001E6B34" w:rsidRDefault="0033456E" w:rsidP="001C18CC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會計學</w:t>
            </w:r>
            <w:r w:rsidR="00881A70" w:rsidRPr="001E6B34">
              <w:rPr>
                <w:rFonts w:ascii="新細明體" w:hAnsi="新細明體" w:hint="eastAsia"/>
                <w:sz w:val="24"/>
              </w:rPr>
              <w:t>應用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B0356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命題</w:t>
            </w:r>
          </w:p>
          <w:p w14:paraId="6E5BE490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5C5EEC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27241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審題</w:t>
            </w:r>
          </w:p>
          <w:p w14:paraId="48D5FE61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CB61D" w14:textId="77777777" w:rsidR="0033456E" w:rsidRPr="001E6B34" w:rsidRDefault="00774F95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35F70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E10A8E" w14:textId="77777777" w:rsidR="0033456E" w:rsidRPr="001E6B34" w:rsidRDefault="00881A70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EAC45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D03C63B" w14:textId="77777777" w:rsidR="0033456E" w:rsidRPr="001E6B34" w:rsidRDefault="0033456E" w:rsidP="0033456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4D8A63E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1E6B34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6E6613" w14:textId="77777777" w:rsidR="0033456E" w:rsidRPr="001E6B34" w:rsidRDefault="0033456E" w:rsidP="0033456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44EC0AA" w14:textId="77777777" w:rsidR="0033456E" w:rsidRPr="001E6B34" w:rsidRDefault="00B41009" w:rsidP="0033456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1E6B34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14:paraId="6171BE3C" w14:textId="77777777" w:rsidR="00881A70" w:rsidRPr="008361D0" w:rsidRDefault="00881A70" w:rsidP="00F23049">
      <w:pPr>
        <w:spacing w:beforeLines="100" w:before="360" w:afterLines="50" w:after="180"/>
        <w:jc w:val="both"/>
        <w:rPr>
          <w:rFonts w:ascii="微軟正黑體" w:eastAsia="微軟正黑體" w:hAnsi="微軟正黑體"/>
          <w:sz w:val="36"/>
          <w:szCs w:val="32"/>
          <w:bdr w:val="single" w:sz="4" w:space="0" w:color="auto"/>
          <w:shd w:val="pct15" w:color="auto" w:fill="FFFFFF"/>
        </w:rPr>
      </w:pPr>
      <w:r w:rsidRPr="00881A70">
        <w:rPr>
          <w:rFonts w:ascii="微軟正黑體" w:eastAsia="微軟正黑體" w:hAnsi="微軟正黑體" w:hint="eastAsia"/>
          <w:sz w:val="28"/>
          <w:szCs w:val="32"/>
        </w:rPr>
        <w:t>一、選擇題</w:t>
      </w:r>
      <w:r w:rsidRPr="0068697D">
        <w:rPr>
          <w:rFonts w:ascii="微軟正黑體" w:eastAsia="微軟正黑體" w:hAnsi="微軟正黑體" w:hint="eastAsia"/>
          <w:sz w:val="26"/>
          <w:szCs w:val="26"/>
        </w:rPr>
        <w:t>（</w:t>
      </w:r>
      <w:r w:rsidR="000E4DB0">
        <w:rPr>
          <w:rFonts w:ascii="微軟正黑體" w:eastAsia="微軟正黑體" w:hAnsi="微軟正黑體" w:hint="eastAsia"/>
          <w:sz w:val="26"/>
          <w:szCs w:val="26"/>
        </w:rPr>
        <w:t>答對1</w:t>
      </w:r>
      <w:r w:rsidR="009A15B6" w:rsidRPr="0068697D">
        <w:rPr>
          <w:rFonts w:ascii="微軟正黑體" w:eastAsia="微軟正黑體" w:hAnsi="微軟正黑體" w:hint="eastAsia"/>
          <w:sz w:val="26"/>
          <w:szCs w:val="26"/>
        </w:rPr>
        <w:t>題</w:t>
      </w:r>
      <w:r w:rsidR="000E4DB0">
        <w:rPr>
          <w:rFonts w:ascii="微軟正黑體" w:eastAsia="微軟正黑體" w:hAnsi="微軟正黑體" w:hint="eastAsia"/>
          <w:sz w:val="26"/>
          <w:szCs w:val="26"/>
        </w:rPr>
        <w:t>加</w:t>
      </w:r>
      <w:r w:rsidR="00F27CB8">
        <w:rPr>
          <w:rFonts w:ascii="微軟正黑體" w:eastAsia="微軟正黑體" w:hAnsi="微軟正黑體" w:hint="eastAsia"/>
          <w:sz w:val="26"/>
          <w:szCs w:val="26"/>
        </w:rPr>
        <w:t>3</w:t>
      </w:r>
      <w:r w:rsidR="00154B16" w:rsidRPr="0068697D">
        <w:rPr>
          <w:rFonts w:ascii="微軟正黑體" w:eastAsia="微軟正黑體" w:hAnsi="微軟正黑體" w:hint="eastAsia"/>
          <w:sz w:val="26"/>
          <w:szCs w:val="26"/>
        </w:rPr>
        <w:t>分</w:t>
      </w:r>
      <w:r w:rsidR="00BA1800">
        <w:rPr>
          <w:rFonts w:ascii="微軟正黑體" w:eastAsia="微軟正黑體" w:hAnsi="微軟正黑體" w:hint="eastAsia"/>
          <w:sz w:val="26"/>
          <w:szCs w:val="26"/>
        </w:rPr>
        <w:t>，</w:t>
      </w:r>
      <w:r w:rsidR="00B36BD3">
        <w:rPr>
          <w:rFonts w:ascii="微軟正黑體" w:eastAsia="微軟正黑體" w:hAnsi="微軟正黑體" w:hint="eastAsia"/>
          <w:sz w:val="26"/>
          <w:szCs w:val="26"/>
        </w:rPr>
        <w:t>最高</w:t>
      </w:r>
      <w:r w:rsidR="00F27CB8">
        <w:rPr>
          <w:rFonts w:ascii="微軟正黑體" w:eastAsia="微軟正黑體" w:hAnsi="微軟正黑體" w:hint="eastAsia"/>
          <w:sz w:val="26"/>
          <w:szCs w:val="26"/>
        </w:rPr>
        <w:t>1</w:t>
      </w:r>
      <w:r w:rsidR="00F27CB8">
        <w:rPr>
          <w:rFonts w:ascii="微軟正黑體" w:eastAsia="微軟正黑體" w:hAnsi="微軟正黑體"/>
          <w:sz w:val="26"/>
          <w:szCs w:val="26"/>
        </w:rPr>
        <w:t>00</w:t>
      </w:r>
      <w:r w:rsidR="00BA1800">
        <w:rPr>
          <w:rFonts w:ascii="微軟正黑體" w:eastAsia="微軟正黑體" w:hAnsi="微軟正黑體" w:hint="eastAsia"/>
          <w:sz w:val="26"/>
          <w:szCs w:val="26"/>
        </w:rPr>
        <w:t>分</w:t>
      </w:r>
      <w:r w:rsidRPr="0068697D">
        <w:rPr>
          <w:rFonts w:ascii="微軟正黑體" w:eastAsia="微軟正黑體" w:hAnsi="微軟正黑體" w:hint="eastAsia"/>
          <w:sz w:val="26"/>
          <w:szCs w:val="26"/>
        </w:rPr>
        <w:t>）</w:t>
      </w:r>
      <w:r w:rsidR="000E4DB0">
        <w:rPr>
          <w:rFonts w:ascii="微軟正黑體" w:eastAsia="微軟正黑體" w:hAnsi="微軟正黑體"/>
          <w:sz w:val="36"/>
          <w:szCs w:val="32"/>
        </w:rPr>
        <w:t xml:space="preserve">  </w:t>
      </w:r>
      <w:r w:rsidRPr="008C40CD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 </w:t>
      </w:r>
      <w:r w:rsidR="008C40CD" w:rsidRPr="008C40CD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題目卷不需</w:t>
      </w:r>
      <w:r w:rsidR="009C4E87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收</w:t>
      </w:r>
      <w:r w:rsidR="008C40CD" w:rsidRPr="008C40CD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回 </w:t>
      </w:r>
      <w:r w:rsidR="00331D1E" w:rsidRPr="00331D1E">
        <w:rPr>
          <w:rFonts w:ascii="微軟正黑體" w:eastAsia="微軟正黑體" w:hAnsi="微軟正黑體"/>
          <w:sz w:val="32"/>
          <w:szCs w:val="32"/>
        </w:rPr>
        <w:t xml:space="preserve"> </w:t>
      </w:r>
      <w:r w:rsidR="00331D1E">
        <w:rPr>
          <w:rFonts w:ascii="微軟正黑體" w:eastAsia="微軟正黑體" w:hAnsi="微軟正黑體"/>
          <w:sz w:val="32"/>
          <w:szCs w:val="32"/>
          <w:bdr w:val="single" w:sz="4" w:space="0" w:color="auto"/>
        </w:rPr>
        <w:t xml:space="preserve"> </w:t>
      </w:r>
      <w:r w:rsidR="00331D1E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計算機</w:t>
      </w:r>
      <w:r w:rsidR="00331D1E" w:rsidRPr="008C40CD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>不</w:t>
      </w:r>
      <w:r w:rsidR="00331D1E">
        <w:rPr>
          <w:rFonts w:ascii="微軟正黑體" w:eastAsia="微軟正黑體" w:hAnsi="微軟正黑體" w:hint="eastAsia"/>
          <w:sz w:val="32"/>
          <w:szCs w:val="32"/>
          <w:bdr w:val="single" w:sz="4" w:space="0" w:color="auto"/>
        </w:rPr>
        <w:t xml:space="preserve">可使用 </w:t>
      </w:r>
    </w:p>
    <w:p w14:paraId="639BFEFA" w14:textId="77777777" w:rsidR="00F27CB8" w:rsidRDefault="00F27CB8" w:rsidP="00011EB3">
      <w:pPr>
        <w:spacing w:beforeLines="50" w:before="180"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下列事項何者違反內部控制原則？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所有空白支票都事先編號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員工由原先負責應收帳款的職務改調為負責應付</w:t>
      </w:r>
    </w:p>
    <w:p w14:paraId="7291AE55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帳款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由專人負責保管零用金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由某員工負責核准付款，並同時負責支票之簽發</w:t>
      </w:r>
    </w:p>
    <w:p w14:paraId="59D9FA33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丁公司於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2013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2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月底的銀行對帳單餘額為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$90,000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，未兌現支票為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$9,000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，在途存款為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$4,500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，惟銀行代收票據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$750</w:t>
      </w:r>
    </w:p>
    <w:p w14:paraId="1A60522B" w14:textId="77777777" w:rsid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及存款不足退票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$3,000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此兩項公司均未入帳，則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2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月底正確之銀行存款為何？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(A)$83,250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(B)$85,500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(C)$86,250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</w:p>
    <w:p w14:paraId="7C3CF4B7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(D)$87,750</w:t>
      </w:r>
    </w:p>
    <w:p w14:paraId="4984FA0E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3.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何謂銀行對帳單？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讓存戶瞭解銀行之財務狀況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由銀行所發出之一份信用證明文件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公司為了讓銀行了解公</w:t>
      </w:r>
    </w:p>
    <w:p w14:paraId="0D79C261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司存款之餘額，由公司所發出之帳單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由銀行發出，顯示存戶之銀行帳戶餘額在某一期間增減變動之情形</w:t>
      </w:r>
    </w:p>
    <w:p w14:paraId="1322CE2B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4.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賒銷商品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，起運點交貨，運費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$6,000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由賣方墊付，則賣方之分錄應包括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借記應收帳款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借記應</w:t>
      </w:r>
    </w:p>
    <w:p w14:paraId="394C13AD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收帳款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$44,000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貸記銷貨收入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、現金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$6,000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貸記銷貨收入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$56,000</w:t>
      </w:r>
    </w:p>
    <w:p w14:paraId="369B9556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5.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以資產負債表法提列備抵損失之優點為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可不作分錄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反映應收帳款淨變現價值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使銷貨成本與銷貨收入配合　</w:t>
      </w:r>
    </w:p>
    <w:p w14:paraId="09BCD4A5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使預期信用減損損失與應收帳款配合</w:t>
      </w:r>
    </w:p>
    <w:p w14:paraId="2C366D99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3F174E24" w14:textId="77777777" w:rsidR="00F27CB8" w:rsidRP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6.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備抵法下沖銷應收帳款時，應收帳款之淨變現價值將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增加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不變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減少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不一定</w:t>
      </w:r>
    </w:p>
    <w:p w14:paraId="7C1D8075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7.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應收票據到期，發票人拒付，本金應予沖轉，並改為催收款項，而到期利息應列為</w:t>
      </w:r>
      <w:r w:rsidR="00522F85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522F85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催收款項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利息費用　</w:t>
      </w:r>
    </w:p>
    <w:p w14:paraId="12D6105A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利息收入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手續費支出</w:t>
      </w:r>
    </w:p>
    <w:p w14:paraId="393E0C4F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8.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本公司開出三個月後到期之票據向銀行要求貼現，應貸記　</w:t>
      </w:r>
      <w:r w:rsidR="00522F85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應收票據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應收票據貼現負債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應付票據　</w:t>
      </w:r>
    </w:p>
    <w:p w14:paraId="1C6B14B5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應付票據貼現負債</w:t>
      </w:r>
    </w:p>
    <w:p w14:paraId="53062DB5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0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9.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下列關於永續盤存制的敘述，何者不正確？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永續盤存制有助於改善存貨控制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會計記錄隨時可顯示現有存貨　</w:t>
      </w:r>
    </w:p>
    <w:p w14:paraId="2F145D4F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銷貨成本在每次銷貨時即認列，分錄為借記銷貨成本，貸記進貨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購進商品時借記存貨</w:t>
      </w:r>
    </w:p>
    <w:p w14:paraId="3B4C7066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10.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有關永續盤存制之敘述，下列何者正確？　</w:t>
      </w:r>
      <w:r w:rsidR="00522F85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平時進貨時，借記「進貨」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平時不需設置存貨明細帳　</w:t>
      </w:r>
    </w:p>
    <w:p w14:paraId="7E80C494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期末不需實地盤點存貨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可隨時查詢存貨與銷貨成本金額</w:t>
      </w:r>
    </w:p>
    <w:p w14:paraId="2D026591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4FFF32A2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11.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在期末存貨為零的狀況下，進貨之運費誤記為銷貨之運費，對綜合損益表的影響為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銷貨毛利少計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銷貨成本多計　</w:t>
      </w:r>
    </w:p>
    <w:p w14:paraId="0C464B38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營業費用少計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淨利無影響</w:t>
      </w:r>
    </w:p>
    <w:p w14:paraId="7FC05910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12.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96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年底丙公司銷售產品一批予丁公司，該批產品成本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$80,000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，售價為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$120,000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，現正由丙公司運往丁公司途中，條件</w:t>
      </w:r>
    </w:p>
    <w:p w14:paraId="1125C416" w14:textId="77777777" w:rsidR="00522F85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為目的地交貨，運費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已由丙公司支付。有關該批產品，下列敘述何者正確？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為丙公司的存貨，存貨成本為</w:t>
      </w:r>
    </w:p>
    <w:p w14:paraId="70E02A79" w14:textId="77777777" w:rsidR="00522F85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$80,000</w:t>
      </w:r>
      <w:r w:rsidR="00522F85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為丙公司的存貨，存貨成本為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$85,000</w:t>
      </w:r>
      <w:r w:rsidR="00522F85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為丁公司的存貨，存貨成本為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$120,000</w:t>
      </w:r>
      <w:r w:rsidR="00522F85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均不屬於丙、</w:t>
      </w:r>
    </w:p>
    <w:p w14:paraId="62CA63C8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丁公司的存貨</w:t>
      </w:r>
    </w:p>
    <w:p w14:paraId="0962EB5E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13.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01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年度共進貨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$30,000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，進貨費用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，進貨退出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$3,000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，運費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01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年初存貨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$6,000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01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年底存貨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$8,000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</w:p>
    <w:p w14:paraId="32EC245B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則銷貨成本為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(A)$30,000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(B)$31,000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(C)$25,000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(D)$20,000</w:t>
      </w:r>
    </w:p>
    <w:p w14:paraId="283B7B2C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14.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購入自用乘人小汽車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，以八折成交，另付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5%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營業稅，則汽車成本為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(B)$40,000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(C)$52,500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</w:p>
    <w:p w14:paraId="0CF0FEBC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(D)$42,000</w:t>
      </w:r>
    </w:p>
    <w:p w14:paraId="14692B2C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15.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公司以分期付款方式購入機器，當日先支付頭期款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，餘款分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6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個月繳納，每月支付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$60,000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。已知現購價</w:t>
      </w:r>
    </w:p>
    <w:p w14:paraId="21A9E54B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$350,000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，則該機器之成本為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(A)$350,000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(B)$360,000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(C)$400,000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(D)$410,000</w:t>
      </w:r>
    </w:p>
    <w:p w14:paraId="0DCE2B77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39663711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16.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為節省成本，西泰公司選擇自製設備，捨棄外購的考慮。下列敘述何者正確？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因自製成本低，公司獲得利益，故可</w:t>
      </w:r>
    </w:p>
    <w:p w14:paraId="215B61EB" w14:textId="77777777" w:rsidR="00522F85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於設備製成時立即承認自製利益入帳之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一企業因持有低成本資產便一定會有高的淨利額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持有低成本之資產，</w:t>
      </w:r>
    </w:p>
    <w:p w14:paraId="49C82693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透過有效使用，且因低折舊額，便能顯現該企業之競爭優勢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因持有自製之低成本資產，將來便可以較低價格出售之</w:t>
      </w:r>
    </w:p>
    <w:p w14:paraId="1E7CA3B4" w14:textId="77777777" w:rsidR="002A490F" w:rsidRPr="00F27CB8" w:rsidRDefault="00F27CB8" w:rsidP="00011EB3">
      <w:pPr>
        <w:spacing w:line="430" w:lineRule="exact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lastRenderedPageBreak/>
        <w:t xml:space="preserve">17.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下列敘述，哪些正確？</w:t>
      </w:r>
      <w:r w:rsidR="00522F85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522F85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="002A490F"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(A)(1)(3)</w:t>
      </w:r>
      <w:r w:rsidR="002A490F"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2A490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2A490F"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(B)(2)(3)</w:t>
      </w:r>
      <w:r w:rsidR="002A490F"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2A490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2A490F"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(C)(2)(4)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="002A490F"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2A490F"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(D)(1)(4)</w:t>
      </w:r>
    </w:p>
    <w:p w14:paraId="2EA1031D" w14:textId="77777777" w:rsidR="002A490F" w:rsidRDefault="002A490F" w:rsidP="00011EB3">
      <w:pPr>
        <w:spacing w:line="430" w:lineRule="exact"/>
        <w:ind w:left="3360" w:hangingChars="1400" w:hanging="336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                </w:t>
      </w:r>
      <w:r w:rsidR="00F27CB8"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(1)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="00F27CB8"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不動產、廠房及設備重置成本減累計折舊後的餘額，稱為帳面金額</w:t>
      </w:r>
    </w:p>
    <w:p w14:paraId="72013763" w14:textId="77777777" w:rsidR="002A490F" w:rsidRDefault="00F27CB8" w:rsidP="00011EB3">
      <w:pPr>
        <w:spacing w:line="430" w:lineRule="exact"/>
        <w:ind w:leftChars="1000" w:left="3360" w:hangingChars="400" w:hanging="96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(2)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非供營業上使用之土地，不得列為不動產、廠房及設備</w:t>
      </w:r>
    </w:p>
    <w:p w14:paraId="33B6D896" w14:textId="77777777" w:rsidR="002A490F" w:rsidRDefault="00F27CB8" w:rsidP="00011EB3">
      <w:pPr>
        <w:spacing w:line="430" w:lineRule="exact"/>
        <w:ind w:leftChars="1000" w:left="3360" w:hangingChars="400" w:hanging="96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(3)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於土地周圍築一圍牆，其成本以「土地改良物」入帳，不可併入土地成本中</w:t>
      </w:r>
    </w:p>
    <w:p w14:paraId="089FC3A5" w14:textId="77777777" w:rsidR="00522F85" w:rsidRDefault="00F27CB8" w:rsidP="00011EB3">
      <w:pPr>
        <w:spacing w:line="430" w:lineRule="exact"/>
        <w:ind w:leftChars="1000" w:left="3360" w:hangingChars="400" w:hanging="96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(4)</w:t>
      </w:r>
      <w:r w:rsidR="002A490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會計上的折舊提列，必與不動產、廠房及設備實際磨損程度相等</w:t>
      </w:r>
    </w:p>
    <w:p w14:paraId="7421398D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18.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某年初購入機器，估計耐用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5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年，採直線法提折舊，殘值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，耐用年限第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3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年底調整後累計折舊為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$60,000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，則機</w:t>
      </w:r>
    </w:p>
    <w:p w14:paraId="39A9C14C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器成本為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(A)$150,000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(B)$160,000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(C)$101,000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(D)$100,000</w:t>
      </w:r>
    </w:p>
    <w:p w14:paraId="406949D1" w14:textId="77777777" w:rsidR="00522F85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19.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02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年初購入汽車，成本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$110,000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，殘值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$10,000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，估計可用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4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年，採年數合計法提列折舊，則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03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年折舊為多少？　</w:t>
      </w:r>
    </w:p>
    <w:p w14:paraId="22419C29" w14:textId="77777777" w:rsidR="00F27CB8" w:rsidRPr="00F27CB8" w:rsidRDefault="00F27CB8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(A)$20,000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(B)$22,000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(C)$30,000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(D)$33,000</w:t>
      </w:r>
    </w:p>
    <w:p w14:paraId="4A10A470" w14:textId="77777777" w:rsidR="00F27CB8" w:rsidRP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20.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下列何者並非我國稅法規定的折舊方法？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直線法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倍數餘額遞減法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年數合計法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生產數量法</w:t>
      </w:r>
    </w:p>
    <w:p w14:paraId="7B814AD4" w14:textId="77777777" w:rsid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2A20A7AB" w14:textId="77777777" w:rsidR="00F27CB8" w:rsidRPr="00F27CB8" w:rsidRDefault="00F27CB8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21.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下列何者不屬於會計估計變動？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折舊方法改變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估計殘值改變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折舊計算錯誤　</w:t>
      </w:r>
      <w:r w:rsidRPr="00F27CB8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F27CB8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估計耐用年限改變</w:t>
      </w:r>
    </w:p>
    <w:p w14:paraId="41CD2051" w14:textId="77777777" w:rsidR="00D5347F" w:rsidRDefault="005F27D2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22.  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下列何者應列示於資產負債表的「生物資產」項下？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755D8B0E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雞場裡飼養中的蛋雞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果園剛收成的柚子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果園種植的櫻桃樹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飼養乳牛成熟後生產的牛奶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20AC8ACE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23.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夆亦公開發行公司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108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年中以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$60,000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取得天才商標權，其剩餘法定年限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6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年。依現行法令，商標權得以申請延展，且</w:t>
      </w:r>
    </w:p>
    <w:p w14:paraId="1655B7E9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公司有意圖持續延展使用該商標權，則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108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年度之攤銷額為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D5347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(A) $20,000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(B) $10,000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(C) $6,000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(D) $0 </w:t>
      </w:r>
    </w:p>
    <w:p w14:paraId="717D2C86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24.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下列何者應認列為無形資產？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研發新專利技術，於研究階段的研發支出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籌備期間支付給會計師有關公司設立</w:t>
      </w:r>
    </w:p>
    <w:p w14:paraId="6A220A70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登記之公費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專利權發生之訴訟支出，經判決公司勝訴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公司合併取得的商譽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36F74AF9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25.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育德公司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109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年初帳面金額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$50,000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之母羊生產一批小羊，準備飼養成熟後出售，估計若將該批小羊立即出售，公允價</w:t>
      </w:r>
    </w:p>
    <w:p w14:paraId="4803F598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值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$40,000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，出售成本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$5,000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，則「原始認列生物資產及農產品之損益」為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br/>
      </w:r>
      <w:r w:rsidR="00D5347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損失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$10,000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損失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$15,000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利益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$35,000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利益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$45,000 </w:t>
      </w:r>
    </w:p>
    <w:p w14:paraId="5AF19877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0172FBAE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26.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負債若很有可能發生但金額不能可靠估計，則應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</w:p>
    <w:p w14:paraId="332DEBA6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="00583B8E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只需附註揭露</w:t>
      </w:r>
      <w:r w:rsidR="00583B8E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預估入帳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="00583B8E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不需揭露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不入帳，也不須揭露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03B603F2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27.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奕晨公司銷售的產品均提供兩年保固期間，估計產品服務保證費用第一年為銷貨淨額之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，第二年為銷貨淨額之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2%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。</w:t>
      </w:r>
    </w:p>
    <w:p w14:paraId="78C20236" w14:textId="77777777" w:rsidR="00D5347F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若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年度之銷貨淨額為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$2,000,000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年初負債準備餘額為貸餘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$18,000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年實際支付產品服務保證費用</w:t>
      </w:r>
    </w:p>
    <w:p w14:paraId="45DBC904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$65,000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，則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年底負債準備餘額為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D5347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(A) $5,000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(B) $15,000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(C) $13,000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(D) $18,000 </w:t>
      </w:r>
    </w:p>
    <w:p w14:paraId="1BBB7632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28.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子墨公司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年初發行五年期公司債一批，面額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$800,000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，票面利率為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，每年底付息一次，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年底該公司債之</w:t>
      </w:r>
    </w:p>
    <w:p w14:paraId="01B22A8B" w14:textId="77777777" w:rsidR="005F27D2" w:rsidRPr="005F27D2" w:rsidRDefault="005F27D2" w:rsidP="00011EB3">
      <w:pPr>
        <w:spacing w:line="430" w:lineRule="exact"/>
        <w:ind w:leftChars="300" w:left="72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「應付公司債折價」餘額為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$30,000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，又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年認列該公司債之利息費用為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$85,000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。該批公司債發行價格為多少？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br/>
        <w:t xml:space="preserve">(A) $830,000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(B) $697,000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(C) $770,000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(D) $765,000 </w:t>
      </w:r>
    </w:p>
    <w:p w14:paraId="2B16C9D3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9.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米古公司於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日經核淮發行面額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$600,000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之公司債，票面利率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，有效利率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8%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，每年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4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日及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</w:t>
      </w:r>
    </w:p>
    <w:p w14:paraId="24496764" w14:textId="77777777" w:rsidR="00D5347F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日付息，該公司於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日將債券以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$618,500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（含應計利息）全數售出，則此公司債於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110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11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月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日發行價</w:t>
      </w:r>
    </w:p>
    <w:p w14:paraId="2F10399A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格為</w:t>
      </w:r>
      <w:r w:rsidR="00D5347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D5347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(A) $623,500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(B) $608,500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(C) $613,500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(D) $616,500 </w:t>
      </w:r>
    </w:p>
    <w:p w14:paraId="1C7E8D5B" w14:textId="77777777" w:rsidR="005F27D2" w:rsidRPr="005F27D2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30.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下列哪一項非以股票面額入帳？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="00583B8E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應收股款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特別股股本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="00583B8E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已認普通股股</w:t>
      </w:r>
      <w:r w:rsidR="00583B8E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本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待分配股票股利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3E01AFAE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--------------------------------------------------------------------------------------------------------------------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>---</w:t>
      </w: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--------</w:t>
      </w:r>
    </w:p>
    <w:p w14:paraId="61BD74F5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31.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有關公司權益之組成，下列何者是經由營業而得？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特別股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償債基金準備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受領捐贈所得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普通股股</w:t>
      </w:r>
    </w:p>
    <w:p w14:paraId="3C3CD789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票溢價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05257844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32.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依我國公司法之規定，股份有限公司所提列之法定盈餘公積，最主要用途為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098385D9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分派股息紅利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增加資本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彌補虧損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(D)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擴充營業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</w:p>
    <w:p w14:paraId="15B291B4" w14:textId="77777777" w:rsidR="00D5347F" w:rsidRDefault="00D5347F" w:rsidP="00011EB3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33.   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佳玉公司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109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年初有累積虧損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$90,000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109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年度稅前淨利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$750,000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，若所得稅率為</w:t>
      </w:r>
      <w:r w:rsidR="005F27D2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20%</w:t>
      </w:r>
      <w:r w:rsidR="005F27D2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，則本年應提列多少法定盈餘</w:t>
      </w:r>
    </w:p>
    <w:p w14:paraId="7E8C5EE2" w14:textId="77777777" w:rsidR="005F27D2" w:rsidRPr="005F27D2" w:rsidRDefault="005F27D2" w:rsidP="00011EB3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公積？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D5347F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(A) $60,000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(B) $51,000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(C) $45,000 </w:t>
      </w:r>
      <w:r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(D) $35,000 </w:t>
      </w:r>
    </w:p>
    <w:p w14:paraId="6A2102A7" w14:textId="77777777" w:rsidR="00341B57" w:rsidRDefault="00D5347F" w:rsidP="00D50BCF">
      <w:pPr>
        <w:spacing w:line="430" w:lineRule="exact"/>
        <w:ind w:left="1049" w:hanging="1049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3</w:t>
      </w:r>
      <w:r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4.   </w:t>
      </w:r>
      <w:bookmarkStart w:id="0" w:name="_Hlk133261560"/>
      <w:r w:rsidR="00CF59EA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被摧殘了兩年，有什麼話想告訴我？ </w:t>
      </w:r>
      <w:r w:rsidR="00CF59EA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</w:t>
      </w:r>
      <w:r w:rsidR="00CF59EA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(A)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如果有來生，還想給你教</w:t>
      </w:r>
      <w:r w:rsidR="00CF59EA" w:rsidRPr="005F27D2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　</w:t>
      </w:r>
      <w:r w:rsidR="00011EB3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CF59EA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(B)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安西教練，我想練會計</w:t>
      </w:r>
      <w:r w:rsidR="003B7100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 </w:t>
      </w:r>
      <w:r w:rsidR="00CF59EA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(C)</w:t>
      </w:r>
      <w:r w:rsidR="00341B57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沒想到</w:t>
      </w:r>
      <w:r w:rsidR="00DB47BD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快畢業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了</w:t>
      </w:r>
    </w:p>
    <w:p w14:paraId="0F6FB8EE" w14:textId="77777777" w:rsidR="00881A70" w:rsidRPr="00D50BCF" w:rsidRDefault="00DB47BD" w:rsidP="00D50BCF">
      <w:pPr>
        <w:spacing w:line="430" w:lineRule="exact"/>
        <w:ind w:leftChars="100" w:left="240" w:firstLineChars="200" w:firstLine="480"/>
        <w:rPr>
          <w:rFonts w:ascii="微軟正黑體" w:eastAsia="微軟正黑體" w:hAnsi="微軟正黑體" w:cs="DFMingStd-W5"/>
          <w:color w:val="000000"/>
          <w:kern w:val="0"/>
          <w:szCs w:val="24"/>
        </w:rPr>
      </w:pPr>
      <w:r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才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發</w:t>
      </w:r>
      <w:r w:rsidR="00C077BD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現</w:t>
      </w:r>
      <w:r w:rsidR="00341B57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="00F541E6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其實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你</w:t>
      </w:r>
      <w:r w:rsidR="00011EB3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教的</w:t>
      </w:r>
      <w:r w:rsidR="00D50BCF">
        <w:rPr>
          <w:rFonts w:ascii="微軟正黑體" w:eastAsia="微軟正黑體" w:hAnsi="微軟正黑體" w:cs="DFMingStd-W5"/>
          <w:color w:val="000000"/>
          <w:kern w:val="0"/>
          <w:szCs w:val="24"/>
        </w:rPr>
        <w:t>…</w:t>
      </w:r>
      <w:r w:rsidR="00C077BD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真</w:t>
      </w:r>
      <w:r w:rsidR="00F541E6">
        <w:rPr>
          <w:rFonts w:ascii="微軟正黑體" w:eastAsia="微軟正黑體" w:hAnsi="微軟正黑體" w:cs="DFMingStd-W5"/>
          <w:color w:val="000000"/>
          <w:kern w:val="0"/>
          <w:szCs w:val="24"/>
        </w:rPr>
        <w:t>…</w:t>
      </w:r>
      <w:r w:rsidR="00011EB3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好</w:t>
      </w:r>
      <w:r w:rsidR="00F541E6">
        <w:rPr>
          <w:rFonts w:ascii="微軟正黑體" w:eastAsia="微軟正黑體" w:hAnsi="微軟正黑體" w:cs="DFMingStd-W5"/>
          <w:color w:val="000000"/>
          <w:kern w:val="0"/>
          <w:szCs w:val="24"/>
        </w:rPr>
        <w:t>…</w:t>
      </w:r>
      <w:r w:rsidR="003B7100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 xml:space="preserve"> </w:t>
      </w:r>
      <w:r w:rsidR="003B7100">
        <w:rPr>
          <w:rFonts w:ascii="微軟正黑體" w:eastAsia="微軟正黑體" w:hAnsi="微軟正黑體" w:cs="DFMingStd-W5"/>
          <w:color w:val="000000"/>
          <w:kern w:val="0"/>
          <w:szCs w:val="24"/>
        </w:rPr>
        <w:t xml:space="preserve">  </w:t>
      </w:r>
      <w:r w:rsidR="00CF59EA" w:rsidRPr="005F27D2">
        <w:rPr>
          <w:rFonts w:ascii="微軟正黑體" w:eastAsia="微軟正黑體" w:hAnsi="微軟正黑體" w:cs="DFMingStd-W5"/>
          <w:color w:val="000000"/>
          <w:kern w:val="0"/>
          <w:szCs w:val="24"/>
        </w:rPr>
        <w:t>(D</w:t>
      </w:r>
      <w:r w:rsidR="00011EB3">
        <w:rPr>
          <w:rFonts w:ascii="微軟正黑體" w:eastAsia="微軟正黑體" w:hAnsi="微軟正黑體" w:cs="DFMingStd-W5"/>
          <w:color w:val="000000"/>
          <w:kern w:val="0"/>
          <w:szCs w:val="24"/>
        </w:rPr>
        <w:t>)</w:t>
      </w:r>
      <w:r w:rsidR="00F541E6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只要聽你上課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，</w:t>
      </w:r>
      <w:r w:rsidR="00F541E6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長久以來</w:t>
      </w:r>
      <w:r w:rsidR="00D50BCF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失眠</w:t>
      </w:r>
      <w:r w:rsidR="00F541E6">
        <w:rPr>
          <w:rFonts w:ascii="微軟正黑體" w:eastAsia="微軟正黑體" w:hAnsi="微軟正黑體" w:cs="DFMingStd-W5" w:hint="eastAsia"/>
          <w:color w:val="000000"/>
          <w:kern w:val="0"/>
          <w:szCs w:val="24"/>
        </w:rPr>
        <w:t>的問題都解決了</w:t>
      </w:r>
    </w:p>
    <w:bookmarkEnd w:id="0"/>
    <w:p w14:paraId="4C164A64" w14:textId="77777777" w:rsidR="00725673" w:rsidRPr="00881A70" w:rsidRDefault="00725673" w:rsidP="00881A70">
      <w:pPr>
        <w:rPr>
          <w:rFonts w:ascii="微軟正黑體" w:eastAsia="微軟正黑體" w:hAnsi="微軟正黑體"/>
          <w:sz w:val="22"/>
          <w:szCs w:val="24"/>
        </w:rPr>
      </w:pPr>
    </w:p>
    <w:sectPr w:rsidR="00725673" w:rsidRPr="00881A70" w:rsidSect="00416B6D">
      <w:footerReference w:type="default" r:id="rId8"/>
      <w:pgSz w:w="14572" w:h="20639" w:code="12"/>
      <w:pgMar w:top="680" w:right="680" w:bottom="680" w:left="680" w:header="283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82FD4" w14:textId="77777777" w:rsidR="00477399" w:rsidRDefault="00477399">
      <w:r>
        <w:separator/>
      </w:r>
    </w:p>
  </w:endnote>
  <w:endnote w:type="continuationSeparator" w:id="0">
    <w:p w14:paraId="20F3BF7E" w14:textId="77777777" w:rsidR="00477399" w:rsidRDefault="00477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細明體"/>
    <w:charset w:val="88"/>
    <w:family w:val="modern"/>
    <w:pitch w:val="fixed"/>
    <w:sig w:usb0="00000003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67997" w14:textId="77777777" w:rsidR="005524D3" w:rsidRDefault="005524D3" w:rsidP="00023368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361D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361D0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E7772" w14:textId="77777777" w:rsidR="00477399" w:rsidRDefault="00477399">
      <w:r>
        <w:separator/>
      </w:r>
    </w:p>
  </w:footnote>
  <w:footnote w:type="continuationSeparator" w:id="0">
    <w:p w14:paraId="311C676B" w14:textId="77777777" w:rsidR="00477399" w:rsidRDefault="004773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53676"/>
    <w:multiLevelType w:val="hybridMultilevel"/>
    <w:tmpl w:val="E294F98A"/>
    <w:lvl w:ilvl="0" w:tplc="841222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267542127">
    <w:abstractNumId w:val="6"/>
  </w:num>
  <w:num w:numId="2" w16cid:durableId="682709775">
    <w:abstractNumId w:val="4"/>
  </w:num>
  <w:num w:numId="3" w16cid:durableId="600991432">
    <w:abstractNumId w:val="5"/>
  </w:num>
  <w:num w:numId="4" w16cid:durableId="1626154864">
    <w:abstractNumId w:val="3"/>
  </w:num>
  <w:num w:numId="5" w16cid:durableId="739012949">
    <w:abstractNumId w:val="2"/>
  </w:num>
  <w:num w:numId="6" w16cid:durableId="1178232877">
    <w:abstractNumId w:val="0"/>
  </w:num>
  <w:num w:numId="7" w16cid:durableId="1080250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08BF"/>
    <w:rsid w:val="000011EB"/>
    <w:rsid w:val="00001460"/>
    <w:rsid w:val="0000630B"/>
    <w:rsid w:val="00007A6B"/>
    <w:rsid w:val="000106C4"/>
    <w:rsid w:val="00011EB3"/>
    <w:rsid w:val="000168E7"/>
    <w:rsid w:val="00016A69"/>
    <w:rsid w:val="00022618"/>
    <w:rsid w:val="00023368"/>
    <w:rsid w:val="00035556"/>
    <w:rsid w:val="000400E0"/>
    <w:rsid w:val="00050A69"/>
    <w:rsid w:val="000533AE"/>
    <w:rsid w:val="00054165"/>
    <w:rsid w:val="0005460B"/>
    <w:rsid w:val="0006038F"/>
    <w:rsid w:val="000636E7"/>
    <w:rsid w:val="00064EA8"/>
    <w:rsid w:val="00066EB9"/>
    <w:rsid w:val="00071671"/>
    <w:rsid w:val="00073268"/>
    <w:rsid w:val="00073889"/>
    <w:rsid w:val="00082741"/>
    <w:rsid w:val="00082958"/>
    <w:rsid w:val="00083C30"/>
    <w:rsid w:val="00090DCF"/>
    <w:rsid w:val="000928BE"/>
    <w:rsid w:val="0009317B"/>
    <w:rsid w:val="000933A3"/>
    <w:rsid w:val="000A2CE1"/>
    <w:rsid w:val="000A356B"/>
    <w:rsid w:val="000A4EE0"/>
    <w:rsid w:val="000A7036"/>
    <w:rsid w:val="000B057D"/>
    <w:rsid w:val="000B1486"/>
    <w:rsid w:val="000B3E78"/>
    <w:rsid w:val="000C031B"/>
    <w:rsid w:val="000D2197"/>
    <w:rsid w:val="000D48BF"/>
    <w:rsid w:val="000D7E50"/>
    <w:rsid w:val="000E1C40"/>
    <w:rsid w:val="000E4DB0"/>
    <w:rsid w:val="000F05DA"/>
    <w:rsid w:val="000F0A5C"/>
    <w:rsid w:val="000F31AA"/>
    <w:rsid w:val="000F3B7F"/>
    <w:rsid w:val="000F3CAD"/>
    <w:rsid w:val="0010523F"/>
    <w:rsid w:val="0010617B"/>
    <w:rsid w:val="001075A0"/>
    <w:rsid w:val="00110076"/>
    <w:rsid w:val="0011498A"/>
    <w:rsid w:val="0011621D"/>
    <w:rsid w:val="0011626D"/>
    <w:rsid w:val="00130B37"/>
    <w:rsid w:val="00133760"/>
    <w:rsid w:val="00137A33"/>
    <w:rsid w:val="00141AF7"/>
    <w:rsid w:val="001543BC"/>
    <w:rsid w:val="00154B16"/>
    <w:rsid w:val="00160CA4"/>
    <w:rsid w:val="0016725B"/>
    <w:rsid w:val="001702C9"/>
    <w:rsid w:val="00171477"/>
    <w:rsid w:val="001808BF"/>
    <w:rsid w:val="0019187F"/>
    <w:rsid w:val="0019768B"/>
    <w:rsid w:val="001A0C3E"/>
    <w:rsid w:val="001B7C48"/>
    <w:rsid w:val="001C18CC"/>
    <w:rsid w:val="001C6314"/>
    <w:rsid w:val="001D79E3"/>
    <w:rsid w:val="001D7EAF"/>
    <w:rsid w:val="001E6B34"/>
    <w:rsid w:val="001E715E"/>
    <w:rsid w:val="001F3931"/>
    <w:rsid w:val="001F4592"/>
    <w:rsid w:val="00201EB6"/>
    <w:rsid w:val="00202D34"/>
    <w:rsid w:val="002129FA"/>
    <w:rsid w:val="00212AD7"/>
    <w:rsid w:val="00214FF5"/>
    <w:rsid w:val="0021768F"/>
    <w:rsid w:val="002332A1"/>
    <w:rsid w:val="00233FEE"/>
    <w:rsid w:val="002549B9"/>
    <w:rsid w:val="0027168A"/>
    <w:rsid w:val="00272E9E"/>
    <w:rsid w:val="00272FB3"/>
    <w:rsid w:val="00277808"/>
    <w:rsid w:val="00292A63"/>
    <w:rsid w:val="002A3D94"/>
    <w:rsid w:val="002A490F"/>
    <w:rsid w:val="002B2348"/>
    <w:rsid w:val="002D00BA"/>
    <w:rsid w:val="002D166C"/>
    <w:rsid w:val="002D43F6"/>
    <w:rsid w:val="002E0A9F"/>
    <w:rsid w:val="002E5D51"/>
    <w:rsid w:val="00304356"/>
    <w:rsid w:val="00306CAC"/>
    <w:rsid w:val="00314F2A"/>
    <w:rsid w:val="00315315"/>
    <w:rsid w:val="00317D2A"/>
    <w:rsid w:val="00317F65"/>
    <w:rsid w:val="0032090C"/>
    <w:rsid w:val="003210D7"/>
    <w:rsid w:val="00321D20"/>
    <w:rsid w:val="00326F80"/>
    <w:rsid w:val="00331D1E"/>
    <w:rsid w:val="003326D6"/>
    <w:rsid w:val="003329FC"/>
    <w:rsid w:val="00333047"/>
    <w:rsid w:val="0033456E"/>
    <w:rsid w:val="00337DDA"/>
    <w:rsid w:val="00340080"/>
    <w:rsid w:val="00341B57"/>
    <w:rsid w:val="003475F3"/>
    <w:rsid w:val="00352B61"/>
    <w:rsid w:val="003559C4"/>
    <w:rsid w:val="0035770B"/>
    <w:rsid w:val="00362751"/>
    <w:rsid w:val="00365802"/>
    <w:rsid w:val="0036597E"/>
    <w:rsid w:val="00365CFA"/>
    <w:rsid w:val="003676BB"/>
    <w:rsid w:val="003875CC"/>
    <w:rsid w:val="00390E93"/>
    <w:rsid w:val="003913ED"/>
    <w:rsid w:val="003A1095"/>
    <w:rsid w:val="003A4DA2"/>
    <w:rsid w:val="003B7100"/>
    <w:rsid w:val="003D0B28"/>
    <w:rsid w:val="003D2B20"/>
    <w:rsid w:val="003D327C"/>
    <w:rsid w:val="003D4FE6"/>
    <w:rsid w:val="003D700B"/>
    <w:rsid w:val="003E0C88"/>
    <w:rsid w:val="003E121C"/>
    <w:rsid w:val="003E6085"/>
    <w:rsid w:val="003F1A07"/>
    <w:rsid w:val="003F2F92"/>
    <w:rsid w:val="003F3E80"/>
    <w:rsid w:val="003F486D"/>
    <w:rsid w:val="00401AF0"/>
    <w:rsid w:val="00404328"/>
    <w:rsid w:val="00416B6D"/>
    <w:rsid w:val="00422190"/>
    <w:rsid w:val="00424786"/>
    <w:rsid w:val="004402CA"/>
    <w:rsid w:val="00444A42"/>
    <w:rsid w:val="00457AD4"/>
    <w:rsid w:val="00471089"/>
    <w:rsid w:val="0047676A"/>
    <w:rsid w:val="00477399"/>
    <w:rsid w:val="00480709"/>
    <w:rsid w:val="0048249F"/>
    <w:rsid w:val="004949D1"/>
    <w:rsid w:val="0049676D"/>
    <w:rsid w:val="004A5FE6"/>
    <w:rsid w:val="004A64D8"/>
    <w:rsid w:val="004A6823"/>
    <w:rsid w:val="004B4D2C"/>
    <w:rsid w:val="004B734C"/>
    <w:rsid w:val="004B7422"/>
    <w:rsid w:val="004C4C51"/>
    <w:rsid w:val="004F28BC"/>
    <w:rsid w:val="004F2A9F"/>
    <w:rsid w:val="004F4E71"/>
    <w:rsid w:val="0050218B"/>
    <w:rsid w:val="005054EA"/>
    <w:rsid w:val="00513B6E"/>
    <w:rsid w:val="00520B9B"/>
    <w:rsid w:val="00522F85"/>
    <w:rsid w:val="005256BB"/>
    <w:rsid w:val="00525CC2"/>
    <w:rsid w:val="005363D5"/>
    <w:rsid w:val="00537707"/>
    <w:rsid w:val="005449BC"/>
    <w:rsid w:val="005476DE"/>
    <w:rsid w:val="005524D3"/>
    <w:rsid w:val="005674C4"/>
    <w:rsid w:val="00571972"/>
    <w:rsid w:val="005836E4"/>
    <w:rsid w:val="00583B8E"/>
    <w:rsid w:val="005868F5"/>
    <w:rsid w:val="00586C60"/>
    <w:rsid w:val="00595169"/>
    <w:rsid w:val="005B2164"/>
    <w:rsid w:val="005B3239"/>
    <w:rsid w:val="005B346B"/>
    <w:rsid w:val="005B4A39"/>
    <w:rsid w:val="005C57E1"/>
    <w:rsid w:val="005D0C0C"/>
    <w:rsid w:val="005D1C99"/>
    <w:rsid w:val="005D3EFF"/>
    <w:rsid w:val="005D5EAB"/>
    <w:rsid w:val="005E0D3E"/>
    <w:rsid w:val="005E0EF2"/>
    <w:rsid w:val="005F27D2"/>
    <w:rsid w:val="0061414F"/>
    <w:rsid w:val="00616DF7"/>
    <w:rsid w:val="00617602"/>
    <w:rsid w:val="00621FB6"/>
    <w:rsid w:val="006221F9"/>
    <w:rsid w:val="00622DE9"/>
    <w:rsid w:val="006243CA"/>
    <w:rsid w:val="006325E4"/>
    <w:rsid w:val="00633F86"/>
    <w:rsid w:val="006402EB"/>
    <w:rsid w:val="00647E35"/>
    <w:rsid w:val="00655C6A"/>
    <w:rsid w:val="00662B32"/>
    <w:rsid w:val="00673179"/>
    <w:rsid w:val="00677FFB"/>
    <w:rsid w:val="00680FB8"/>
    <w:rsid w:val="0068697D"/>
    <w:rsid w:val="0069155E"/>
    <w:rsid w:val="00691574"/>
    <w:rsid w:val="00694789"/>
    <w:rsid w:val="00694B9B"/>
    <w:rsid w:val="006A542F"/>
    <w:rsid w:val="006A5889"/>
    <w:rsid w:val="006B011A"/>
    <w:rsid w:val="006C25F7"/>
    <w:rsid w:val="006C3973"/>
    <w:rsid w:val="006D1545"/>
    <w:rsid w:val="006D1572"/>
    <w:rsid w:val="006D73CC"/>
    <w:rsid w:val="006D76B6"/>
    <w:rsid w:val="006E019B"/>
    <w:rsid w:val="006E0307"/>
    <w:rsid w:val="006E4E47"/>
    <w:rsid w:val="006F61BB"/>
    <w:rsid w:val="007009A9"/>
    <w:rsid w:val="0070265D"/>
    <w:rsid w:val="00711A8A"/>
    <w:rsid w:val="007142F4"/>
    <w:rsid w:val="00715339"/>
    <w:rsid w:val="00716523"/>
    <w:rsid w:val="007178CE"/>
    <w:rsid w:val="00725673"/>
    <w:rsid w:val="007313AE"/>
    <w:rsid w:val="00731BED"/>
    <w:rsid w:val="00734021"/>
    <w:rsid w:val="00736852"/>
    <w:rsid w:val="00741036"/>
    <w:rsid w:val="007423DF"/>
    <w:rsid w:val="00754341"/>
    <w:rsid w:val="00754553"/>
    <w:rsid w:val="007548F6"/>
    <w:rsid w:val="007563C4"/>
    <w:rsid w:val="007579A8"/>
    <w:rsid w:val="00765BC2"/>
    <w:rsid w:val="00772DBE"/>
    <w:rsid w:val="00774F95"/>
    <w:rsid w:val="00777AFC"/>
    <w:rsid w:val="007847F2"/>
    <w:rsid w:val="00791B9A"/>
    <w:rsid w:val="007936AA"/>
    <w:rsid w:val="00795C43"/>
    <w:rsid w:val="007A587D"/>
    <w:rsid w:val="007A5B08"/>
    <w:rsid w:val="007B567C"/>
    <w:rsid w:val="007B593B"/>
    <w:rsid w:val="007B69CA"/>
    <w:rsid w:val="007B7FB6"/>
    <w:rsid w:val="007C18C2"/>
    <w:rsid w:val="007C443B"/>
    <w:rsid w:val="007E03CF"/>
    <w:rsid w:val="007E7979"/>
    <w:rsid w:val="007F5B68"/>
    <w:rsid w:val="007F67A6"/>
    <w:rsid w:val="00800B58"/>
    <w:rsid w:val="00806158"/>
    <w:rsid w:val="00827253"/>
    <w:rsid w:val="008310E7"/>
    <w:rsid w:val="008338E0"/>
    <w:rsid w:val="008356FD"/>
    <w:rsid w:val="008361D0"/>
    <w:rsid w:val="0084740C"/>
    <w:rsid w:val="008523B5"/>
    <w:rsid w:val="00852BB2"/>
    <w:rsid w:val="008566FA"/>
    <w:rsid w:val="00877109"/>
    <w:rsid w:val="00877666"/>
    <w:rsid w:val="00881A70"/>
    <w:rsid w:val="008906B9"/>
    <w:rsid w:val="00892D3D"/>
    <w:rsid w:val="0089578D"/>
    <w:rsid w:val="00897A5A"/>
    <w:rsid w:val="008A249A"/>
    <w:rsid w:val="008A6AAB"/>
    <w:rsid w:val="008A7E6C"/>
    <w:rsid w:val="008C319D"/>
    <w:rsid w:val="008C40CD"/>
    <w:rsid w:val="008C4DD4"/>
    <w:rsid w:val="008C62ED"/>
    <w:rsid w:val="008C6455"/>
    <w:rsid w:val="008D7930"/>
    <w:rsid w:val="008E692D"/>
    <w:rsid w:val="008F16A4"/>
    <w:rsid w:val="008F2958"/>
    <w:rsid w:val="008F467F"/>
    <w:rsid w:val="008F7108"/>
    <w:rsid w:val="00906888"/>
    <w:rsid w:val="00914C9D"/>
    <w:rsid w:val="00923F33"/>
    <w:rsid w:val="00927471"/>
    <w:rsid w:val="009375BC"/>
    <w:rsid w:val="00941320"/>
    <w:rsid w:val="00951974"/>
    <w:rsid w:val="00956F01"/>
    <w:rsid w:val="00971F53"/>
    <w:rsid w:val="00975175"/>
    <w:rsid w:val="00976092"/>
    <w:rsid w:val="0098220C"/>
    <w:rsid w:val="00984D4E"/>
    <w:rsid w:val="00991E9B"/>
    <w:rsid w:val="00992AED"/>
    <w:rsid w:val="009951C3"/>
    <w:rsid w:val="00996685"/>
    <w:rsid w:val="00996DF8"/>
    <w:rsid w:val="009A15B6"/>
    <w:rsid w:val="009A47D7"/>
    <w:rsid w:val="009B26AF"/>
    <w:rsid w:val="009B42F0"/>
    <w:rsid w:val="009C4E87"/>
    <w:rsid w:val="009C5E98"/>
    <w:rsid w:val="009D177F"/>
    <w:rsid w:val="009D22CA"/>
    <w:rsid w:val="009D2548"/>
    <w:rsid w:val="009E020A"/>
    <w:rsid w:val="009E7A12"/>
    <w:rsid w:val="00A06EAE"/>
    <w:rsid w:val="00A10E44"/>
    <w:rsid w:val="00A1625D"/>
    <w:rsid w:val="00A25FA7"/>
    <w:rsid w:val="00A33796"/>
    <w:rsid w:val="00A36B4B"/>
    <w:rsid w:val="00A43006"/>
    <w:rsid w:val="00A472BC"/>
    <w:rsid w:val="00A5566F"/>
    <w:rsid w:val="00A61640"/>
    <w:rsid w:val="00A6302B"/>
    <w:rsid w:val="00A83482"/>
    <w:rsid w:val="00A940C0"/>
    <w:rsid w:val="00A96F69"/>
    <w:rsid w:val="00A97D3D"/>
    <w:rsid w:val="00AA401F"/>
    <w:rsid w:val="00AA4EF2"/>
    <w:rsid w:val="00AA7CD0"/>
    <w:rsid w:val="00AB064C"/>
    <w:rsid w:val="00AB4552"/>
    <w:rsid w:val="00AB4F1C"/>
    <w:rsid w:val="00AB5ABF"/>
    <w:rsid w:val="00AB6838"/>
    <w:rsid w:val="00AC2E40"/>
    <w:rsid w:val="00AC74B8"/>
    <w:rsid w:val="00AC7705"/>
    <w:rsid w:val="00AC7D7C"/>
    <w:rsid w:val="00AD061D"/>
    <w:rsid w:val="00AD08DA"/>
    <w:rsid w:val="00AD1E81"/>
    <w:rsid w:val="00AD3D4D"/>
    <w:rsid w:val="00AD414D"/>
    <w:rsid w:val="00AD46BD"/>
    <w:rsid w:val="00AF1E2D"/>
    <w:rsid w:val="00AF4267"/>
    <w:rsid w:val="00AF723C"/>
    <w:rsid w:val="00B16CDE"/>
    <w:rsid w:val="00B21588"/>
    <w:rsid w:val="00B22491"/>
    <w:rsid w:val="00B26626"/>
    <w:rsid w:val="00B30813"/>
    <w:rsid w:val="00B320FF"/>
    <w:rsid w:val="00B33F35"/>
    <w:rsid w:val="00B36BD3"/>
    <w:rsid w:val="00B41009"/>
    <w:rsid w:val="00B4289C"/>
    <w:rsid w:val="00B42BF8"/>
    <w:rsid w:val="00B43528"/>
    <w:rsid w:val="00B51C3A"/>
    <w:rsid w:val="00B5251F"/>
    <w:rsid w:val="00B531AF"/>
    <w:rsid w:val="00B54777"/>
    <w:rsid w:val="00B6003E"/>
    <w:rsid w:val="00B60593"/>
    <w:rsid w:val="00B727FE"/>
    <w:rsid w:val="00B7658D"/>
    <w:rsid w:val="00B779D8"/>
    <w:rsid w:val="00B835CD"/>
    <w:rsid w:val="00BA1800"/>
    <w:rsid w:val="00BD018B"/>
    <w:rsid w:val="00BD10FB"/>
    <w:rsid w:val="00BD1AEC"/>
    <w:rsid w:val="00BD516F"/>
    <w:rsid w:val="00BD65F0"/>
    <w:rsid w:val="00BD7761"/>
    <w:rsid w:val="00BE5752"/>
    <w:rsid w:val="00BF226B"/>
    <w:rsid w:val="00BF3418"/>
    <w:rsid w:val="00BF5EF8"/>
    <w:rsid w:val="00BF6463"/>
    <w:rsid w:val="00BF7671"/>
    <w:rsid w:val="00C014FD"/>
    <w:rsid w:val="00C0749D"/>
    <w:rsid w:val="00C077BD"/>
    <w:rsid w:val="00C07FC9"/>
    <w:rsid w:val="00C12021"/>
    <w:rsid w:val="00C162E5"/>
    <w:rsid w:val="00C24E68"/>
    <w:rsid w:val="00C36EA8"/>
    <w:rsid w:val="00C379BE"/>
    <w:rsid w:val="00C41842"/>
    <w:rsid w:val="00C456F0"/>
    <w:rsid w:val="00C52DA9"/>
    <w:rsid w:val="00C55302"/>
    <w:rsid w:val="00C60546"/>
    <w:rsid w:val="00C60FEC"/>
    <w:rsid w:val="00C63D1B"/>
    <w:rsid w:val="00C72232"/>
    <w:rsid w:val="00C77780"/>
    <w:rsid w:val="00C80AE2"/>
    <w:rsid w:val="00C82546"/>
    <w:rsid w:val="00C83E0F"/>
    <w:rsid w:val="00C92673"/>
    <w:rsid w:val="00C95F03"/>
    <w:rsid w:val="00CA4DD8"/>
    <w:rsid w:val="00CA6A21"/>
    <w:rsid w:val="00CA72D9"/>
    <w:rsid w:val="00CB21CA"/>
    <w:rsid w:val="00CB3E33"/>
    <w:rsid w:val="00CB56B9"/>
    <w:rsid w:val="00CC01EE"/>
    <w:rsid w:val="00CD066E"/>
    <w:rsid w:val="00CE12A1"/>
    <w:rsid w:val="00CE3CF4"/>
    <w:rsid w:val="00CE5957"/>
    <w:rsid w:val="00CF3AA4"/>
    <w:rsid w:val="00CF4462"/>
    <w:rsid w:val="00CF59EA"/>
    <w:rsid w:val="00D00DA4"/>
    <w:rsid w:val="00D017FA"/>
    <w:rsid w:val="00D027DE"/>
    <w:rsid w:val="00D02C8A"/>
    <w:rsid w:val="00D0683E"/>
    <w:rsid w:val="00D10713"/>
    <w:rsid w:val="00D2030C"/>
    <w:rsid w:val="00D22A28"/>
    <w:rsid w:val="00D32172"/>
    <w:rsid w:val="00D327F4"/>
    <w:rsid w:val="00D3458A"/>
    <w:rsid w:val="00D403F8"/>
    <w:rsid w:val="00D42202"/>
    <w:rsid w:val="00D435F3"/>
    <w:rsid w:val="00D50664"/>
    <w:rsid w:val="00D50BCF"/>
    <w:rsid w:val="00D5118B"/>
    <w:rsid w:val="00D5347F"/>
    <w:rsid w:val="00D56402"/>
    <w:rsid w:val="00D56808"/>
    <w:rsid w:val="00D57F49"/>
    <w:rsid w:val="00D60458"/>
    <w:rsid w:val="00D63C61"/>
    <w:rsid w:val="00D77D8A"/>
    <w:rsid w:val="00D821C6"/>
    <w:rsid w:val="00D8416E"/>
    <w:rsid w:val="00D86C1A"/>
    <w:rsid w:val="00D87A4B"/>
    <w:rsid w:val="00D9008B"/>
    <w:rsid w:val="00D90423"/>
    <w:rsid w:val="00D95111"/>
    <w:rsid w:val="00DA12AF"/>
    <w:rsid w:val="00DA70C6"/>
    <w:rsid w:val="00DB2BDB"/>
    <w:rsid w:val="00DB47BD"/>
    <w:rsid w:val="00DB6083"/>
    <w:rsid w:val="00DC5485"/>
    <w:rsid w:val="00DD04F5"/>
    <w:rsid w:val="00DE6789"/>
    <w:rsid w:val="00DF1766"/>
    <w:rsid w:val="00DF1E82"/>
    <w:rsid w:val="00DF556D"/>
    <w:rsid w:val="00DF63F5"/>
    <w:rsid w:val="00DF6967"/>
    <w:rsid w:val="00DF75B8"/>
    <w:rsid w:val="00DF78AE"/>
    <w:rsid w:val="00DF7EE3"/>
    <w:rsid w:val="00E052B0"/>
    <w:rsid w:val="00E06699"/>
    <w:rsid w:val="00E073B4"/>
    <w:rsid w:val="00E140B9"/>
    <w:rsid w:val="00E2234B"/>
    <w:rsid w:val="00E314D0"/>
    <w:rsid w:val="00E337F1"/>
    <w:rsid w:val="00E414CE"/>
    <w:rsid w:val="00E447FC"/>
    <w:rsid w:val="00E4726D"/>
    <w:rsid w:val="00E4755B"/>
    <w:rsid w:val="00E519BA"/>
    <w:rsid w:val="00E52A09"/>
    <w:rsid w:val="00E542A1"/>
    <w:rsid w:val="00E67AA5"/>
    <w:rsid w:val="00E7132C"/>
    <w:rsid w:val="00E77623"/>
    <w:rsid w:val="00E8518C"/>
    <w:rsid w:val="00E85532"/>
    <w:rsid w:val="00E87518"/>
    <w:rsid w:val="00E92C8F"/>
    <w:rsid w:val="00E9451A"/>
    <w:rsid w:val="00E95CC9"/>
    <w:rsid w:val="00EA2306"/>
    <w:rsid w:val="00EA2653"/>
    <w:rsid w:val="00EA2DD2"/>
    <w:rsid w:val="00EA67F7"/>
    <w:rsid w:val="00EA7542"/>
    <w:rsid w:val="00EC2275"/>
    <w:rsid w:val="00EC3D12"/>
    <w:rsid w:val="00EC5AC0"/>
    <w:rsid w:val="00EC5FD2"/>
    <w:rsid w:val="00ED190D"/>
    <w:rsid w:val="00EE6F8C"/>
    <w:rsid w:val="00EF116D"/>
    <w:rsid w:val="00F05B3D"/>
    <w:rsid w:val="00F13510"/>
    <w:rsid w:val="00F153B3"/>
    <w:rsid w:val="00F16C2E"/>
    <w:rsid w:val="00F17AAE"/>
    <w:rsid w:val="00F223CA"/>
    <w:rsid w:val="00F23049"/>
    <w:rsid w:val="00F26FDA"/>
    <w:rsid w:val="00F275FC"/>
    <w:rsid w:val="00F27CB8"/>
    <w:rsid w:val="00F336FE"/>
    <w:rsid w:val="00F352EC"/>
    <w:rsid w:val="00F541E6"/>
    <w:rsid w:val="00F615B6"/>
    <w:rsid w:val="00F725F6"/>
    <w:rsid w:val="00F728D7"/>
    <w:rsid w:val="00F82A8C"/>
    <w:rsid w:val="00F83C35"/>
    <w:rsid w:val="00F871BC"/>
    <w:rsid w:val="00F906F1"/>
    <w:rsid w:val="00F924FD"/>
    <w:rsid w:val="00F927EE"/>
    <w:rsid w:val="00F93DD8"/>
    <w:rsid w:val="00F94410"/>
    <w:rsid w:val="00FA0334"/>
    <w:rsid w:val="00FB4482"/>
    <w:rsid w:val="00FB6D76"/>
    <w:rsid w:val="00FC7630"/>
    <w:rsid w:val="00FD2B27"/>
    <w:rsid w:val="00FD30E8"/>
    <w:rsid w:val="00FD5CBF"/>
    <w:rsid w:val="00FE1E6C"/>
    <w:rsid w:val="00FE5695"/>
    <w:rsid w:val="00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0E77B"/>
  <w15:chartTrackingRefBased/>
  <w15:docId w15:val="{4055F607-5DE3-4DB7-98A4-DD498BC9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D0683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6">
    <w:name w:val="Table Grid"/>
    <w:basedOn w:val="a1"/>
    <w:rsid w:val="00D0683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表文"/>
    <w:link w:val="a8"/>
    <w:rsid w:val="00AF4267"/>
    <w:pPr>
      <w:widowControl w:val="0"/>
      <w:adjustRightInd w:val="0"/>
      <w:snapToGrid w:val="0"/>
      <w:spacing w:line="240" w:lineRule="atLeast"/>
    </w:pPr>
    <w:rPr>
      <w:rFonts w:eastAsia="文鼎中明"/>
      <w:spacing w:val="6"/>
      <w:sz w:val="24"/>
      <w:szCs w:val="24"/>
    </w:rPr>
  </w:style>
  <w:style w:type="character" w:customStyle="1" w:styleId="a9">
    <w:name w:val="解答"/>
    <w:rsid w:val="00AF4267"/>
    <w:rPr>
      <w:rFonts w:eastAsia="文鼎中楷"/>
      <w:color w:val="FF00FF"/>
      <w:spacing w:val="0"/>
    </w:rPr>
  </w:style>
  <w:style w:type="character" w:customStyle="1" w:styleId="a8">
    <w:name w:val="表文 字元"/>
    <w:link w:val="a7"/>
    <w:rsid w:val="00AF4267"/>
    <w:rPr>
      <w:rFonts w:eastAsia="文鼎中明"/>
      <w:spacing w:val="6"/>
      <w:sz w:val="24"/>
      <w:szCs w:val="24"/>
    </w:rPr>
  </w:style>
  <w:style w:type="paragraph" w:customStyle="1" w:styleId="1">
    <w:name w:val="字元 字元 字元 字元 字元 字元 字元 字元1 字元"/>
    <w:basedOn w:val="a"/>
    <w:semiHidden/>
    <w:rsid w:val="00AF4267"/>
    <w:pPr>
      <w:suppressAutoHyphens/>
      <w:spacing w:before="40" w:line="330" w:lineRule="atLeast"/>
      <w:ind w:left="539" w:right="227" w:hanging="312"/>
      <w:jc w:val="both"/>
    </w:pPr>
    <w:rPr>
      <w:rFonts w:ascii="Arial" w:eastAsia="文鼎中楷" w:hAnsi="Arial" w:cs="Arial"/>
      <w:color w:val="EB00FF"/>
      <w:spacing w:val="-4"/>
      <w:kern w:val="0"/>
      <w:sz w:val="21"/>
      <w:szCs w:val="21"/>
    </w:rPr>
  </w:style>
  <w:style w:type="paragraph" w:customStyle="1" w:styleId="aa">
    <w:name w:val="中文"/>
    <w:basedOn w:val="a"/>
    <w:rsid w:val="00D8416E"/>
    <w:pPr>
      <w:widowControl/>
      <w:tabs>
        <w:tab w:val="left" w:pos="170"/>
        <w:tab w:val="left" w:pos="510"/>
        <w:tab w:val="right" w:pos="964"/>
      </w:tabs>
      <w:adjustRightInd w:val="0"/>
      <w:snapToGrid w:val="0"/>
      <w:spacing w:before="60" w:line="370" w:lineRule="atLeast"/>
      <w:jc w:val="both"/>
    </w:pPr>
    <w:rPr>
      <w:rFonts w:eastAsia="文鼎中明"/>
      <w:spacing w:val="6"/>
      <w:kern w:val="0"/>
      <w:szCs w:val="24"/>
    </w:rPr>
  </w:style>
  <w:style w:type="character" w:styleId="ab">
    <w:name w:val="annotation reference"/>
    <w:rsid w:val="00304356"/>
    <w:rPr>
      <w:sz w:val="18"/>
      <w:szCs w:val="18"/>
    </w:rPr>
  </w:style>
  <w:style w:type="paragraph" w:styleId="ac">
    <w:name w:val="annotation text"/>
    <w:basedOn w:val="a"/>
    <w:link w:val="ad"/>
    <w:rsid w:val="00304356"/>
  </w:style>
  <w:style w:type="character" w:customStyle="1" w:styleId="ad">
    <w:name w:val="註解文字 字元"/>
    <w:link w:val="ac"/>
    <w:rsid w:val="00304356"/>
    <w:rPr>
      <w:kern w:val="2"/>
      <w:sz w:val="24"/>
    </w:rPr>
  </w:style>
  <w:style w:type="paragraph" w:styleId="ae">
    <w:name w:val="annotation subject"/>
    <w:basedOn w:val="ac"/>
    <w:next w:val="ac"/>
    <w:link w:val="af"/>
    <w:rsid w:val="00304356"/>
    <w:rPr>
      <w:b/>
      <w:bCs/>
    </w:rPr>
  </w:style>
  <w:style w:type="character" w:customStyle="1" w:styleId="af">
    <w:name w:val="註解主旨 字元"/>
    <w:link w:val="ae"/>
    <w:rsid w:val="00304356"/>
    <w:rPr>
      <w:b/>
      <w:bCs/>
      <w:kern w:val="2"/>
      <w:sz w:val="24"/>
    </w:rPr>
  </w:style>
  <w:style w:type="paragraph" w:styleId="af0">
    <w:name w:val="Balloon Text"/>
    <w:basedOn w:val="a"/>
    <w:link w:val="af1"/>
    <w:rsid w:val="00304356"/>
    <w:rPr>
      <w:rFonts w:ascii="Cambria" w:hAnsi="Cambria"/>
      <w:sz w:val="18"/>
      <w:szCs w:val="18"/>
    </w:rPr>
  </w:style>
  <w:style w:type="character" w:customStyle="1" w:styleId="af1">
    <w:name w:val="註解方塊文字 字元"/>
    <w:link w:val="af0"/>
    <w:rsid w:val="00304356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">
    <w:name w:val="例-解"/>
    <w:basedOn w:val="a7"/>
    <w:link w:val="-0"/>
    <w:rsid w:val="0009317B"/>
    <w:pPr>
      <w:spacing w:line="340" w:lineRule="atLeast"/>
      <w:jc w:val="both"/>
    </w:pPr>
    <w:rPr>
      <w:rFonts w:eastAsia="文鼎中楷"/>
      <w:color w:val="FF00FF"/>
      <w:spacing w:val="0"/>
      <w:kern w:val="2"/>
      <w:sz w:val="23"/>
      <w:szCs w:val="23"/>
    </w:rPr>
  </w:style>
  <w:style w:type="character" w:customStyle="1" w:styleId="-0">
    <w:name w:val="例-解 字元"/>
    <w:link w:val="-"/>
    <w:rsid w:val="0009317B"/>
    <w:rPr>
      <w:rFonts w:eastAsia="文鼎中楷"/>
      <w:color w:val="FF00FF"/>
      <w:kern w:val="2"/>
      <w:sz w:val="23"/>
      <w:szCs w:val="23"/>
    </w:rPr>
  </w:style>
  <w:style w:type="paragraph" w:customStyle="1" w:styleId="-1">
    <w:name w:val="例-表"/>
    <w:basedOn w:val="a7"/>
    <w:link w:val="-2"/>
    <w:rsid w:val="0009317B"/>
    <w:pPr>
      <w:jc w:val="both"/>
    </w:pPr>
    <w:rPr>
      <w:kern w:val="2"/>
      <w:sz w:val="23"/>
      <w:szCs w:val="23"/>
    </w:rPr>
  </w:style>
  <w:style w:type="character" w:customStyle="1" w:styleId="-2">
    <w:name w:val="例-表 字元"/>
    <w:link w:val="-1"/>
    <w:rsid w:val="0009317B"/>
    <w:rPr>
      <w:rFonts w:eastAsia="文鼎中明"/>
      <w:spacing w:val="6"/>
      <w:kern w:val="2"/>
      <w:sz w:val="23"/>
      <w:szCs w:val="23"/>
    </w:rPr>
  </w:style>
  <w:style w:type="paragraph" w:customStyle="1" w:styleId="af2">
    <w:name w:val="表頭"/>
    <w:basedOn w:val="a"/>
    <w:rsid w:val="00E314D0"/>
    <w:pPr>
      <w:adjustRightInd w:val="0"/>
      <w:snapToGrid w:val="0"/>
      <w:spacing w:line="240" w:lineRule="atLeast"/>
      <w:jc w:val="center"/>
    </w:pPr>
    <w:rPr>
      <w:rFonts w:eastAsia="文鼎中黑"/>
      <w:spacing w:val="6"/>
      <w:sz w:val="23"/>
      <w:szCs w:val="23"/>
    </w:rPr>
  </w:style>
  <w:style w:type="paragraph" w:customStyle="1" w:styleId="af3">
    <w:name w:val="表文_解"/>
    <w:basedOn w:val="a"/>
    <w:rsid w:val="00E314D0"/>
    <w:pPr>
      <w:tabs>
        <w:tab w:val="left" w:pos="142"/>
        <w:tab w:val="decimal" w:pos="4253"/>
        <w:tab w:val="decimal" w:pos="5670"/>
      </w:tabs>
      <w:adjustRightInd w:val="0"/>
      <w:snapToGrid w:val="0"/>
      <w:spacing w:line="240" w:lineRule="atLeast"/>
    </w:pPr>
    <w:rPr>
      <w:rFonts w:eastAsia="文鼎中楷"/>
      <w:color w:val="FF00FF"/>
      <w:sz w:val="23"/>
      <w:szCs w:val="23"/>
    </w:rPr>
  </w:style>
  <w:style w:type="paragraph" w:customStyle="1" w:styleId="N">
    <w:name w:val="N選擇題"/>
    <w:basedOn w:val="a"/>
    <w:rsid w:val="00FA0334"/>
    <w:pPr>
      <w:tabs>
        <w:tab w:val="left" w:pos="170"/>
        <w:tab w:val="left" w:pos="369"/>
        <w:tab w:val="left" w:pos="510"/>
        <w:tab w:val="left" w:pos="964"/>
      </w:tabs>
      <w:adjustRightInd w:val="0"/>
      <w:snapToGrid w:val="0"/>
      <w:spacing w:before="8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paragraph" w:customStyle="1" w:styleId="11">
    <w:name w:val="1 字元 字元 字元1 字元 字元 字元 字元 字元 字元 字元"/>
    <w:basedOn w:val="a"/>
    <w:rsid w:val="00881A70"/>
    <w:pPr>
      <w:spacing w:before="40" w:line="330" w:lineRule="atLeast"/>
      <w:ind w:left="539" w:right="227" w:hanging="312"/>
    </w:pPr>
    <w:rPr>
      <w:rFonts w:eastAsia="文鼎中楷"/>
      <w:color w:val="EB00FF"/>
      <w:spacing w:val="-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2DB654-420A-4DA2-AF87-57344A148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727</Words>
  <Characters>4147</Characters>
  <Application>Microsoft Office Word</Application>
  <DocSecurity>0</DocSecurity>
  <Lines>34</Lines>
  <Paragraphs>9</Paragraphs>
  <ScaleCrop>false</ScaleCrop>
  <Company>microsoft</Company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2017-03-31T05:20:00Z</cp:lastPrinted>
  <dcterms:created xsi:type="dcterms:W3CDTF">2023-04-25T09:22:00Z</dcterms:created>
  <dcterms:modified xsi:type="dcterms:W3CDTF">2023-04-25T09:22:00Z</dcterms:modified>
</cp:coreProperties>
</file>