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FFD40" w14:textId="77777777" w:rsidR="00E15437" w:rsidRPr="00FB7F61" w:rsidRDefault="00E15437" w:rsidP="00577948">
      <w:pPr>
        <w:autoSpaceDE w:val="0"/>
        <w:autoSpaceDN w:val="0"/>
        <w:adjustRightInd w:val="0"/>
        <w:spacing w:line="320" w:lineRule="exact"/>
        <w:rPr>
          <w:rFonts w:eastAsiaTheme="minorEastAsia"/>
          <w:kern w:val="0"/>
          <w:sz w:val="22"/>
          <w:szCs w:val="22"/>
        </w:rPr>
      </w:pPr>
      <w:r w:rsidRPr="00FB7F61">
        <w:rPr>
          <w:rFonts w:asciiTheme="minorEastAsia" w:eastAsiaTheme="minorEastAsia" w:hAnsiTheme="minorEastAsia" w:hint="eastAsia"/>
          <w:kern w:val="0"/>
          <w:sz w:val="22"/>
          <w:szCs w:val="22"/>
        </w:rPr>
        <w:t>選擇題</w:t>
      </w:r>
      <w:r w:rsidRPr="00FB7F61">
        <w:rPr>
          <w:rFonts w:ascii="新細明體" w:eastAsia="新細明體" w:hAnsi="新細明體" w:hint="eastAsia"/>
          <w:kern w:val="0"/>
          <w:sz w:val="22"/>
          <w:szCs w:val="22"/>
        </w:rPr>
        <w:t>：(每題</w:t>
      </w:r>
      <w:r w:rsidRPr="00FB7F61">
        <w:rPr>
          <w:rFonts w:eastAsiaTheme="minorEastAsia" w:hint="eastAsia"/>
          <w:kern w:val="0"/>
          <w:sz w:val="22"/>
          <w:szCs w:val="22"/>
        </w:rPr>
        <w:t>2.5</w:t>
      </w:r>
      <w:r w:rsidRPr="00FB7F61">
        <w:rPr>
          <w:rFonts w:eastAsiaTheme="minorEastAsia" w:hint="eastAsia"/>
          <w:kern w:val="0"/>
          <w:sz w:val="22"/>
          <w:szCs w:val="22"/>
        </w:rPr>
        <w:t>分共</w:t>
      </w:r>
      <w:r w:rsidRPr="00FB7F61">
        <w:rPr>
          <w:rFonts w:eastAsiaTheme="minorEastAsia" w:hint="eastAsia"/>
          <w:kern w:val="0"/>
          <w:sz w:val="22"/>
          <w:szCs w:val="22"/>
        </w:rPr>
        <w:t>70</w:t>
      </w:r>
      <w:r w:rsidRPr="00FB7F61">
        <w:rPr>
          <w:rFonts w:eastAsiaTheme="minorEastAsia" w:hint="eastAsia"/>
          <w:kern w:val="0"/>
          <w:sz w:val="22"/>
          <w:szCs w:val="22"/>
        </w:rPr>
        <w:t>分</w:t>
      </w:r>
      <w:r w:rsidRPr="00FB7F61">
        <w:rPr>
          <w:rFonts w:eastAsiaTheme="minorEastAsia" w:hint="eastAsia"/>
          <w:kern w:val="0"/>
          <w:sz w:val="22"/>
          <w:szCs w:val="22"/>
        </w:rPr>
        <w:t>)</w:t>
      </w:r>
    </w:p>
    <w:p w14:paraId="2C6360AF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步進電動機的轉速，是由下列何者因素所決定</w:t>
      </w:r>
      <w:r w:rsidRPr="00FB7F61">
        <w:rPr>
          <w:kern w:val="0"/>
          <w:sz w:val="22"/>
          <w:szCs w:val="22"/>
        </w:rPr>
        <w:t>(A)</w:t>
      </w:r>
      <w:proofErr w:type="gramStart"/>
      <w:r w:rsidRPr="00FB7F61">
        <w:rPr>
          <w:rFonts w:hint="eastAsia"/>
          <w:sz w:val="22"/>
          <w:szCs w:val="22"/>
        </w:rPr>
        <w:t>激磁脈</w:t>
      </w:r>
      <w:proofErr w:type="gramEnd"/>
      <w:r w:rsidRPr="00FB7F61">
        <w:rPr>
          <w:rFonts w:hint="eastAsia"/>
          <w:sz w:val="22"/>
          <w:szCs w:val="22"/>
        </w:rPr>
        <w:t>波的頻率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proofErr w:type="gramStart"/>
      <w:r w:rsidRPr="00FB7F61">
        <w:rPr>
          <w:rFonts w:hint="eastAsia"/>
          <w:sz w:val="22"/>
          <w:szCs w:val="22"/>
        </w:rPr>
        <w:t>激磁脈</w:t>
      </w:r>
      <w:proofErr w:type="gramEnd"/>
      <w:r w:rsidRPr="00FB7F61">
        <w:rPr>
          <w:rFonts w:hint="eastAsia"/>
          <w:sz w:val="22"/>
          <w:szCs w:val="22"/>
        </w:rPr>
        <w:t>波的電壓值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proofErr w:type="gramStart"/>
      <w:r w:rsidRPr="00FB7F61">
        <w:rPr>
          <w:rFonts w:hint="eastAsia"/>
          <w:sz w:val="22"/>
          <w:szCs w:val="22"/>
        </w:rPr>
        <w:t>激磁脈</w:t>
      </w:r>
      <w:proofErr w:type="gramEnd"/>
      <w:r w:rsidRPr="00FB7F61">
        <w:rPr>
          <w:rFonts w:hint="eastAsia"/>
          <w:sz w:val="22"/>
          <w:szCs w:val="22"/>
        </w:rPr>
        <w:t>波的電流值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負載量</w:t>
      </w:r>
      <w:r w:rsidRPr="00FB7F61">
        <w:rPr>
          <w:kern w:val="0"/>
          <w:sz w:val="22"/>
          <w:szCs w:val="22"/>
        </w:rPr>
        <w:t xml:space="preserve"> </w:t>
      </w:r>
    </w:p>
    <w:p w14:paraId="7B80EAA5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關於步進電動機，下列敘述何者</w:t>
      </w:r>
      <w:r w:rsidRPr="00FB7F61">
        <w:rPr>
          <w:rFonts w:hint="eastAsia"/>
          <w:sz w:val="22"/>
          <w:szCs w:val="22"/>
          <w:u w:val="double"/>
        </w:rPr>
        <w:t>錯誤</w:t>
      </w:r>
      <w:r w:rsidRPr="00FB7F61">
        <w:rPr>
          <w:kern w:val="0"/>
          <w:sz w:val="22"/>
          <w:szCs w:val="22"/>
        </w:rPr>
        <w:t>(A)</w:t>
      </w:r>
      <w:r w:rsidRPr="00FB7F61">
        <w:rPr>
          <w:rFonts w:hint="eastAsia"/>
          <w:sz w:val="22"/>
          <w:szCs w:val="22"/>
        </w:rPr>
        <w:t>可正、逆轉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可</w:t>
      </w:r>
      <w:proofErr w:type="gramStart"/>
      <w:r w:rsidRPr="00FB7F61">
        <w:rPr>
          <w:rFonts w:hint="eastAsia"/>
          <w:sz w:val="22"/>
          <w:szCs w:val="22"/>
        </w:rPr>
        <w:t>直接作開迴路</w:t>
      </w:r>
      <w:proofErr w:type="gramEnd"/>
      <w:r w:rsidRPr="00FB7F61">
        <w:rPr>
          <w:rFonts w:hint="eastAsia"/>
          <w:sz w:val="22"/>
          <w:szCs w:val="22"/>
        </w:rPr>
        <w:t>控制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會產生累積誤差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="00577948">
        <w:rPr>
          <w:rFonts w:eastAsiaTheme="minorEastAsia" w:hint="eastAsia"/>
          <w:sz w:val="22"/>
          <w:szCs w:val="22"/>
        </w:rPr>
        <w:t xml:space="preserve"> </w:t>
      </w:r>
      <w:r w:rsidR="00577948">
        <w:rPr>
          <w:rFonts w:eastAsiaTheme="minorEastAsia"/>
          <w:sz w:val="22"/>
          <w:szCs w:val="22"/>
        </w:rPr>
        <w:t>(A)(B)</w:t>
      </w:r>
      <w:r w:rsidRPr="00FB7F61">
        <w:rPr>
          <w:kern w:val="0"/>
          <w:sz w:val="22"/>
          <w:szCs w:val="22"/>
        </w:rPr>
        <w:t xml:space="preserve"> </w:t>
      </w:r>
      <w:r w:rsidR="00577948">
        <w:rPr>
          <w:rFonts w:asciiTheme="minorEastAsia" w:eastAsiaTheme="minorEastAsia" w:hAnsiTheme="minorEastAsia" w:hint="eastAsia"/>
          <w:kern w:val="0"/>
          <w:sz w:val="22"/>
          <w:szCs w:val="22"/>
        </w:rPr>
        <w:t>是正確的</w:t>
      </w:r>
    </w:p>
    <w:p w14:paraId="1BB6AA50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二相伺服電動機的轉子為</w:t>
      </w:r>
      <w:r w:rsidRPr="00FB7F61">
        <w:rPr>
          <w:kern w:val="0"/>
          <w:sz w:val="22"/>
          <w:szCs w:val="22"/>
        </w:rPr>
        <w:t xml:space="preserve"> (A)</w:t>
      </w:r>
      <w:proofErr w:type="gramStart"/>
      <w:r w:rsidRPr="00FB7F61">
        <w:rPr>
          <w:rFonts w:hint="eastAsia"/>
          <w:sz w:val="22"/>
          <w:szCs w:val="22"/>
        </w:rPr>
        <w:t>鼠籠式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永久磁鐵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樞繞組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繞線式</w:t>
      </w:r>
      <w:r w:rsidRPr="00FB7F61">
        <w:rPr>
          <w:kern w:val="0"/>
          <w:sz w:val="22"/>
          <w:szCs w:val="22"/>
        </w:rPr>
        <w:t xml:space="preserve"> </w:t>
      </w:r>
    </w:p>
    <w:p w14:paraId="49B087F8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伺服電動機為了減少慣性作用，轉子會製成何種形狀？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粗短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proofErr w:type="gramStart"/>
      <w:r w:rsidRPr="00FB7F61">
        <w:rPr>
          <w:rFonts w:hint="eastAsia"/>
          <w:sz w:val="22"/>
          <w:szCs w:val="22"/>
        </w:rPr>
        <w:t>細短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proofErr w:type="gramStart"/>
      <w:r w:rsidRPr="00FB7F61">
        <w:rPr>
          <w:rFonts w:hint="eastAsia"/>
          <w:sz w:val="22"/>
          <w:szCs w:val="22"/>
        </w:rPr>
        <w:t>粗長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細長</w:t>
      </w:r>
      <w:r w:rsidRPr="00FB7F61">
        <w:rPr>
          <w:kern w:val="0"/>
          <w:sz w:val="22"/>
          <w:szCs w:val="22"/>
        </w:rPr>
        <w:t xml:space="preserve"> </w:t>
      </w:r>
    </w:p>
    <w:p w14:paraId="145D04D2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直流無刷電動機是依據下列何者來</w:t>
      </w:r>
      <w:proofErr w:type="gramStart"/>
      <w:r w:rsidRPr="00FB7F61">
        <w:rPr>
          <w:rFonts w:hint="eastAsia"/>
          <w:sz w:val="22"/>
          <w:szCs w:val="22"/>
        </w:rPr>
        <w:t>感應激磁順序</w:t>
      </w:r>
      <w:proofErr w:type="gramEnd"/>
      <w:r w:rsidRPr="00FB7F61">
        <w:rPr>
          <w:rFonts w:hint="eastAsia"/>
          <w:sz w:val="22"/>
          <w:szCs w:val="22"/>
        </w:rPr>
        <w:t>與時間？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比較器</w:t>
      </w:r>
      <w:r w:rsidRPr="00FB7F61">
        <w:rPr>
          <w:kern w:val="0"/>
          <w:sz w:val="22"/>
          <w:szCs w:val="22"/>
        </w:rPr>
        <w:t xml:space="preserve"> (B)</w:t>
      </w:r>
      <w:r w:rsidRPr="00FB7F61">
        <w:rPr>
          <w:rFonts w:hint="eastAsia"/>
          <w:sz w:val="22"/>
          <w:szCs w:val="22"/>
        </w:rPr>
        <w:t>霍爾元件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史密</w:t>
      </w:r>
      <w:proofErr w:type="gramStart"/>
      <w:r w:rsidRPr="00FB7F61">
        <w:rPr>
          <w:rFonts w:hint="eastAsia"/>
          <w:sz w:val="22"/>
          <w:szCs w:val="22"/>
        </w:rPr>
        <w:t>特</w:t>
      </w:r>
      <w:proofErr w:type="gramEnd"/>
      <w:r w:rsidRPr="00FB7F61">
        <w:rPr>
          <w:rFonts w:hint="eastAsia"/>
          <w:sz w:val="22"/>
          <w:szCs w:val="22"/>
        </w:rPr>
        <w:t>觸發器</w:t>
      </w:r>
      <w:r w:rsidRPr="00FB7F61">
        <w:rPr>
          <w:kern w:val="0"/>
          <w:sz w:val="22"/>
          <w:szCs w:val="22"/>
        </w:rPr>
        <w:t xml:space="preserve"> (D)</w:t>
      </w:r>
      <w:proofErr w:type="gramStart"/>
      <w:r w:rsidRPr="00FB7F61">
        <w:rPr>
          <w:rFonts w:hint="eastAsia"/>
          <w:sz w:val="22"/>
          <w:szCs w:val="22"/>
        </w:rPr>
        <w:t>磁滯環</w:t>
      </w:r>
      <w:proofErr w:type="gramEnd"/>
      <w:r w:rsidRPr="00FB7F61">
        <w:rPr>
          <w:kern w:val="0"/>
          <w:sz w:val="22"/>
          <w:szCs w:val="22"/>
        </w:rPr>
        <w:t xml:space="preserve"> </w:t>
      </w:r>
    </w:p>
    <w:p w14:paraId="4F8EA9F4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下列何種電動機是利用電磁效應，直接產生直線方向驅動力，而不須藉助機械傳動的非旋轉電動機？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kern w:val="0"/>
          <w:sz w:val="22"/>
          <w:szCs w:val="22"/>
        </w:rPr>
        <w:br/>
        <w:t>(A)</w:t>
      </w:r>
      <w:r w:rsidRPr="00FB7F61">
        <w:rPr>
          <w:rFonts w:hint="eastAsia"/>
          <w:sz w:val="22"/>
          <w:szCs w:val="22"/>
        </w:rPr>
        <w:t>步進馬達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伺服馬達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線性電動機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電磁耦合電動機</w:t>
      </w:r>
      <w:r w:rsidRPr="00FB7F61">
        <w:rPr>
          <w:kern w:val="0"/>
          <w:sz w:val="22"/>
          <w:szCs w:val="22"/>
        </w:rPr>
        <w:t xml:space="preserve"> </w:t>
      </w:r>
    </w:p>
    <w:p w14:paraId="2F1AE24A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有關步進電動機的敘述，下列何者</w:t>
      </w:r>
      <w:r w:rsidRPr="00FB7F61">
        <w:rPr>
          <w:rFonts w:hint="eastAsia"/>
          <w:sz w:val="22"/>
          <w:szCs w:val="22"/>
          <w:u w:val="double"/>
        </w:rPr>
        <w:t>錯誤</w:t>
      </w:r>
      <w:r w:rsidRPr="00FB7F61">
        <w:rPr>
          <w:rFonts w:hint="eastAsia"/>
          <w:sz w:val="22"/>
          <w:szCs w:val="22"/>
        </w:rPr>
        <w:t>？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常用於電腦周邊設備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當控制信號停止時，電動機會慢慢減速而停止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可由數位信號經驅動電路控制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一般</w:t>
      </w:r>
      <w:proofErr w:type="gramStart"/>
      <w:r w:rsidRPr="00FB7F61">
        <w:rPr>
          <w:rFonts w:hint="eastAsia"/>
          <w:sz w:val="22"/>
          <w:szCs w:val="22"/>
        </w:rPr>
        <w:t>採</w:t>
      </w:r>
      <w:proofErr w:type="gramEnd"/>
      <w:r w:rsidRPr="00FB7F61">
        <w:rPr>
          <w:rFonts w:hint="eastAsia"/>
          <w:sz w:val="22"/>
          <w:szCs w:val="22"/>
        </w:rPr>
        <w:t>開迴路控制</w:t>
      </w:r>
      <w:r w:rsidRPr="00FB7F61">
        <w:rPr>
          <w:kern w:val="0"/>
          <w:sz w:val="22"/>
          <w:szCs w:val="22"/>
        </w:rPr>
        <w:t xml:space="preserve"> </w:t>
      </w:r>
    </w:p>
    <w:p w14:paraId="3567F2E5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下列何者</w:t>
      </w:r>
      <w:r w:rsidRPr="00FB7F61">
        <w:rPr>
          <w:rFonts w:hint="eastAsia"/>
          <w:sz w:val="22"/>
          <w:szCs w:val="22"/>
          <w:u w:val="double"/>
        </w:rPr>
        <w:t>不是</w:t>
      </w:r>
      <w:r w:rsidRPr="00FB7F61">
        <w:rPr>
          <w:rFonts w:hint="eastAsia"/>
          <w:sz w:val="22"/>
          <w:szCs w:val="22"/>
        </w:rPr>
        <w:t>二</w:t>
      </w:r>
      <w:proofErr w:type="gramStart"/>
      <w:r w:rsidRPr="00FB7F61">
        <w:rPr>
          <w:rFonts w:hint="eastAsia"/>
          <w:sz w:val="22"/>
          <w:szCs w:val="22"/>
        </w:rPr>
        <w:t>相步進</w:t>
      </w:r>
      <w:proofErr w:type="gramEnd"/>
      <w:r w:rsidRPr="00FB7F61">
        <w:rPr>
          <w:rFonts w:hint="eastAsia"/>
          <w:sz w:val="22"/>
          <w:szCs w:val="22"/>
        </w:rPr>
        <w:t>馬達</w:t>
      </w:r>
      <w:proofErr w:type="gramStart"/>
      <w:r w:rsidRPr="00FB7F61">
        <w:rPr>
          <w:rFonts w:hint="eastAsia"/>
          <w:sz w:val="22"/>
          <w:szCs w:val="22"/>
        </w:rPr>
        <w:t>的激磁方式</w:t>
      </w:r>
      <w:proofErr w:type="gramEnd"/>
      <w:r w:rsidRPr="00FB7F61">
        <w:rPr>
          <w:rFonts w:hint="eastAsia"/>
          <w:sz w:val="22"/>
          <w:szCs w:val="22"/>
        </w:rPr>
        <w:t>？</w:t>
      </w:r>
      <w:r w:rsidRPr="00FB7F61">
        <w:rPr>
          <w:kern w:val="0"/>
          <w:sz w:val="22"/>
          <w:szCs w:val="22"/>
        </w:rPr>
        <w:t xml:space="preserve"> (A)</w:t>
      </w:r>
      <w:proofErr w:type="gramStart"/>
      <w:r w:rsidRPr="00FB7F61">
        <w:rPr>
          <w:rFonts w:hint="eastAsia"/>
          <w:sz w:val="22"/>
          <w:szCs w:val="22"/>
        </w:rPr>
        <w:t>一相激磁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二</w:t>
      </w:r>
      <w:proofErr w:type="gramStart"/>
      <w:r w:rsidRPr="00FB7F61">
        <w:rPr>
          <w:rFonts w:hint="eastAsia"/>
          <w:sz w:val="22"/>
          <w:szCs w:val="22"/>
        </w:rPr>
        <w:t>相激磁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一、二</w:t>
      </w:r>
      <w:proofErr w:type="gramStart"/>
      <w:r w:rsidRPr="00FB7F61">
        <w:rPr>
          <w:rFonts w:hint="eastAsia"/>
          <w:sz w:val="22"/>
          <w:szCs w:val="22"/>
        </w:rPr>
        <w:t>相激磁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proofErr w:type="gramStart"/>
      <w:r w:rsidRPr="00FB7F61">
        <w:rPr>
          <w:rFonts w:hint="eastAsia"/>
          <w:sz w:val="22"/>
          <w:szCs w:val="22"/>
        </w:rPr>
        <w:t>欠相激</w:t>
      </w:r>
      <w:proofErr w:type="gramEnd"/>
      <w:r w:rsidRPr="00FB7F61">
        <w:rPr>
          <w:rFonts w:hint="eastAsia"/>
          <w:sz w:val="22"/>
          <w:szCs w:val="22"/>
        </w:rPr>
        <w:t>磁</w:t>
      </w:r>
      <w:r w:rsidRPr="00FB7F61">
        <w:rPr>
          <w:kern w:val="0"/>
          <w:sz w:val="22"/>
          <w:szCs w:val="22"/>
        </w:rPr>
        <w:t xml:space="preserve"> </w:t>
      </w:r>
    </w:p>
    <w:p w14:paraId="6FDE1600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下列關於直流無刷電動機的構造，何者正確</w:t>
      </w:r>
      <w:r w:rsidRPr="00FB7F61">
        <w:rPr>
          <w:kern w:val="0"/>
          <w:sz w:val="22"/>
          <w:szCs w:val="22"/>
        </w:rPr>
        <w:br/>
        <w:t>(A)</w:t>
      </w:r>
      <w:r w:rsidRPr="00FB7F61">
        <w:rPr>
          <w:rFonts w:hint="eastAsia"/>
          <w:sz w:val="22"/>
          <w:szCs w:val="22"/>
        </w:rPr>
        <w:t>磁場</w:t>
      </w:r>
      <w:proofErr w:type="gramStart"/>
      <w:r w:rsidRPr="00FB7F61">
        <w:rPr>
          <w:rFonts w:hint="eastAsia"/>
          <w:sz w:val="22"/>
          <w:szCs w:val="22"/>
        </w:rPr>
        <w:t>繞組置</w:t>
      </w:r>
      <w:proofErr w:type="gramEnd"/>
      <w:r w:rsidRPr="00FB7F61">
        <w:rPr>
          <w:rFonts w:hint="eastAsia"/>
          <w:sz w:val="22"/>
          <w:szCs w:val="22"/>
        </w:rPr>
        <w:t>於轉子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磁場</w:t>
      </w:r>
      <w:proofErr w:type="gramStart"/>
      <w:r w:rsidRPr="00FB7F61">
        <w:rPr>
          <w:rFonts w:hint="eastAsia"/>
          <w:sz w:val="22"/>
          <w:szCs w:val="22"/>
        </w:rPr>
        <w:t>繞組置</w:t>
      </w:r>
      <w:proofErr w:type="gramEnd"/>
      <w:r w:rsidRPr="00FB7F61">
        <w:rPr>
          <w:rFonts w:hint="eastAsia"/>
          <w:sz w:val="22"/>
          <w:szCs w:val="22"/>
        </w:rPr>
        <w:t>於定子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樞繞組置</w:t>
      </w:r>
      <w:proofErr w:type="gramEnd"/>
      <w:r w:rsidRPr="00FB7F61">
        <w:rPr>
          <w:rFonts w:hint="eastAsia"/>
          <w:sz w:val="22"/>
          <w:szCs w:val="22"/>
        </w:rPr>
        <w:t>於轉子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樞繞組置</w:t>
      </w:r>
      <w:proofErr w:type="gramEnd"/>
      <w:r w:rsidRPr="00FB7F61">
        <w:rPr>
          <w:rFonts w:hint="eastAsia"/>
          <w:sz w:val="22"/>
          <w:szCs w:val="22"/>
        </w:rPr>
        <w:t>於定子</w:t>
      </w:r>
      <w:r w:rsidRPr="00FB7F61">
        <w:rPr>
          <w:kern w:val="0"/>
          <w:sz w:val="22"/>
          <w:szCs w:val="22"/>
        </w:rPr>
        <w:t xml:space="preserve"> </w:t>
      </w:r>
    </w:p>
    <w:p w14:paraId="35FF03E6" w14:textId="77777777" w:rsidR="006963BC" w:rsidRPr="00FB7F61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高速度、低噪音之磁浮列車，是利用下列哪一種電動機來驅動？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kern w:val="0"/>
          <w:sz w:val="22"/>
          <w:szCs w:val="22"/>
        </w:rPr>
        <w:br/>
        <w:t>(A)</w:t>
      </w:r>
      <w:r w:rsidRPr="00FB7F61">
        <w:rPr>
          <w:rFonts w:hint="eastAsia"/>
          <w:sz w:val="22"/>
          <w:szCs w:val="22"/>
        </w:rPr>
        <w:t>線性電動機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交流感應電動機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同步電動機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直流伺服電動機</w:t>
      </w:r>
      <w:r w:rsidRPr="00FB7F61">
        <w:rPr>
          <w:kern w:val="0"/>
          <w:sz w:val="22"/>
          <w:szCs w:val="22"/>
        </w:rPr>
        <w:t xml:space="preserve"> </w:t>
      </w:r>
    </w:p>
    <w:p w14:paraId="134558D0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三相同步電動機定子有電</w:t>
      </w:r>
      <w:proofErr w:type="gramStart"/>
      <w:r w:rsidRPr="00FB7F61">
        <w:rPr>
          <w:rFonts w:hint="eastAsia"/>
          <w:sz w:val="22"/>
          <w:szCs w:val="22"/>
        </w:rPr>
        <w:t>樞繞組</w:t>
      </w:r>
      <w:proofErr w:type="gramEnd"/>
      <w:r w:rsidRPr="00FB7F61">
        <w:rPr>
          <w:rFonts w:hint="eastAsia"/>
          <w:sz w:val="22"/>
          <w:szCs w:val="22"/>
        </w:rPr>
        <w:t>，轉子有</w:t>
      </w:r>
      <w:proofErr w:type="gramStart"/>
      <w:r w:rsidRPr="00FB7F61">
        <w:rPr>
          <w:rFonts w:hint="eastAsia"/>
          <w:sz w:val="22"/>
          <w:szCs w:val="22"/>
        </w:rPr>
        <w:t>磁場繞組</w:t>
      </w:r>
      <w:proofErr w:type="gramEnd"/>
      <w:r w:rsidRPr="00FB7F61">
        <w:rPr>
          <w:rFonts w:hint="eastAsia"/>
          <w:sz w:val="22"/>
          <w:szCs w:val="22"/>
        </w:rPr>
        <w:t>，於正常運轉時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定子加直流電，轉子加交流電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定子轉子都加交流電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定子轉子都加直流電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定子加交流電，轉子加直流電</w:t>
      </w:r>
      <w:r w:rsidRPr="00FB7F61">
        <w:rPr>
          <w:kern w:val="0"/>
          <w:sz w:val="22"/>
          <w:szCs w:val="22"/>
        </w:rPr>
        <w:t xml:space="preserve"> </w:t>
      </w:r>
    </w:p>
    <w:p w14:paraId="666CD743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額定下運轉之同步電動機，其轉速和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負載成反比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負載無關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電壓成正比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電壓平方成正比</w:t>
      </w:r>
      <w:r w:rsidRPr="00FB7F61">
        <w:rPr>
          <w:kern w:val="0"/>
          <w:sz w:val="22"/>
          <w:szCs w:val="22"/>
        </w:rPr>
        <w:t xml:space="preserve"> </w:t>
      </w:r>
    </w:p>
    <w:p w14:paraId="788B0BEA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同步電動機的機械負載減少時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轉速增加，負載角減小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轉速增加，負載角增大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轉速不變，負載角減小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轉速不變，負載角不變</w:t>
      </w:r>
      <w:r w:rsidRPr="00FB7F61">
        <w:rPr>
          <w:kern w:val="0"/>
          <w:sz w:val="22"/>
          <w:szCs w:val="22"/>
        </w:rPr>
        <w:t xml:space="preserve"> </w:t>
      </w:r>
    </w:p>
    <w:p w14:paraId="09550367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同步電動機在</w:t>
      </w:r>
      <w:proofErr w:type="gramStart"/>
      <w:r w:rsidRPr="00FB7F61">
        <w:rPr>
          <w:rFonts w:hint="eastAsia"/>
          <w:sz w:val="22"/>
          <w:szCs w:val="22"/>
        </w:rPr>
        <w:t>過激磁時</w:t>
      </w:r>
      <w:proofErr w:type="gramEnd"/>
      <w:r w:rsidRPr="00FB7F61">
        <w:rPr>
          <w:kern w:val="0"/>
          <w:sz w:val="22"/>
          <w:szCs w:val="22"/>
        </w:rPr>
        <w:t xml:space="preserve"> (A)</w:t>
      </w:r>
      <w:proofErr w:type="gramStart"/>
      <w:r w:rsidRPr="00FB7F61">
        <w:rPr>
          <w:rFonts w:hint="eastAsia"/>
          <w:sz w:val="22"/>
          <w:szCs w:val="22"/>
        </w:rPr>
        <w:t>取用越前</w:t>
      </w:r>
      <w:proofErr w:type="gramEnd"/>
      <w:r w:rsidRPr="00FB7F61">
        <w:rPr>
          <w:rFonts w:hint="eastAsia"/>
          <w:sz w:val="22"/>
          <w:szCs w:val="22"/>
        </w:rPr>
        <w:t>電流，電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反應</w:t>
      </w:r>
      <w:proofErr w:type="gramStart"/>
      <w:r w:rsidRPr="00FB7F61">
        <w:rPr>
          <w:rFonts w:hint="eastAsia"/>
          <w:sz w:val="22"/>
          <w:szCs w:val="22"/>
        </w:rPr>
        <w:t>有加磁效應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proofErr w:type="gramStart"/>
      <w:r w:rsidRPr="00FB7F61">
        <w:rPr>
          <w:rFonts w:hint="eastAsia"/>
          <w:sz w:val="22"/>
          <w:szCs w:val="22"/>
        </w:rPr>
        <w:t>取用越前</w:t>
      </w:r>
      <w:proofErr w:type="gramEnd"/>
      <w:r w:rsidRPr="00FB7F61">
        <w:rPr>
          <w:rFonts w:hint="eastAsia"/>
          <w:sz w:val="22"/>
          <w:szCs w:val="22"/>
        </w:rPr>
        <w:t>電流，電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反應</w:t>
      </w:r>
      <w:proofErr w:type="gramStart"/>
      <w:r w:rsidRPr="00FB7F61">
        <w:rPr>
          <w:rFonts w:hint="eastAsia"/>
          <w:sz w:val="22"/>
          <w:szCs w:val="22"/>
        </w:rPr>
        <w:t>有去磁效應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proofErr w:type="gramStart"/>
      <w:r w:rsidRPr="00FB7F61">
        <w:rPr>
          <w:rFonts w:hint="eastAsia"/>
          <w:sz w:val="22"/>
          <w:szCs w:val="22"/>
        </w:rPr>
        <w:t>取用滯後</w:t>
      </w:r>
      <w:proofErr w:type="gramEnd"/>
      <w:r w:rsidRPr="00FB7F61">
        <w:rPr>
          <w:rFonts w:hint="eastAsia"/>
          <w:sz w:val="22"/>
          <w:szCs w:val="22"/>
        </w:rPr>
        <w:t>電流，電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反應</w:t>
      </w:r>
      <w:proofErr w:type="gramStart"/>
      <w:r w:rsidRPr="00FB7F61">
        <w:rPr>
          <w:rFonts w:hint="eastAsia"/>
          <w:sz w:val="22"/>
          <w:szCs w:val="22"/>
        </w:rPr>
        <w:t>有加磁效應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proofErr w:type="gramStart"/>
      <w:r w:rsidRPr="00FB7F61">
        <w:rPr>
          <w:rFonts w:hint="eastAsia"/>
          <w:sz w:val="22"/>
          <w:szCs w:val="22"/>
        </w:rPr>
        <w:t>取用滯後</w:t>
      </w:r>
      <w:proofErr w:type="gramEnd"/>
      <w:r w:rsidRPr="00FB7F61">
        <w:rPr>
          <w:rFonts w:hint="eastAsia"/>
          <w:sz w:val="22"/>
          <w:szCs w:val="22"/>
        </w:rPr>
        <w:t>電流，電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反應</w:t>
      </w:r>
      <w:proofErr w:type="gramStart"/>
      <w:r w:rsidRPr="00FB7F61">
        <w:rPr>
          <w:rFonts w:hint="eastAsia"/>
          <w:sz w:val="22"/>
          <w:szCs w:val="22"/>
        </w:rPr>
        <w:t>有去磁效應</w:t>
      </w:r>
      <w:proofErr w:type="gramEnd"/>
      <w:r w:rsidRPr="00FB7F61">
        <w:rPr>
          <w:kern w:val="0"/>
          <w:sz w:val="22"/>
          <w:szCs w:val="22"/>
        </w:rPr>
        <w:t xml:space="preserve"> </w:t>
      </w:r>
    </w:p>
    <w:p w14:paraId="1D702F68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三相同步電動機之</w:t>
      </w:r>
      <w:r w:rsidRPr="00FB7F61">
        <w:rPr>
          <w:sz w:val="22"/>
          <w:szCs w:val="22"/>
        </w:rPr>
        <w:t>V</w:t>
      </w:r>
      <w:r w:rsidRPr="00FB7F61">
        <w:rPr>
          <w:rFonts w:hint="eastAsia"/>
          <w:sz w:val="22"/>
          <w:szCs w:val="22"/>
        </w:rPr>
        <w:t>型曲線，下列敘述何者正確？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輸入電流</w:t>
      </w:r>
      <w:proofErr w:type="gramStart"/>
      <w:r w:rsidRPr="00FB7F61">
        <w:rPr>
          <w:rFonts w:hint="eastAsia"/>
          <w:sz w:val="22"/>
          <w:szCs w:val="22"/>
        </w:rPr>
        <w:t>與激磁電流</w:t>
      </w:r>
      <w:proofErr w:type="gramEnd"/>
      <w:r w:rsidRPr="00FB7F61">
        <w:rPr>
          <w:rFonts w:hint="eastAsia"/>
          <w:sz w:val="22"/>
          <w:szCs w:val="22"/>
        </w:rPr>
        <w:t>的關係</w:t>
      </w:r>
      <w:r w:rsidRPr="00FB7F61">
        <w:rPr>
          <w:kern w:val="0"/>
          <w:sz w:val="22"/>
          <w:szCs w:val="22"/>
        </w:rPr>
        <w:t xml:space="preserve"> (B)</w:t>
      </w:r>
      <w:r w:rsidRPr="00FB7F61">
        <w:rPr>
          <w:rFonts w:hint="eastAsia"/>
          <w:sz w:val="22"/>
          <w:szCs w:val="22"/>
        </w:rPr>
        <w:t>輸入電壓</w:t>
      </w:r>
      <w:proofErr w:type="gramStart"/>
      <w:r w:rsidRPr="00FB7F61">
        <w:rPr>
          <w:rFonts w:hint="eastAsia"/>
          <w:sz w:val="22"/>
          <w:szCs w:val="22"/>
        </w:rPr>
        <w:t>與激磁電流</w:t>
      </w:r>
      <w:proofErr w:type="gramEnd"/>
      <w:r w:rsidRPr="00FB7F61">
        <w:rPr>
          <w:rFonts w:hint="eastAsia"/>
          <w:sz w:val="22"/>
          <w:szCs w:val="22"/>
        </w:rPr>
        <w:t>的關係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輸入電壓與輸入電流的關係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輸入電流與轉速的關係</w:t>
      </w:r>
      <w:r w:rsidRPr="00FB7F61">
        <w:rPr>
          <w:kern w:val="0"/>
          <w:sz w:val="22"/>
          <w:szCs w:val="22"/>
        </w:rPr>
        <w:t xml:space="preserve"> </w:t>
      </w:r>
    </w:p>
    <w:p w14:paraId="73D769F7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作交流同步電動機特性實驗時，在固定端電壓及負載下，調整</w:t>
      </w:r>
      <w:proofErr w:type="gramStart"/>
      <w:r w:rsidRPr="00FB7F61">
        <w:rPr>
          <w:rFonts w:hint="eastAsia"/>
          <w:sz w:val="22"/>
          <w:szCs w:val="22"/>
        </w:rPr>
        <w:t>激磁，</w:t>
      </w:r>
      <w:proofErr w:type="gramEnd"/>
      <w:r w:rsidRPr="00FB7F61">
        <w:rPr>
          <w:rFonts w:hint="eastAsia"/>
          <w:sz w:val="22"/>
          <w:szCs w:val="22"/>
        </w:rPr>
        <w:t>當電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電流達最小時，此時功因為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kern w:val="0"/>
          <w:sz w:val="22"/>
          <w:szCs w:val="22"/>
        </w:rPr>
        <w:br/>
        <w:t>(A)</w:t>
      </w:r>
      <w:r w:rsidRPr="00FB7F61">
        <w:rPr>
          <w:rFonts w:hint="eastAsia"/>
          <w:sz w:val="22"/>
          <w:szCs w:val="22"/>
        </w:rPr>
        <w:t>滯後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越前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等於</w:t>
      </w:r>
      <w:r w:rsidRPr="00FB7F61">
        <w:rPr>
          <w:sz w:val="22"/>
          <w:szCs w:val="22"/>
        </w:rPr>
        <w:t>1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不一定</w:t>
      </w:r>
      <w:r w:rsidRPr="00FB7F61">
        <w:rPr>
          <w:kern w:val="0"/>
          <w:sz w:val="22"/>
          <w:szCs w:val="22"/>
        </w:rPr>
        <w:t xml:space="preserve"> </w:t>
      </w:r>
    </w:p>
    <w:p w14:paraId="2A0929FC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同步電動機裝置</w:t>
      </w:r>
      <w:proofErr w:type="gramStart"/>
      <w:r w:rsidRPr="00FB7F61">
        <w:rPr>
          <w:rFonts w:hint="eastAsia"/>
          <w:sz w:val="22"/>
          <w:szCs w:val="22"/>
        </w:rPr>
        <w:t>阻尼繞組</w:t>
      </w:r>
      <w:proofErr w:type="gramEnd"/>
      <w:r w:rsidRPr="00FB7F61">
        <w:rPr>
          <w:rFonts w:hint="eastAsia"/>
          <w:sz w:val="22"/>
          <w:szCs w:val="22"/>
        </w:rPr>
        <w:t>，下列敘述何者</w:t>
      </w:r>
      <w:r w:rsidRPr="00FB7F61">
        <w:rPr>
          <w:rFonts w:hint="eastAsia"/>
          <w:sz w:val="22"/>
          <w:szCs w:val="22"/>
          <w:u w:val="double"/>
        </w:rPr>
        <w:t>錯誤</w:t>
      </w:r>
      <w:r w:rsidRPr="00FB7F61">
        <w:rPr>
          <w:rFonts w:hint="eastAsia"/>
          <w:sz w:val="22"/>
          <w:szCs w:val="22"/>
        </w:rPr>
        <w:t>？</w:t>
      </w:r>
      <w:r w:rsidRPr="00FB7F61">
        <w:rPr>
          <w:kern w:val="0"/>
          <w:sz w:val="22"/>
          <w:szCs w:val="22"/>
        </w:rPr>
        <w:t>(A)</w:t>
      </w:r>
      <w:r w:rsidRPr="00FB7F61">
        <w:rPr>
          <w:rFonts w:hint="eastAsia"/>
          <w:sz w:val="22"/>
          <w:szCs w:val="22"/>
        </w:rPr>
        <w:t>可以防止追逐現象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電動機可藉由</w:t>
      </w:r>
      <w:proofErr w:type="gramStart"/>
      <w:r w:rsidRPr="00FB7F61">
        <w:rPr>
          <w:rFonts w:hint="eastAsia"/>
          <w:sz w:val="22"/>
          <w:szCs w:val="22"/>
        </w:rPr>
        <w:t>阻尼繞組而</w:t>
      </w:r>
      <w:proofErr w:type="gramEnd"/>
      <w:r w:rsidRPr="00FB7F61">
        <w:rPr>
          <w:rFonts w:hint="eastAsia"/>
          <w:sz w:val="22"/>
          <w:szCs w:val="22"/>
        </w:rPr>
        <w:t>自行起動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在同步轉速時，</w:t>
      </w:r>
      <w:proofErr w:type="gramStart"/>
      <w:r w:rsidRPr="00FB7F61">
        <w:rPr>
          <w:rFonts w:hint="eastAsia"/>
          <w:sz w:val="22"/>
          <w:szCs w:val="22"/>
        </w:rPr>
        <w:t>阻尼繞組發揮</w:t>
      </w:r>
      <w:proofErr w:type="gramEnd"/>
      <w:r w:rsidRPr="00FB7F61">
        <w:rPr>
          <w:rFonts w:hint="eastAsia"/>
          <w:sz w:val="22"/>
          <w:szCs w:val="22"/>
        </w:rPr>
        <w:t>功用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若機械負載突然變大，使電動機轉速降低時，</w:t>
      </w:r>
      <w:proofErr w:type="gramStart"/>
      <w:r w:rsidRPr="00FB7F61">
        <w:rPr>
          <w:rFonts w:hint="eastAsia"/>
          <w:sz w:val="22"/>
          <w:szCs w:val="22"/>
        </w:rPr>
        <w:t>阻尼繞組的</w:t>
      </w:r>
      <w:proofErr w:type="gramEnd"/>
      <w:r w:rsidRPr="00FB7F61">
        <w:rPr>
          <w:rFonts w:hint="eastAsia"/>
          <w:sz w:val="22"/>
          <w:szCs w:val="22"/>
        </w:rPr>
        <w:t>作用是使電動機加速</w:t>
      </w:r>
      <w:r w:rsidRPr="00FB7F61">
        <w:rPr>
          <w:kern w:val="0"/>
          <w:sz w:val="22"/>
          <w:szCs w:val="22"/>
        </w:rPr>
        <w:t xml:space="preserve"> </w:t>
      </w:r>
    </w:p>
    <w:p w14:paraId="3C9C68C3" w14:textId="77777777" w:rsidR="00AB68DF" w:rsidRPr="00FB7F61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同步電動機要當同步調</w:t>
      </w:r>
      <w:proofErr w:type="gramStart"/>
      <w:r w:rsidRPr="00FB7F61">
        <w:rPr>
          <w:rFonts w:hint="eastAsia"/>
          <w:sz w:val="22"/>
          <w:szCs w:val="22"/>
        </w:rPr>
        <w:t>相機進相使用</w:t>
      </w:r>
      <w:proofErr w:type="gramEnd"/>
      <w:r w:rsidRPr="00FB7F61">
        <w:rPr>
          <w:rFonts w:hint="eastAsia"/>
          <w:sz w:val="22"/>
          <w:szCs w:val="22"/>
        </w:rPr>
        <w:t>，作法為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使其單相運轉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使其反轉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使磁場</w:t>
      </w:r>
      <w:proofErr w:type="gramStart"/>
      <w:r w:rsidRPr="00FB7F61">
        <w:rPr>
          <w:rFonts w:hint="eastAsia"/>
          <w:sz w:val="22"/>
          <w:szCs w:val="22"/>
        </w:rPr>
        <w:t>繞組欠激磁</w:t>
      </w:r>
      <w:proofErr w:type="gramEnd"/>
      <w:r w:rsidRPr="00FB7F61">
        <w:rPr>
          <w:kern w:val="0"/>
          <w:sz w:val="22"/>
          <w:szCs w:val="22"/>
        </w:rPr>
        <w:t xml:space="preserve"> (D)</w:t>
      </w:r>
      <w:r w:rsidRPr="00FB7F61">
        <w:rPr>
          <w:rFonts w:hint="eastAsia"/>
          <w:sz w:val="22"/>
          <w:szCs w:val="22"/>
        </w:rPr>
        <w:t>使</w:t>
      </w:r>
      <w:proofErr w:type="gramStart"/>
      <w:r w:rsidRPr="00FB7F61">
        <w:rPr>
          <w:rFonts w:hint="eastAsia"/>
          <w:sz w:val="22"/>
          <w:szCs w:val="22"/>
        </w:rPr>
        <w:t>磁場繞組過激</w:t>
      </w:r>
      <w:proofErr w:type="gramEnd"/>
      <w:r w:rsidRPr="00FB7F61">
        <w:rPr>
          <w:rFonts w:hint="eastAsia"/>
          <w:sz w:val="22"/>
          <w:szCs w:val="22"/>
        </w:rPr>
        <w:t>磁</w:t>
      </w:r>
      <w:r w:rsidRPr="00FB7F61">
        <w:rPr>
          <w:kern w:val="0"/>
          <w:sz w:val="22"/>
          <w:szCs w:val="22"/>
        </w:rPr>
        <w:t xml:space="preserve"> </w:t>
      </w:r>
    </w:p>
    <w:p w14:paraId="576BCDDD" w14:textId="77777777" w:rsidR="003C0759" w:rsidRPr="00FB7F61" w:rsidRDefault="003C0759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對於同步電動機其</w:t>
      </w:r>
      <w:r w:rsidRPr="00FB7F61">
        <w:rPr>
          <w:sz w:val="22"/>
          <w:szCs w:val="22"/>
        </w:rPr>
        <w:t>V</w:t>
      </w:r>
      <w:r w:rsidRPr="00FB7F61">
        <w:rPr>
          <w:rFonts w:hint="eastAsia"/>
          <w:sz w:val="22"/>
          <w:szCs w:val="22"/>
        </w:rPr>
        <w:t>型曲線之敘述，下列何者正確？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負載大者其曲線愈高，負載小者其曲線愈低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其曲線與負載之大小無關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負載大者其曲線愈低，負載小者其曲線愈高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不一定</w:t>
      </w:r>
      <w:r w:rsidRPr="00FB7F61">
        <w:rPr>
          <w:kern w:val="0"/>
          <w:sz w:val="22"/>
          <w:szCs w:val="22"/>
        </w:rPr>
        <w:t xml:space="preserve"> </w:t>
      </w:r>
    </w:p>
    <w:p w14:paraId="5DC58CFF" w14:textId="77777777" w:rsidR="003C0759" w:rsidRPr="00FB7F61" w:rsidRDefault="003C0759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輸入電流為越前的同步電動機，於</w:t>
      </w:r>
      <w:r w:rsidRPr="00FB7F61">
        <w:rPr>
          <w:sz w:val="22"/>
          <w:szCs w:val="22"/>
        </w:rPr>
        <w:t>3/4</w:t>
      </w:r>
      <w:r w:rsidRPr="00FB7F61">
        <w:rPr>
          <w:rFonts w:hint="eastAsia"/>
          <w:sz w:val="22"/>
          <w:szCs w:val="22"/>
        </w:rPr>
        <w:t>負載時，</w:t>
      </w:r>
      <w:proofErr w:type="gramStart"/>
      <w:r w:rsidRPr="00FB7F61">
        <w:rPr>
          <w:rFonts w:hint="eastAsia"/>
          <w:sz w:val="22"/>
          <w:szCs w:val="22"/>
        </w:rPr>
        <w:t>若漸增其激磁</w:t>
      </w:r>
      <w:proofErr w:type="gramEnd"/>
      <w:r w:rsidRPr="00FB7F61">
        <w:rPr>
          <w:rFonts w:hint="eastAsia"/>
          <w:sz w:val="22"/>
          <w:szCs w:val="22"/>
        </w:rPr>
        <w:t>電流，則其功率因數將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kern w:val="0"/>
          <w:sz w:val="22"/>
          <w:szCs w:val="22"/>
        </w:rPr>
        <w:br/>
        <w:t>(A)</w:t>
      </w:r>
      <w:r w:rsidRPr="00FB7F61">
        <w:rPr>
          <w:rFonts w:hint="eastAsia"/>
          <w:sz w:val="22"/>
          <w:szCs w:val="22"/>
        </w:rPr>
        <w:t>漸漸增大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先增大後再減小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先減小後再增大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漸漸減小</w:t>
      </w:r>
      <w:r w:rsidRPr="00FB7F61">
        <w:rPr>
          <w:kern w:val="0"/>
          <w:sz w:val="22"/>
          <w:szCs w:val="22"/>
        </w:rPr>
        <w:t xml:space="preserve"> </w:t>
      </w:r>
    </w:p>
    <w:p w14:paraId="7EBEFA2F" w14:textId="77777777" w:rsidR="003C0759" w:rsidRPr="00FB7F61" w:rsidRDefault="003C0759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下列有關同步電動機特性之敘述，何者正確？</w:t>
      </w:r>
      <w:r w:rsidRPr="00FB7F61">
        <w:rPr>
          <w:kern w:val="0"/>
          <w:sz w:val="22"/>
          <w:szCs w:val="22"/>
        </w:rPr>
        <w:t xml:space="preserve"> (A)</w:t>
      </w:r>
      <w:proofErr w:type="gramStart"/>
      <w:r w:rsidRPr="00FB7F61">
        <w:rPr>
          <w:rFonts w:hint="eastAsia"/>
          <w:sz w:val="22"/>
          <w:szCs w:val="22"/>
        </w:rPr>
        <w:t>欠激時電樞</w:t>
      </w:r>
      <w:proofErr w:type="gramEnd"/>
      <w:r w:rsidRPr="00FB7F61">
        <w:rPr>
          <w:rFonts w:hint="eastAsia"/>
          <w:sz w:val="22"/>
          <w:szCs w:val="22"/>
        </w:rPr>
        <w:t>電流超前端電壓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過激時電動機相當於</w:t>
      </w:r>
      <w:proofErr w:type="gramStart"/>
      <w:r w:rsidRPr="00FB7F61">
        <w:rPr>
          <w:rFonts w:hint="eastAsia"/>
          <w:sz w:val="22"/>
          <w:szCs w:val="22"/>
        </w:rPr>
        <w:t>一</w:t>
      </w:r>
      <w:proofErr w:type="gramEnd"/>
      <w:r w:rsidRPr="00FB7F61">
        <w:rPr>
          <w:rFonts w:hint="eastAsia"/>
          <w:sz w:val="22"/>
          <w:szCs w:val="22"/>
        </w:rPr>
        <w:t>電感性負載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sz w:val="22"/>
          <w:szCs w:val="22"/>
        </w:rPr>
        <w:t xml:space="preserve"> V</w:t>
      </w:r>
      <w:r w:rsidRPr="00FB7F61">
        <w:rPr>
          <w:rFonts w:hint="eastAsia"/>
          <w:sz w:val="22"/>
          <w:szCs w:val="22"/>
        </w:rPr>
        <w:t>型曲線中各曲線最低點時電動機之</w:t>
      </w:r>
      <w:proofErr w:type="gramStart"/>
      <w:r w:rsidRPr="00FB7F61">
        <w:rPr>
          <w:rFonts w:hint="eastAsia"/>
          <w:sz w:val="22"/>
          <w:szCs w:val="22"/>
        </w:rPr>
        <w:t>功率因數為滯後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sz w:val="22"/>
          <w:szCs w:val="22"/>
        </w:rPr>
        <w:t xml:space="preserve"> V</w:t>
      </w:r>
      <w:r w:rsidRPr="00FB7F61">
        <w:rPr>
          <w:rFonts w:hint="eastAsia"/>
          <w:sz w:val="22"/>
          <w:szCs w:val="22"/>
        </w:rPr>
        <w:t>型曲線為電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電流</w:t>
      </w:r>
      <w:proofErr w:type="gramStart"/>
      <w:r w:rsidRPr="00FB7F61">
        <w:rPr>
          <w:rFonts w:hint="eastAsia"/>
          <w:sz w:val="22"/>
          <w:szCs w:val="22"/>
        </w:rPr>
        <w:t>與激磁電流</w:t>
      </w:r>
      <w:proofErr w:type="gramEnd"/>
      <w:r w:rsidRPr="00FB7F61">
        <w:rPr>
          <w:rFonts w:hint="eastAsia"/>
          <w:sz w:val="22"/>
          <w:szCs w:val="22"/>
        </w:rPr>
        <w:t>的關係</w:t>
      </w:r>
      <w:r w:rsidRPr="00FB7F61">
        <w:rPr>
          <w:kern w:val="0"/>
          <w:sz w:val="22"/>
          <w:szCs w:val="22"/>
        </w:rPr>
        <w:t xml:space="preserve"> </w:t>
      </w:r>
    </w:p>
    <w:p w14:paraId="7F90DE52" w14:textId="77777777" w:rsidR="001A5FC5" w:rsidRPr="00FB7F61" w:rsidRDefault="001A5FC5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rPr>
          <w:kern w:val="0"/>
          <w:sz w:val="22"/>
          <w:szCs w:val="22"/>
        </w:rPr>
      </w:pPr>
      <w:r w:rsidRPr="00FB7F61">
        <w:rPr>
          <w:rFonts w:eastAsiaTheme="minorEastAsia"/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下列何者</w:t>
      </w:r>
      <w:r w:rsidRPr="00FB7F61">
        <w:rPr>
          <w:rFonts w:hint="eastAsia"/>
          <w:sz w:val="22"/>
          <w:szCs w:val="22"/>
          <w:u w:val="double"/>
        </w:rPr>
        <w:t>不是</w:t>
      </w:r>
      <w:r w:rsidRPr="00FB7F61">
        <w:rPr>
          <w:rFonts w:hint="eastAsia"/>
          <w:sz w:val="22"/>
          <w:szCs w:val="22"/>
        </w:rPr>
        <w:t>同步發電機並聯運用的必要條件</w:t>
      </w:r>
      <w:r w:rsidRPr="00FB7F61">
        <w:rPr>
          <w:rFonts w:asciiTheme="minorEastAsia" w:eastAsiaTheme="minorEastAsia" w:hAnsiTheme="minorEastAsia" w:hint="eastAsia"/>
          <w:kern w:val="0"/>
          <w:sz w:val="22"/>
          <w:szCs w:val="22"/>
        </w:rPr>
        <w:t xml:space="preserve"> </w:t>
      </w:r>
      <w:r w:rsidRPr="00FB7F61">
        <w:rPr>
          <w:kern w:val="0"/>
          <w:sz w:val="22"/>
          <w:szCs w:val="22"/>
        </w:rPr>
        <w:t>(A)</w:t>
      </w:r>
      <w:proofErr w:type="gramStart"/>
      <w:r w:rsidRPr="00FB7F61">
        <w:rPr>
          <w:rFonts w:hint="eastAsia"/>
          <w:sz w:val="22"/>
          <w:szCs w:val="22"/>
        </w:rPr>
        <w:t>感應電勢相等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proofErr w:type="gramStart"/>
      <w:r w:rsidRPr="00FB7F61">
        <w:rPr>
          <w:rFonts w:hint="eastAsia"/>
          <w:sz w:val="22"/>
          <w:szCs w:val="22"/>
        </w:rPr>
        <w:t>相序相同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相位角相同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proofErr w:type="gramStart"/>
      <w:r w:rsidRPr="00FB7F61">
        <w:rPr>
          <w:rFonts w:hint="eastAsia"/>
          <w:sz w:val="22"/>
          <w:szCs w:val="22"/>
        </w:rPr>
        <w:t>極數相同</w:t>
      </w:r>
      <w:proofErr w:type="gramEnd"/>
      <w:r w:rsidRPr="00FB7F61">
        <w:rPr>
          <w:kern w:val="0"/>
          <w:sz w:val="22"/>
          <w:szCs w:val="22"/>
        </w:rPr>
        <w:t xml:space="preserve"> </w:t>
      </w:r>
    </w:p>
    <w:p w14:paraId="73ADFCBA" w14:textId="77777777" w:rsidR="001A5FC5" w:rsidRDefault="001A5FC5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下列何者可以測量三相同步發電機</w:t>
      </w:r>
      <w:proofErr w:type="gramStart"/>
      <w:r w:rsidRPr="00FB7F61">
        <w:rPr>
          <w:rFonts w:hint="eastAsia"/>
          <w:sz w:val="22"/>
          <w:szCs w:val="22"/>
        </w:rPr>
        <w:t>的相序</w:t>
      </w:r>
      <w:proofErr w:type="gramEnd"/>
      <w:r w:rsidRPr="00FB7F61">
        <w:rPr>
          <w:kern w:val="0"/>
          <w:sz w:val="22"/>
          <w:szCs w:val="22"/>
        </w:rPr>
        <w:t>(A)</w:t>
      </w:r>
      <w:r w:rsidRPr="00FB7F61">
        <w:rPr>
          <w:rFonts w:hint="eastAsia"/>
          <w:sz w:val="22"/>
          <w:szCs w:val="22"/>
        </w:rPr>
        <w:t>直流動力計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三相感應電動機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轉速計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電動發電機</w:t>
      </w:r>
      <w:r w:rsidRPr="00FB7F61">
        <w:rPr>
          <w:kern w:val="0"/>
          <w:sz w:val="22"/>
          <w:szCs w:val="22"/>
        </w:rPr>
        <w:t xml:space="preserve"> </w:t>
      </w:r>
    </w:p>
    <w:p w14:paraId="74C55F08" w14:textId="77777777" w:rsidR="006963BC" w:rsidRPr="00FB7F61" w:rsidRDefault="00FB7F61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6732F79" wp14:editId="5BF0E97B">
            <wp:simplePos x="0" y="0"/>
            <wp:positionH relativeFrom="margin">
              <wp:posOffset>6330315</wp:posOffset>
            </wp:positionH>
            <wp:positionV relativeFrom="paragraph">
              <wp:posOffset>34925</wp:posOffset>
            </wp:positionV>
            <wp:extent cx="219075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12" y="21418"/>
                <wp:lineTo x="21412" y="0"/>
                <wp:lineTo x="0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如</w:t>
      </w:r>
      <w:r w:rsidRPr="00FB7F61">
        <w:rPr>
          <w:rFonts w:asciiTheme="minorEastAsia" w:eastAsiaTheme="minorEastAsia" w:hAnsiTheme="minorEastAsia" w:hint="eastAsia"/>
          <w:sz w:val="22"/>
          <w:szCs w:val="22"/>
        </w:rPr>
        <w:t>右</w:t>
      </w:r>
      <w:r w:rsidRPr="00FB7F61">
        <w:rPr>
          <w:rFonts w:hint="eastAsia"/>
          <w:sz w:val="22"/>
          <w:szCs w:val="22"/>
        </w:rPr>
        <w:t>圖為兩燈</w:t>
      </w:r>
      <w:proofErr w:type="gramStart"/>
      <w:r w:rsidRPr="00FB7F61">
        <w:rPr>
          <w:rFonts w:hint="eastAsia"/>
          <w:sz w:val="22"/>
          <w:szCs w:val="22"/>
        </w:rPr>
        <w:t>一</w:t>
      </w:r>
      <w:proofErr w:type="gramEnd"/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感法測定相序</w:t>
      </w:r>
      <w:proofErr w:type="gramEnd"/>
      <w:r w:rsidRPr="00FB7F61">
        <w:rPr>
          <w:rFonts w:hint="eastAsia"/>
          <w:sz w:val="22"/>
          <w:szCs w:val="22"/>
        </w:rPr>
        <w:t>之接線圖，若</w:t>
      </w:r>
      <w:r w:rsidRPr="00FB7F61">
        <w:rPr>
          <w:i/>
          <w:sz w:val="22"/>
          <w:szCs w:val="22"/>
        </w:rPr>
        <w:t>R</w:t>
      </w:r>
      <w:r w:rsidRPr="00FB7F61">
        <w:rPr>
          <w:i/>
          <w:sz w:val="22"/>
          <w:szCs w:val="22"/>
          <w:vertAlign w:val="subscript"/>
        </w:rPr>
        <w:t>1</w:t>
      </w:r>
      <w:r w:rsidRPr="00FB7F61">
        <w:rPr>
          <w:rFonts w:hint="eastAsia"/>
          <w:sz w:val="22"/>
          <w:szCs w:val="22"/>
        </w:rPr>
        <w:t>較</w:t>
      </w:r>
      <w:r w:rsidRPr="00FB7F61">
        <w:rPr>
          <w:i/>
          <w:sz w:val="22"/>
          <w:szCs w:val="22"/>
        </w:rPr>
        <w:t>R</w:t>
      </w:r>
      <w:r w:rsidRPr="00FB7F61">
        <w:rPr>
          <w:i/>
          <w:sz w:val="22"/>
          <w:szCs w:val="22"/>
          <w:vertAlign w:val="subscript"/>
        </w:rPr>
        <w:t>2</w:t>
      </w:r>
      <w:r w:rsidRPr="00FB7F61">
        <w:rPr>
          <w:rFonts w:hint="eastAsia"/>
          <w:sz w:val="22"/>
          <w:szCs w:val="22"/>
        </w:rPr>
        <w:t>亮，</w:t>
      </w:r>
      <w:proofErr w:type="gramStart"/>
      <w:r w:rsidRPr="00FB7F61">
        <w:rPr>
          <w:rFonts w:hint="eastAsia"/>
          <w:sz w:val="22"/>
          <w:szCs w:val="22"/>
        </w:rPr>
        <w:t>則相序為</w:t>
      </w:r>
      <w:proofErr w:type="gramEnd"/>
      <w:r w:rsidR="006409D8" w:rsidRPr="00FB7F61">
        <w:rPr>
          <w:kern w:val="0"/>
          <w:sz w:val="22"/>
          <w:szCs w:val="22"/>
        </w:rPr>
        <w:t xml:space="preserve"> </w:t>
      </w:r>
      <w:r w:rsidR="006409D8" w:rsidRPr="00FB7F61">
        <w:rPr>
          <w:kern w:val="0"/>
          <w:sz w:val="22"/>
          <w:szCs w:val="22"/>
        </w:rPr>
        <w:br/>
        <w:t>(A)</w:t>
      </w:r>
      <w:r w:rsidR="006409D8" w:rsidRPr="00FB7F61">
        <w:rPr>
          <w:sz w:val="22"/>
          <w:szCs w:val="22"/>
        </w:rPr>
        <w:t xml:space="preserve"> </w:t>
      </w:r>
      <w:r w:rsidR="006409D8" w:rsidRPr="00FB7F61">
        <w:rPr>
          <w:i/>
          <w:sz w:val="22"/>
          <w:szCs w:val="22"/>
        </w:rPr>
        <w:t>R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S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T</w:t>
      </w:r>
      <w:r w:rsidR="006409D8" w:rsidRPr="00FB7F61">
        <w:rPr>
          <w:kern w:val="0"/>
          <w:sz w:val="22"/>
          <w:szCs w:val="22"/>
        </w:rPr>
        <w:t xml:space="preserve"> </w:t>
      </w:r>
      <w:r w:rsidR="006409D8"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="006409D8" w:rsidRPr="00FB7F61">
        <w:rPr>
          <w:kern w:val="0"/>
          <w:sz w:val="22"/>
          <w:szCs w:val="22"/>
        </w:rPr>
        <w:t>(B)</w:t>
      </w:r>
      <w:r w:rsidR="006409D8" w:rsidRPr="00FB7F61">
        <w:rPr>
          <w:sz w:val="22"/>
          <w:szCs w:val="22"/>
        </w:rPr>
        <w:t xml:space="preserve"> </w:t>
      </w:r>
      <w:r w:rsidR="006409D8" w:rsidRPr="00FB7F61">
        <w:rPr>
          <w:i/>
          <w:sz w:val="22"/>
          <w:szCs w:val="22"/>
        </w:rPr>
        <w:t>S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T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R</w:t>
      </w:r>
      <w:r w:rsidR="006409D8" w:rsidRPr="00FB7F61">
        <w:rPr>
          <w:kern w:val="0"/>
          <w:sz w:val="22"/>
          <w:szCs w:val="22"/>
        </w:rPr>
        <w:t xml:space="preserve"> </w:t>
      </w:r>
      <w:r w:rsidR="006409D8"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="006409D8" w:rsidRPr="00FB7F61">
        <w:rPr>
          <w:kern w:val="0"/>
          <w:sz w:val="22"/>
          <w:szCs w:val="22"/>
        </w:rPr>
        <w:t>(C)</w:t>
      </w:r>
      <w:r w:rsidR="006409D8" w:rsidRPr="00FB7F61">
        <w:rPr>
          <w:sz w:val="22"/>
          <w:szCs w:val="22"/>
        </w:rPr>
        <w:t xml:space="preserve"> </w:t>
      </w:r>
      <w:r w:rsidR="006409D8" w:rsidRPr="00FB7F61">
        <w:rPr>
          <w:i/>
          <w:sz w:val="22"/>
          <w:szCs w:val="22"/>
        </w:rPr>
        <w:t>T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R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S</w:t>
      </w:r>
      <w:r w:rsidR="006409D8" w:rsidRPr="00FB7F61">
        <w:rPr>
          <w:kern w:val="0"/>
          <w:sz w:val="22"/>
          <w:szCs w:val="22"/>
        </w:rPr>
        <w:t xml:space="preserve"> </w:t>
      </w:r>
      <w:r w:rsidR="006409D8"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="006409D8" w:rsidRPr="00FB7F61">
        <w:rPr>
          <w:kern w:val="0"/>
          <w:sz w:val="22"/>
          <w:szCs w:val="22"/>
        </w:rPr>
        <w:t>(D)</w:t>
      </w:r>
      <w:r w:rsidR="006409D8" w:rsidRPr="00FB7F61">
        <w:rPr>
          <w:sz w:val="22"/>
          <w:szCs w:val="22"/>
        </w:rPr>
        <w:t xml:space="preserve"> </w:t>
      </w:r>
      <w:r w:rsidR="006409D8" w:rsidRPr="00FB7F61">
        <w:rPr>
          <w:i/>
          <w:sz w:val="22"/>
          <w:szCs w:val="22"/>
        </w:rPr>
        <w:t>R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T</w:t>
      </w:r>
      <w:r w:rsidR="006409D8" w:rsidRPr="00FB7F61">
        <w:rPr>
          <w:sz w:val="22"/>
          <w:szCs w:val="22"/>
        </w:rPr>
        <w:t>-</w:t>
      </w:r>
      <w:r w:rsidR="006409D8" w:rsidRPr="00FB7F61">
        <w:rPr>
          <w:i/>
          <w:sz w:val="22"/>
          <w:szCs w:val="22"/>
        </w:rPr>
        <w:t>S</w:t>
      </w:r>
    </w:p>
    <w:p w14:paraId="52DBB2A9" w14:textId="77777777" w:rsidR="006409D8" w:rsidRPr="00FB7F61" w:rsidRDefault="006409D8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交流發電機並聯，想要將部份負載移到新併發電機，又不影響系統頻率，須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增加新併發電機速率，減弱原發電機速率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同時增加新併發電機與原發電機速率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增加新併發電機</w:t>
      </w:r>
      <w:proofErr w:type="gramStart"/>
      <w:r w:rsidRPr="00FB7F61">
        <w:rPr>
          <w:rFonts w:hint="eastAsia"/>
          <w:sz w:val="22"/>
          <w:szCs w:val="22"/>
        </w:rPr>
        <w:t>激磁，</w:t>
      </w:r>
      <w:proofErr w:type="gramEnd"/>
      <w:r w:rsidRPr="00FB7F61">
        <w:rPr>
          <w:rFonts w:hint="eastAsia"/>
          <w:sz w:val="22"/>
          <w:szCs w:val="22"/>
        </w:rPr>
        <w:t>減弱原</w:t>
      </w:r>
      <w:proofErr w:type="gramStart"/>
      <w:r w:rsidRPr="00FB7F61">
        <w:rPr>
          <w:rFonts w:hint="eastAsia"/>
          <w:sz w:val="22"/>
          <w:szCs w:val="22"/>
        </w:rPr>
        <w:t>發電機激磁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同時增加新併發電機與原發電機激磁</w:t>
      </w:r>
      <w:r w:rsidRPr="00FB7F61">
        <w:rPr>
          <w:kern w:val="0"/>
          <w:sz w:val="22"/>
          <w:szCs w:val="22"/>
        </w:rPr>
        <w:t xml:space="preserve"> </w:t>
      </w:r>
    </w:p>
    <w:p w14:paraId="5161E7DE" w14:textId="77777777" w:rsidR="006409D8" w:rsidRPr="00FB7F61" w:rsidRDefault="006409D8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交流發電機並聯，想要將部份無效功率移到新併發電機，又不影響系統電壓值，須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kern w:val="0"/>
          <w:sz w:val="22"/>
          <w:szCs w:val="22"/>
        </w:rPr>
        <w:br/>
        <w:t>(A)</w:t>
      </w:r>
      <w:r w:rsidRPr="00FB7F61">
        <w:rPr>
          <w:rFonts w:hint="eastAsia"/>
          <w:sz w:val="22"/>
          <w:szCs w:val="22"/>
        </w:rPr>
        <w:t>增加新併發電機速率，減弱原發電機速率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同時增加新併發電機與原發電機速率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增加新併發電機</w:t>
      </w:r>
      <w:proofErr w:type="gramStart"/>
      <w:r w:rsidRPr="00FB7F61">
        <w:rPr>
          <w:rFonts w:hint="eastAsia"/>
          <w:sz w:val="22"/>
          <w:szCs w:val="22"/>
        </w:rPr>
        <w:t>激磁，</w:t>
      </w:r>
      <w:proofErr w:type="gramEnd"/>
      <w:r w:rsidRPr="00FB7F61">
        <w:rPr>
          <w:rFonts w:hint="eastAsia"/>
          <w:sz w:val="22"/>
          <w:szCs w:val="22"/>
        </w:rPr>
        <w:t>減弱原</w:t>
      </w:r>
      <w:proofErr w:type="gramStart"/>
      <w:r w:rsidRPr="00FB7F61">
        <w:rPr>
          <w:rFonts w:hint="eastAsia"/>
          <w:sz w:val="22"/>
          <w:szCs w:val="22"/>
        </w:rPr>
        <w:t>發電機激磁</w:t>
      </w:r>
      <w:proofErr w:type="gramEnd"/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同時增加新併發電機與原發電機激磁</w:t>
      </w:r>
      <w:r w:rsidRPr="00FB7F61">
        <w:rPr>
          <w:kern w:val="0"/>
          <w:sz w:val="22"/>
          <w:szCs w:val="22"/>
        </w:rPr>
        <w:t xml:space="preserve"> </w:t>
      </w:r>
    </w:p>
    <w:p w14:paraId="34090DC2" w14:textId="77777777" w:rsidR="00AA63AD" w:rsidRPr="00FB7F61" w:rsidRDefault="00AA63AD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  <w:sz w:val="22"/>
          <w:szCs w:val="22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同步發電機會發生自激現象，是因為線路上有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短路電流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越前電流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滯後電流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電流</w:t>
      </w:r>
      <w:r w:rsidRPr="00FB7F61">
        <w:rPr>
          <w:kern w:val="0"/>
          <w:sz w:val="22"/>
          <w:szCs w:val="22"/>
        </w:rPr>
        <w:t xml:space="preserve"> </w:t>
      </w:r>
    </w:p>
    <w:p w14:paraId="5A61AAB6" w14:textId="77777777" w:rsidR="00AA63AD" w:rsidRDefault="00AA63AD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  <w:rPr>
          <w:kern w:val="0"/>
        </w:rPr>
      </w:pPr>
      <w:r w:rsidRPr="00FB7F61">
        <w:rPr>
          <w:kern w:val="0"/>
          <w:sz w:val="22"/>
          <w:szCs w:val="22"/>
        </w:rPr>
        <w:t>(    )</w:t>
      </w:r>
      <w:r w:rsidRPr="00FB7F61">
        <w:rPr>
          <w:rFonts w:hint="eastAsia"/>
          <w:sz w:val="22"/>
          <w:szCs w:val="22"/>
        </w:rPr>
        <w:t>交流同步發電機在額定電壓而發生短路故障的一瞬間，其電流將甚大，這是因為</w:t>
      </w:r>
      <w:r w:rsidRPr="00FB7F61">
        <w:rPr>
          <w:kern w:val="0"/>
          <w:sz w:val="22"/>
          <w:szCs w:val="22"/>
        </w:rPr>
        <w:t xml:space="preserve"> (A)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電阻太大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(B)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樞漏磁</w:t>
      </w:r>
      <w:proofErr w:type="gramEnd"/>
      <w:r w:rsidRPr="00FB7F61">
        <w:rPr>
          <w:rFonts w:hint="eastAsia"/>
          <w:sz w:val="22"/>
          <w:szCs w:val="22"/>
        </w:rPr>
        <w:t>電抗太大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(C)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反應尚未建立</w:t>
      </w:r>
      <w:r w:rsidRPr="00FB7F61">
        <w:rPr>
          <w:kern w:val="0"/>
          <w:sz w:val="22"/>
          <w:szCs w:val="22"/>
        </w:rPr>
        <w:t xml:space="preserve"> </w:t>
      </w:r>
      <w:r w:rsidRPr="00FB7F61">
        <w:rPr>
          <w:rFonts w:ascii="Arial" w:hAnsi="Arial" w:hint="eastAsia"/>
          <w:kern w:val="0"/>
          <w:sz w:val="22"/>
          <w:szCs w:val="22"/>
        </w:rPr>
        <w:t xml:space="preserve">　</w:t>
      </w:r>
      <w:r w:rsidRPr="00FB7F61">
        <w:rPr>
          <w:kern w:val="0"/>
          <w:sz w:val="22"/>
          <w:szCs w:val="22"/>
        </w:rPr>
        <w:t>(D)</w:t>
      </w:r>
      <w:r w:rsidRPr="00FB7F61">
        <w:rPr>
          <w:rFonts w:hint="eastAsia"/>
          <w:sz w:val="22"/>
          <w:szCs w:val="22"/>
        </w:rPr>
        <w:t>電</w:t>
      </w:r>
      <w:proofErr w:type="gramStart"/>
      <w:r w:rsidRPr="00FB7F61">
        <w:rPr>
          <w:rFonts w:hint="eastAsia"/>
          <w:sz w:val="22"/>
          <w:szCs w:val="22"/>
        </w:rPr>
        <w:t>樞</w:t>
      </w:r>
      <w:proofErr w:type="gramEnd"/>
      <w:r w:rsidRPr="00FB7F61">
        <w:rPr>
          <w:rFonts w:hint="eastAsia"/>
          <w:sz w:val="22"/>
          <w:szCs w:val="22"/>
        </w:rPr>
        <w:t>反應太大的緣故</w:t>
      </w:r>
      <w:r w:rsidRPr="00FB7F61">
        <w:rPr>
          <w:kern w:val="0"/>
          <w:sz w:val="22"/>
          <w:szCs w:val="22"/>
        </w:rPr>
        <w:t xml:space="preserve"> </w:t>
      </w:r>
    </w:p>
    <w:tbl>
      <w:tblPr>
        <w:tblStyle w:val="ac"/>
        <w:tblpPr w:leftFromText="180" w:rightFromText="180" w:vertAnchor="text" w:horzAnchor="margin" w:tblpXSpec="center" w:tblpY="80"/>
        <w:tblW w:w="13745" w:type="dxa"/>
        <w:tblLook w:val="04A0" w:firstRow="1" w:lastRow="0" w:firstColumn="1" w:lastColumn="0" w:noHBand="0" w:noVBand="1"/>
      </w:tblPr>
      <w:tblGrid>
        <w:gridCol w:w="7062"/>
        <w:gridCol w:w="6683"/>
      </w:tblGrid>
      <w:tr w:rsidR="00EB6EEC" w14:paraId="5E764CDB" w14:textId="77777777" w:rsidTr="00796B33">
        <w:trPr>
          <w:trHeight w:val="1833"/>
        </w:trPr>
        <w:tc>
          <w:tcPr>
            <w:tcW w:w="7062" w:type="dxa"/>
          </w:tcPr>
          <w:p w14:paraId="6FDEDCC9" w14:textId="77777777" w:rsidR="00EB6EEC" w:rsidRPr="00796B33" w:rsidRDefault="00751A68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lastRenderedPageBreak/>
              <w:t>某四相步進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馬達，若轉子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凸極數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50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則步進角</w:t>
            </w:r>
            <w:proofErr w:type="gramEnd"/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θ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683" w:type="dxa"/>
          </w:tcPr>
          <w:p w14:paraId="53C8EE99" w14:textId="77777777" w:rsidR="00EB6EEC" w:rsidRPr="00796B33" w:rsidRDefault="00796B33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某工廠負載為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300kW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，功率因數為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0.6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滯後，欲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將功因提高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到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0.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9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滯後，應加多少</w:t>
            </w:r>
            <w:r w:rsidR="00D551C2">
              <w:rPr>
                <w:rFonts w:ascii="新細明體" w:eastAsia="新細明體" w:hAnsi="新細明體" w:cs="新細明體" w:hint="eastAsia"/>
                <w:sz w:val="20"/>
                <w:szCs w:val="20"/>
              </w:rPr>
              <w:t>K</w:t>
            </w:r>
            <w:r w:rsidR="00D551C2">
              <w:rPr>
                <w:rFonts w:ascii="新細明體" w:eastAsia="新細明體" w:hAnsi="新細明體" w:cs="新細明體"/>
                <w:sz w:val="20"/>
                <w:szCs w:val="20"/>
              </w:rPr>
              <w:t>VA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容量之同步調相機？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</w:t>
            </w:r>
          </w:p>
        </w:tc>
      </w:tr>
      <w:tr w:rsidR="00EB6EEC" w14:paraId="2A8315D4" w14:textId="77777777" w:rsidTr="00796B33">
        <w:trPr>
          <w:trHeight w:val="2831"/>
        </w:trPr>
        <w:tc>
          <w:tcPr>
            <w:tcW w:w="7062" w:type="dxa"/>
          </w:tcPr>
          <w:p w14:paraId="7B6F4F43" w14:textId="77777777" w:rsidR="00EB6EEC" w:rsidRPr="00796B33" w:rsidRDefault="00D70B8F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甲、乙兩台三相同步發電機，容量皆為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1000 kVA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 xml:space="preserve">，其轉速 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- 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負載關係皆為下垂直線，</w:t>
            </w:r>
            <w:proofErr w:type="gramStart"/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甲機單獨</w:t>
            </w:r>
            <w:proofErr w:type="gramEnd"/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使用時，無載時頻率為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60 Hz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，滿載時降為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59 Hz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</w:t>
            </w:r>
            <w:proofErr w:type="gramStart"/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乙機單獨</w:t>
            </w:r>
            <w:proofErr w:type="gramEnd"/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使用時，無載時頻率為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60 Hz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，滿載時降為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59.5 Hz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。若兩機並聯運用，供應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1200 kW 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功率因數為</w:t>
            </w:r>
            <w:r w:rsidRPr="00D70B8F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1 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的負載，</w:t>
            </w:r>
            <w:proofErr w:type="gramStart"/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則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甲機提供</w:t>
            </w:r>
            <w:proofErr w:type="gramEnd"/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容量</w:t>
            </w:r>
            <w:r w:rsidRPr="00D70B8F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為何？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683" w:type="dxa"/>
          </w:tcPr>
          <w:p w14:paraId="7840B825" w14:textId="77777777" w:rsidR="00D551C2" w:rsidRDefault="00751A68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有一台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Y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接三相同步發電機供應三相負載，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發電機每相之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感應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電勢為</w:t>
            </w:r>
            <w:proofErr w:type="gramEnd"/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object w:dxaOrig="840" w:dyaOrig="279" w14:anchorId="4439FA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3.5pt" o:ole="">
                  <v:imagedata r:id="rId9" o:title=""/>
                </v:shape>
                <o:OLEObject Type="Embed" ProgID="Equation.DSMT4" ShapeID="_x0000_i1025" DrawAspect="Content" ObjectID="_1748151901" r:id="rId10"/>
              </w:objec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，省略電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樞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電阻，負載端之相電壓為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object w:dxaOrig="1160" w:dyaOrig="279" w14:anchorId="7F3FC97E">
                <v:shape id="_x0000_i1026" type="#_x0000_t75" style="width:58.5pt;height:13.5pt" o:ole="">
                  <v:imagedata r:id="rId11" o:title=""/>
                </v:shape>
                <o:OLEObject Type="Embed" ProgID="Equation.DSMT4" ShapeID="_x0000_i1026" DrawAspect="Content" ObjectID="_1748151902" r:id="rId12"/>
              </w:objec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。已知發電機輸出之三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相實功率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12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kW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其每相之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同步電抗值應為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若干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Ω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？</w:t>
            </w:r>
          </w:p>
          <w:p w14:paraId="65E5588D" w14:textId="77777777" w:rsidR="00EB6EEC" w:rsidRPr="00796B33" w:rsidRDefault="00796B33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EB6EEC" w14:paraId="0921D901" w14:textId="77777777" w:rsidTr="00796B33">
        <w:trPr>
          <w:trHeight w:val="1564"/>
        </w:trPr>
        <w:tc>
          <w:tcPr>
            <w:tcW w:w="7062" w:type="dxa"/>
          </w:tcPr>
          <w:p w14:paraId="01E9427B" w14:textId="77777777" w:rsidR="00EB6EEC" w:rsidRPr="00796B33" w:rsidRDefault="00EB6EEC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一部四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相步進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電動機，轉子轉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一圈須走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48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步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，且每秒可走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72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步，則電動機每分鐘轉速為何？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683" w:type="dxa"/>
          </w:tcPr>
          <w:p w14:paraId="6CA821B4" w14:textId="77777777" w:rsidR="00EB6EEC" w:rsidRPr="00796B33" w:rsidRDefault="00EB6EEC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有一臺步進電動機，轉子的齒輪數為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30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，定子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控制繞組為</w:t>
            </w:r>
            <w:proofErr w:type="gramEnd"/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4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相，要讓電動機的轉速為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30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 rpm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其每相輸入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的脈波信號頻率為多少？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EB6EEC" w14:paraId="01BD72F4" w14:textId="77777777" w:rsidTr="00D14068">
        <w:trPr>
          <w:trHeight w:val="1977"/>
        </w:trPr>
        <w:tc>
          <w:tcPr>
            <w:tcW w:w="7062" w:type="dxa"/>
          </w:tcPr>
          <w:p w14:paraId="728EA10D" w14:textId="77777777" w:rsidR="00EB6EEC" w:rsidRPr="00796B33" w:rsidRDefault="00EB6EEC" w:rsidP="0003213F">
            <w:pPr>
              <w:tabs>
                <w:tab w:val="left" w:pos="426"/>
              </w:tabs>
              <w:autoSpaceDE w:val="0"/>
              <w:autoSpaceDN w:val="0"/>
              <w:adjustRightInd w:val="0"/>
              <w:spacing w:line="280" w:lineRule="exact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一部額定為三相、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12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極、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6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0Hz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之同步電動機，若在額定頻率下運轉，則其轉軸轉速為多少？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683" w:type="dxa"/>
          </w:tcPr>
          <w:p w14:paraId="64C55792" w14:textId="77777777" w:rsidR="00EB6EEC" w:rsidRPr="00796B33" w:rsidRDefault="00796B33" w:rsidP="00EB6EEC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A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B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兩部三相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Y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接同步發電機作並聯運轉，若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A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機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無載線電壓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</w:t>
            </w:r>
            <w:r w:rsidRP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230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每相同步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電抗為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3Ω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B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機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無載線電壓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</w:t>
            </w:r>
            <w:r w:rsidRP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220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每相同步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電抗為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2Ω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，若兩發電機內電阻不計，則其內部無效環流為多少？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(計算到小數第3位)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EB6EEC" w14:paraId="1E1456AC" w14:textId="77777777" w:rsidTr="00EB6EEC">
        <w:trPr>
          <w:trHeight w:val="2664"/>
        </w:trPr>
        <w:tc>
          <w:tcPr>
            <w:tcW w:w="7062" w:type="dxa"/>
          </w:tcPr>
          <w:p w14:paraId="5BEFB83B" w14:textId="77777777" w:rsidR="00EB6EEC" w:rsidRPr="00796B33" w:rsidRDefault="00EB6EEC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</w:t>
            </w:r>
            <w:proofErr w:type="gramStart"/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4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極、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2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2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60Hz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三相同步電動機，在額定狀態下運轉，測出該電動機的輸入線電流是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75A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，功率因數為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0.85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滯後，若效率為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0.9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，則此電動機的輸出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轉矩為</w:t>
            </w:r>
            <w:proofErr w:type="gramEnd"/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br/>
            </w:r>
          </w:p>
        </w:tc>
        <w:tc>
          <w:tcPr>
            <w:tcW w:w="6683" w:type="dxa"/>
          </w:tcPr>
          <w:p w14:paraId="167B951E" w14:textId="77777777" w:rsidR="00EB6EEC" w:rsidRPr="00796B33" w:rsidRDefault="00EB6EEC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一部三相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4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極、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2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4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60Hz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、△接線之同步電動機，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每相電樞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電阻與同步電抗分別為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0.1Ω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和</w:t>
            </w:r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5Ω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，每相反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電勢為</w:t>
            </w:r>
            <w:proofErr w:type="gramEnd"/>
            <w:r w:rsidRPr="00796B33">
              <w:rPr>
                <w:rFonts w:ascii="新細明體" w:eastAsia="新細明體" w:hAnsi="新細明體" w:cs="新細明體"/>
                <w:sz w:val="20"/>
                <w:szCs w:val="20"/>
              </w:rPr>
              <w:t>200 V</w:t>
            </w:r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，其最大輸出</w:t>
            </w:r>
            <w:proofErr w:type="gramStart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轉矩約</w:t>
            </w:r>
            <w:proofErr w:type="gramEnd"/>
            <w:r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為何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</w:tr>
      <w:tr w:rsidR="00D70B8F" w14:paraId="1C1D0450" w14:textId="77777777" w:rsidTr="00EB6EEC">
        <w:trPr>
          <w:trHeight w:val="2664"/>
        </w:trPr>
        <w:tc>
          <w:tcPr>
            <w:tcW w:w="7062" w:type="dxa"/>
          </w:tcPr>
          <w:p w14:paraId="0D4DD5DC" w14:textId="77777777" w:rsidR="00D70B8F" w:rsidRPr="00751A68" w:rsidRDefault="00D551C2" w:rsidP="0003213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加分1)</w:t>
            </w:r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一部三相 8 極、220 V、60 Hz、Y 接同步電動機，在</w:t>
            </w:r>
            <w:r w:rsidR="0003312F" w:rsidRP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外加電壓和</w:t>
            </w:r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負載不變條件下運轉，調節</w:t>
            </w:r>
            <w:proofErr w:type="gramStart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場激磁電流</w:t>
            </w:r>
            <w:proofErr w:type="gramEnd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，功率因數為 1.0 時，</w:t>
            </w:r>
            <w:proofErr w:type="gramStart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場激磁電流</w:t>
            </w:r>
            <w:proofErr w:type="gramEnd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為 15 A，電</w:t>
            </w:r>
            <w:proofErr w:type="gramStart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樞</w:t>
            </w:r>
            <w:proofErr w:type="gramEnd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電流為 40 A，</w:t>
            </w:r>
            <w:proofErr w:type="gramStart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當場激磁電流</w:t>
            </w:r>
            <w:proofErr w:type="gramEnd"/>
            <w:r w:rsidR="0003312F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增加為 20 A 時，其功率因數為8/9，則</w:t>
            </w:r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</w:t>
            </w:r>
            <w:proofErr w:type="gramStart"/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樞</w:t>
            </w:r>
            <w:proofErr w:type="gramEnd"/>
            <w:r w:rsidR="0003213F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電流大小及性質為何？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683" w:type="dxa"/>
          </w:tcPr>
          <w:p w14:paraId="7E12166F" w14:textId="77777777" w:rsidR="00D70B8F" w:rsidRDefault="00D551C2" w:rsidP="00EB6EEC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加分</w:t>
            </w:r>
            <w:r w:rsidR="001462B8">
              <w:rPr>
                <w:rFonts w:ascii="新細明體" w:eastAsia="新細明體" w:hAnsi="新細明體" w:cs="新細明體" w:hint="eastAsia"/>
                <w:sz w:val="20"/>
                <w:szCs w:val="20"/>
              </w:rPr>
              <w:t>3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)</w:t>
            </w:r>
            <w:r w:rsidR="0003312F">
              <w:rPr>
                <w:rFonts w:ascii="新細明體" w:eastAsia="新細明體" w:hAnsi="新細明體" w:cs="新細明體" w:hint="eastAsia"/>
                <w:sz w:val="20"/>
                <w:szCs w:val="20"/>
              </w:rPr>
              <w:t>有一</w:t>
            </w:r>
            <w:proofErr w:type="gramStart"/>
            <w:r w:rsidR="0003312F">
              <w:rPr>
                <w:rFonts w:ascii="新細明體" w:eastAsia="新細明體" w:hAnsi="新細明體" w:cs="新細明體" w:hint="eastAsia"/>
                <w:sz w:val="20"/>
                <w:szCs w:val="20"/>
              </w:rPr>
              <w:t>1000</w:t>
            </w:r>
            <w:proofErr w:type="gramEnd"/>
            <w:r w:rsidR="0003312F">
              <w:rPr>
                <w:rFonts w:ascii="新細明體" w:eastAsia="新細明體" w:hAnsi="新細明體" w:cs="新細明體" w:hint="eastAsia"/>
                <w:sz w:val="20"/>
                <w:szCs w:val="20"/>
              </w:rPr>
              <w:t>KVA負載其功因為0.65落後，今以400</w:t>
            </w:r>
            <w:r w:rsidR="00D140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馬力同步電動機加入系統以改善功率因數，該同步電動機效率為88%，欲使系統最後總負載功因為0.85滯後，則同步電動機的KVA額定值為多少？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  <w:p w14:paraId="16F3A566" w14:textId="77777777" w:rsidR="0003213F" w:rsidRPr="00751A68" w:rsidRDefault="0003213F" w:rsidP="00EB6EEC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(參考答案：170、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2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70、</w:t>
            </w:r>
            <w:r>
              <w:rPr>
                <w:rFonts w:ascii="新細明體" w:eastAsia="新細明體" w:hAnsi="新細明體" w:cs="新細明體"/>
                <w:sz w:val="20"/>
                <w:szCs w:val="20"/>
              </w:rPr>
              <w:t>3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70、</w:t>
            </w:r>
            <w:r w:rsidR="001154FA">
              <w:rPr>
                <w:rFonts w:ascii="新細明體" w:eastAsia="新細明體" w:hAnsi="新細明體" w:cs="新細明體"/>
                <w:sz w:val="20"/>
                <w:szCs w:val="20"/>
              </w:rPr>
              <w:t>4</w:t>
            </w:r>
            <w:r w:rsidR="001154FA">
              <w:rPr>
                <w:rFonts w:ascii="新細明體" w:eastAsia="新細明體" w:hAnsi="新細明體" w:cs="新細明體" w:hint="eastAsia"/>
                <w:sz w:val="20"/>
                <w:szCs w:val="20"/>
              </w:rPr>
              <w:t>70</w:t>
            </w:r>
            <w:r w:rsidR="001154FA">
              <w:rPr>
                <w:rFonts w:ascii="新細明體" w:eastAsia="新細明體" w:hAnsi="新細明體" w:cs="新細明體"/>
                <w:sz w:val="20"/>
                <w:szCs w:val="20"/>
              </w:rPr>
              <w:t>KVA</w:t>
            </w:r>
            <w:r w:rsidR="001154FA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；有計算過程才給分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)</w:t>
            </w:r>
          </w:p>
        </w:tc>
      </w:tr>
      <w:tr w:rsidR="00EB6EEC" w14:paraId="0E075CE7" w14:textId="77777777" w:rsidTr="00EB6EEC">
        <w:trPr>
          <w:trHeight w:val="2664"/>
        </w:trPr>
        <w:tc>
          <w:tcPr>
            <w:tcW w:w="7062" w:type="dxa"/>
          </w:tcPr>
          <w:p w14:paraId="203B24C4" w14:textId="77777777" w:rsidR="00EB6EEC" w:rsidRPr="00796B33" w:rsidRDefault="00D551C2" w:rsidP="001462B8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加分</w:t>
            </w:r>
            <w:r w:rsidR="001462B8">
              <w:rPr>
                <w:rFonts w:ascii="新細明體" w:eastAsia="新細明體" w:hAnsi="新細明體" w:cs="新細明體" w:hint="eastAsia"/>
                <w:sz w:val="20"/>
                <w:szCs w:val="20"/>
              </w:rPr>
              <w:t>2</w:t>
            </w: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)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一部</w:t>
            </w:r>
            <w:r w:rsidR="001154FA">
              <w:rPr>
                <w:rFonts w:ascii="新細明體" w:eastAsia="新細明體" w:hAnsi="新細明體" w:cs="新細明體" w:hint="eastAsia"/>
                <w:sz w:val="20"/>
                <w:szCs w:val="20"/>
              </w:rPr>
              <w:t>38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kVA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220 V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60 Hz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、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>Y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接三相同步發電機，其開路試驗與短路試驗之數據如下：開路試驗：線電壓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= 220 V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，場電流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= 2.75 A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；短路試驗：電</w:t>
            </w:r>
            <w:proofErr w:type="gramStart"/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樞</w:t>
            </w:r>
            <w:proofErr w:type="gramEnd"/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電流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</w:t>
            </w:r>
            <w:r w:rsidR="001154FA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= </w:t>
            </w:r>
            <w:r w:rsidR="001154FA">
              <w:rPr>
                <w:rFonts w:ascii="新細明體" w:eastAsia="新細明體" w:hAnsi="新細明體" w:cs="新細明體" w:hint="eastAsia"/>
                <w:sz w:val="20"/>
                <w:szCs w:val="20"/>
              </w:rPr>
              <w:t>50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A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，場電流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</w:t>
            </w:r>
            <w:r w:rsidR="001154FA">
              <w:rPr>
                <w:rFonts w:ascii="新細明體" w:eastAsia="新細明體" w:hAnsi="新細明體" w:cs="新細明體"/>
                <w:sz w:val="20"/>
                <w:szCs w:val="20"/>
              </w:rPr>
              <w:t>= 2</w:t>
            </w:r>
            <w:r w:rsidR="00EB6EEC" w:rsidRPr="00796B33">
              <w:rPr>
                <w:rFonts w:ascii="新細明體" w:eastAsia="新細明體" w:hAnsi="新細明體" w:cs="新細明體"/>
                <w:sz w:val="20"/>
                <w:szCs w:val="20"/>
              </w:rPr>
              <w:t xml:space="preserve"> A</w:t>
            </w:r>
            <w:r w:rsidR="00EB6EEC" w:rsidRPr="00751A68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；則該發電機之短路比為</w:t>
            </w:r>
            <w:r w:rsidR="00796B33">
              <w:rPr>
                <w:rFonts w:ascii="新細明體" w:eastAsia="新細明體" w:hAnsi="新細明體" w:cs="新細明體" w:hint="eastAsia"/>
                <w:sz w:val="20"/>
                <w:szCs w:val="20"/>
              </w:rPr>
              <w:t>(3分)</w:t>
            </w:r>
          </w:p>
        </w:tc>
        <w:tc>
          <w:tcPr>
            <w:tcW w:w="6683" w:type="dxa"/>
          </w:tcPr>
          <w:p w14:paraId="17FE336B" w14:textId="77777777" w:rsidR="00EB6EEC" w:rsidRPr="00796B33" w:rsidRDefault="00EB6EEC" w:rsidP="00D70B8F">
            <w:pPr>
              <w:autoSpaceDE w:val="0"/>
              <w:autoSpaceDN w:val="0"/>
              <w:rPr>
                <w:rFonts w:ascii="新細明體" w:eastAsia="新細明體" w:hAnsi="新細明體" w:cs="新細明體"/>
                <w:sz w:val="20"/>
                <w:szCs w:val="20"/>
              </w:rPr>
            </w:pPr>
          </w:p>
        </w:tc>
      </w:tr>
    </w:tbl>
    <w:p w14:paraId="4B83B2E7" w14:textId="77777777" w:rsidR="00AA46F4" w:rsidRPr="00E9670A" w:rsidRDefault="00AA46F4" w:rsidP="002A3A44">
      <w:pPr>
        <w:widowControl/>
        <w:rPr>
          <w:rFonts w:ascii="新細明體" w:eastAsiaTheme="minorEastAsia" w:hAnsi="新細明體" w:cs="新細明體"/>
        </w:rPr>
      </w:pPr>
    </w:p>
    <w:sectPr w:rsidR="00AA46F4" w:rsidRPr="00E9670A" w:rsidSect="009A2DA0">
      <w:headerReference w:type="default" r:id="rId13"/>
      <w:footerReference w:type="default" r:id="rId14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F3392" w14:textId="77777777" w:rsidR="007D6759" w:rsidRDefault="007D6759" w:rsidP="00573789">
      <w:r>
        <w:separator/>
      </w:r>
    </w:p>
  </w:endnote>
  <w:endnote w:type="continuationSeparator" w:id="0">
    <w:p w14:paraId="639BEE6D" w14:textId="77777777" w:rsidR="007D6759" w:rsidRDefault="007D6759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Content>
      <w:p w14:paraId="6AE7A72C" w14:textId="77777777" w:rsidR="000604F5" w:rsidRPr="00A01CAB" w:rsidRDefault="000604F5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1462B8" w:rsidRPr="001462B8">
          <w:rPr>
            <w:i/>
            <w:noProof/>
            <w:lang w:val="zh-TW"/>
          </w:rPr>
          <w:t>3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</w:t>
        </w:r>
        <w:r w:rsidRPr="00E9670A">
          <w:rPr>
            <w:rFonts w:ascii="新細明體" w:eastAsia="新細明體" w:hAnsi="新細明體" w:hint="eastAsia"/>
            <w:i/>
          </w:rPr>
          <w:t>共2頁</w:t>
        </w:r>
      </w:p>
    </w:sdtContent>
  </w:sdt>
  <w:p w14:paraId="54052F41" w14:textId="77777777" w:rsidR="000604F5" w:rsidRDefault="000604F5"/>
  <w:p w14:paraId="65F2BC95" w14:textId="77777777" w:rsidR="000604F5" w:rsidRDefault="000604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BA9B1" w14:textId="77777777" w:rsidR="007D6759" w:rsidRDefault="007D6759" w:rsidP="00573789">
      <w:r>
        <w:separator/>
      </w:r>
    </w:p>
  </w:footnote>
  <w:footnote w:type="continuationSeparator" w:id="0">
    <w:p w14:paraId="42F34616" w14:textId="77777777" w:rsidR="007D6759" w:rsidRDefault="007D6759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0604F5" w14:paraId="0E443677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1D7104AF" w14:textId="77777777" w:rsidR="000604F5" w:rsidRDefault="000604F5" w:rsidP="008439B4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11</w:t>
          </w:r>
          <w:r>
            <w:rPr>
              <w:rFonts w:ascii="新細明體" w:eastAsia="新細明體" w:hAnsi="新細明體" w:cs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8439B4">
            <w:rPr>
              <w:rFonts w:asciiTheme="minorEastAsia" w:eastAsiaTheme="minorEastAsia" w:hAnsiTheme="minorEastAsia" w:hint="eastAsia"/>
              <w:sz w:val="28"/>
            </w:rPr>
            <w:t>期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3CD73EF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E560CE" w14:textId="77777777" w:rsidR="000604F5" w:rsidRDefault="000604F5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BF9587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D83BF4" w14:textId="77777777" w:rsidR="000604F5" w:rsidRDefault="000604F5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380C64C" w14:textId="77777777" w:rsidR="000604F5" w:rsidRPr="00DE6789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0604F5" w14:paraId="1969ABBC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9EA3970" w14:textId="77777777" w:rsidR="000604F5" w:rsidRDefault="000604F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AA5F18" w14:textId="77777777" w:rsidR="000604F5" w:rsidRPr="00E9670A" w:rsidRDefault="000604F5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0EFAA6" w14:textId="77777777" w:rsidR="000604F5" w:rsidRDefault="000604F5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B2B7D3" w14:textId="77777777" w:rsidR="000604F5" w:rsidRPr="00E9670A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0430DDD" w14:textId="77777777" w:rsidR="000604F5" w:rsidRDefault="000604F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77CCFF" w14:textId="77777777" w:rsidR="000604F5" w:rsidRDefault="000604F5" w:rsidP="00F32DE4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r w:rsidRPr="00E9670A">
            <w:rPr>
              <w:rFonts w:ascii="新細明體" w:eastAsia="新細明體" w:hAnsi="新細明體" w:hint="eastAsia"/>
              <w:sz w:val="24"/>
            </w:rPr>
            <w:t>林彣宸</w:t>
          </w:r>
          <w:r>
            <w:rPr>
              <w:rFonts w:ascii="新細明體" w:eastAsia="新細明體" w:hAnsi="新細明體" w:hint="eastAsia"/>
              <w:sz w:val="24"/>
            </w:rPr>
            <w:t xml:space="preserve">  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A003A44" w14:textId="77777777" w:rsidR="000604F5" w:rsidRPr="00E9670A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5C7FE32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46FA68C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0A550F4C" w14:textId="77777777" w:rsidR="000604F5" w:rsidRDefault="000604F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7C388031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E9AD0BD" w14:textId="77777777" w:rsidR="000604F5" w:rsidRDefault="000604F5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4469CBB" w14:textId="77777777" w:rsidR="000604F5" w:rsidRPr="00E9670A" w:rsidRDefault="000604F5" w:rsidP="00303B9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是</w:t>
          </w:r>
        </w:p>
        <w:p w14:paraId="13F78302" w14:textId="77777777" w:rsidR="000604F5" w:rsidRPr="00E9670A" w:rsidRDefault="000604F5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16"/>
              <w:szCs w:val="16"/>
            </w:rPr>
          </w:pP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電二甲</w:t>
          </w:r>
          <w:r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乙</w:t>
          </w: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</w:t>
          </w:r>
          <w:r w:rsidRPr="00E9670A">
            <w:rPr>
              <w:rFonts w:ascii="新細明體" w:eastAsia="新細明體" w:hAnsi="新細明體" w:hint="eastAsia"/>
              <w:color w:val="FF0000"/>
              <w:sz w:val="16"/>
              <w:szCs w:val="16"/>
            </w:rPr>
            <w:t>否</w:t>
          </w:r>
        </w:p>
      </w:tc>
    </w:tr>
  </w:tbl>
  <w:p w14:paraId="05EE1422" w14:textId="77777777" w:rsidR="000604F5" w:rsidRDefault="000604F5" w:rsidP="004C3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6DB2BA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362575">
    <w:abstractNumId w:val="2"/>
  </w:num>
  <w:num w:numId="2" w16cid:durableId="484779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9298104">
    <w:abstractNumId w:val="0"/>
  </w:num>
  <w:num w:numId="4" w16cid:durableId="1237668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3052D"/>
    <w:rsid w:val="0003213F"/>
    <w:rsid w:val="0003312F"/>
    <w:rsid w:val="000346F3"/>
    <w:rsid w:val="00050401"/>
    <w:rsid w:val="00051A53"/>
    <w:rsid w:val="00051F21"/>
    <w:rsid w:val="000604F5"/>
    <w:rsid w:val="00064D11"/>
    <w:rsid w:val="00067A5E"/>
    <w:rsid w:val="0007424D"/>
    <w:rsid w:val="000807F5"/>
    <w:rsid w:val="0009435A"/>
    <w:rsid w:val="000A513A"/>
    <w:rsid w:val="000A798F"/>
    <w:rsid w:val="000B430D"/>
    <w:rsid w:val="000D1C83"/>
    <w:rsid w:val="000D4C12"/>
    <w:rsid w:val="000D641A"/>
    <w:rsid w:val="000E5D0B"/>
    <w:rsid w:val="000E73B3"/>
    <w:rsid w:val="00101316"/>
    <w:rsid w:val="00110B0A"/>
    <w:rsid w:val="001154FA"/>
    <w:rsid w:val="00117257"/>
    <w:rsid w:val="00117618"/>
    <w:rsid w:val="0013241B"/>
    <w:rsid w:val="00143439"/>
    <w:rsid w:val="001462B8"/>
    <w:rsid w:val="00155ACA"/>
    <w:rsid w:val="00157982"/>
    <w:rsid w:val="001665ED"/>
    <w:rsid w:val="001706FF"/>
    <w:rsid w:val="0018590E"/>
    <w:rsid w:val="00193D33"/>
    <w:rsid w:val="001A5FC5"/>
    <w:rsid w:val="001B1ADF"/>
    <w:rsid w:val="001B455C"/>
    <w:rsid w:val="001D5970"/>
    <w:rsid w:val="001E6EFB"/>
    <w:rsid w:val="001F1F55"/>
    <w:rsid w:val="001F4258"/>
    <w:rsid w:val="00203F37"/>
    <w:rsid w:val="00206C31"/>
    <w:rsid w:val="002143DD"/>
    <w:rsid w:val="002218C5"/>
    <w:rsid w:val="002415A6"/>
    <w:rsid w:val="00241B8E"/>
    <w:rsid w:val="0024702F"/>
    <w:rsid w:val="00252B13"/>
    <w:rsid w:val="002669A4"/>
    <w:rsid w:val="00284AAC"/>
    <w:rsid w:val="002852BB"/>
    <w:rsid w:val="00296D96"/>
    <w:rsid w:val="002A01D7"/>
    <w:rsid w:val="002A3A44"/>
    <w:rsid w:val="002A4BA9"/>
    <w:rsid w:val="002A7DE1"/>
    <w:rsid w:val="002B63E8"/>
    <w:rsid w:val="002B7C3F"/>
    <w:rsid w:val="002C0A59"/>
    <w:rsid w:val="002E3FE2"/>
    <w:rsid w:val="002E51A5"/>
    <w:rsid w:val="002F233D"/>
    <w:rsid w:val="002F2EB1"/>
    <w:rsid w:val="002F3D8B"/>
    <w:rsid w:val="00301BDA"/>
    <w:rsid w:val="00303B9A"/>
    <w:rsid w:val="003222EB"/>
    <w:rsid w:val="003233A2"/>
    <w:rsid w:val="00331B12"/>
    <w:rsid w:val="003328E6"/>
    <w:rsid w:val="00344FA4"/>
    <w:rsid w:val="00350FA4"/>
    <w:rsid w:val="00351953"/>
    <w:rsid w:val="00397DC1"/>
    <w:rsid w:val="003A7456"/>
    <w:rsid w:val="003C0759"/>
    <w:rsid w:val="003C54DA"/>
    <w:rsid w:val="003D1AD3"/>
    <w:rsid w:val="003E4D9D"/>
    <w:rsid w:val="003F105D"/>
    <w:rsid w:val="003F3158"/>
    <w:rsid w:val="003F4DA7"/>
    <w:rsid w:val="00411207"/>
    <w:rsid w:val="00412C20"/>
    <w:rsid w:val="00423A88"/>
    <w:rsid w:val="0043133A"/>
    <w:rsid w:val="0044163C"/>
    <w:rsid w:val="00444C24"/>
    <w:rsid w:val="00454CDC"/>
    <w:rsid w:val="00482362"/>
    <w:rsid w:val="00483182"/>
    <w:rsid w:val="004942D6"/>
    <w:rsid w:val="004A08D6"/>
    <w:rsid w:val="004B0702"/>
    <w:rsid w:val="004C3D9D"/>
    <w:rsid w:val="004C4541"/>
    <w:rsid w:val="004E070B"/>
    <w:rsid w:val="004E345E"/>
    <w:rsid w:val="004F3CA9"/>
    <w:rsid w:val="004F6660"/>
    <w:rsid w:val="004F6DA7"/>
    <w:rsid w:val="00502C87"/>
    <w:rsid w:val="00505320"/>
    <w:rsid w:val="00514902"/>
    <w:rsid w:val="005149F8"/>
    <w:rsid w:val="00514D9F"/>
    <w:rsid w:val="00522C88"/>
    <w:rsid w:val="005334F3"/>
    <w:rsid w:val="00533590"/>
    <w:rsid w:val="005429E9"/>
    <w:rsid w:val="00542C93"/>
    <w:rsid w:val="00546552"/>
    <w:rsid w:val="00546FA9"/>
    <w:rsid w:val="00555F51"/>
    <w:rsid w:val="0056527B"/>
    <w:rsid w:val="00573789"/>
    <w:rsid w:val="005764B5"/>
    <w:rsid w:val="00577948"/>
    <w:rsid w:val="005963EA"/>
    <w:rsid w:val="005B066D"/>
    <w:rsid w:val="005B4D92"/>
    <w:rsid w:val="005C5439"/>
    <w:rsid w:val="005D22C0"/>
    <w:rsid w:val="005E7223"/>
    <w:rsid w:val="006047E6"/>
    <w:rsid w:val="0060607C"/>
    <w:rsid w:val="00617133"/>
    <w:rsid w:val="00624D05"/>
    <w:rsid w:val="0063504E"/>
    <w:rsid w:val="006409D8"/>
    <w:rsid w:val="00642384"/>
    <w:rsid w:val="00642B41"/>
    <w:rsid w:val="00644A08"/>
    <w:rsid w:val="00647A6C"/>
    <w:rsid w:val="006503C0"/>
    <w:rsid w:val="00660FFE"/>
    <w:rsid w:val="006738E5"/>
    <w:rsid w:val="00674E11"/>
    <w:rsid w:val="006963BC"/>
    <w:rsid w:val="0069717D"/>
    <w:rsid w:val="006A1A02"/>
    <w:rsid w:val="006A42D9"/>
    <w:rsid w:val="006B0BA3"/>
    <w:rsid w:val="006B34CF"/>
    <w:rsid w:val="006C1BFE"/>
    <w:rsid w:val="006C7BFB"/>
    <w:rsid w:val="006D5FC0"/>
    <w:rsid w:val="006E294C"/>
    <w:rsid w:val="006F3FA3"/>
    <w:rsid w:val="00705CEE"/>
    <w:rsid w:val="00706DE0"/>
    <w:rsid w:val="00711107"/>
    <w:rsid w:val="0073169F"/>
    <w:rsid w:val="00733DE2"/>
    <w:rsid w:val="0073494B"/>
    <w:rsid w:val="007370FA"/>
    <w:rsid w:val="00741847"/>
    <w:rsid w:val="00750D16"/>
    <w:rsid w:val="00751A68"/>
    <w:rsid w:val="0075455B"/>
    <w:rsid w:val="0077356A"/>
    <w:rsid w:val="0078139E"/>
    <w:rsid w:val="00783177"/>
    <w:rsid w:val="00783869"/>
    <w:rsid w:val="00785E49"/>
    <w:rsid w:val="00796B33"/>
    <w:rsid w:val="007A66C6"/>
    <w:rsid w:val="007B2026"/>
    <w:rsid w:val="007B5798"/>
    <w:rsid w:val="007D00C4"/>
    <w:rsid w:val="007D6759"/>
    <w:rsid w:val="007D6840"/>
    <w:rsid w:val="007D7119"/>
    <w:rsid w:val="007F3660"/>
    <w:rsid w:val="007F7C95"/>
    <w:rsid w:val="00803650"/>
    <w:rsid w:val="008039E3"/>
    <w:rsid w:val="008039F1"/>
    <w:rsid w:val="00803DF7"/>
    <w:rsid w:val="008161CC"/>
    <w:rsid w:val="00823585"/>
    <w:rsid w:val="00830560"/>
    <w:rsid w:val="00835562"/>
    <w:rsid w:val="00837B93"/>
    <w:rsid w:val="0084052F"/>
    <w:rsid w:val="00841BF8"/>
    <w:rsid w:val="00842838"/>
    <w:rsid w:val="008439B4"/>
    <w:rsid w:val="00843C4F"/>
    <w:rsid w:val="008476C2"/>
    <w:rsid w:val="0086402C"/>
    <w:rsid w:val="00876A4E"/>
    <w:rsid w:val="00882F6E"/>
    <w:rsid w:val="008950D8"/>
    <w:rsid w:val="008A1372"/>
    <w:rsid w:val="008A2A31"/>
    <w:rsid w:val="008A4B4C"/>
    <w:rsid w:val="008B2AE2"/>
    <w:rsid w:val="008D01B1"/>
    <w:rsid w:val="008D4D1D"/>
    <w:rsid w:val="008D61E1"/>
    <w:rsid w:val="008E0CDB"/>
    <w:rsid w:val="008E24A5"/>
    <w:rsid w:val="008E277B"/>
    <w:rsid w:val="008E662D"/>
    <w:rsid w:val="009102FF"/>
    <w:rsid w:val="0091170F"/>
    <w:rsid w:val="00920740"/>
    <w:rsid w:val="00936F30"/>
    <w:rsid w:val="009417A5"/>
    <w:rsid w:val="009420B2"/>
    <w:rsid w:val="009428D7"/>
    <w:rsid w:val="0095509D"/>
    <w:rsid w:val="00964079"/>
    <w:rsid w:val="00966E0F"/>
    <w:rsid w:val="00983854"/>
    <w:rsid w:val="009A1691"/>
    <w:rsid w:val="009A2DA0"/>
    <w:rsid w:val="009B6817"/>
    <w:rsid w:val="009C3D08"/>
    <w:rsid w:val="009C5AED"/>
    <w:rsid w:val="009C625F"/>
    <w:rsid w:val="00A01CAB"/>
    <w:rsid w:val="00A16FAA"/>
    <w:rsid w:val="00A20A4C"/>
    <w:rsid w:val="00A21CC0"/>
    <w:rsid w:val="00A36AE0"/>
    <w:rsid w:val="00A405C4"/>
    <w:rsid w:val="00A43193"/>
    <w:rsid w:val="00A45A29"/>
    <w:rsid w:val="00A4698A"/>
    <w:rsid w:val="00A5400B"/>
    <w:rsid w:val="00A70047"/>
    <w:rsid w:val="00A74712"/>
    <w:rsid w:val="00A8476E"/>
    <w:rsid w:val="00AA46F4"/>
    <w:rsid w:val="00AA4B6E"/>
    <w:rsid w:val="00AA563F"/>
    <w:rsid w:val="00AA63AD"/>
    <w:rsid w:val="00AB0FEE"/>
    <w:rsid w:val="00AB68DF"/>
    <w:rsid w:val="00AB7FF1"/>
    <w:rsid w:val="00AC16F9"/>
    <w:rsid w:val="00AC19C8"/>
    <w:rsid w:val="00AC20C4"/>
    <w:rsid w:val="00AC71CD"/>
    <w:rsid w:val="00AD1665"/>
    <w:rsid w:val="00AE3C3D"/>
    <w:rsid w:val="00AE4C92"/>
    <w:rsid w:val="00B07A59"/>
    <w:rsid w:val="00B130D3"/>
    <w:rsid w:val="00B254B5"/>
    <w:rsid w:val="00B41F2A"/>
    <w:rsid w:val="00B43874"/>
    <w:rsid w:val="00B512DB"/>
    <w:rsid w:val="00B53DB9"/>
    <w:rsid w:val="00B548FB"/>
    <w:rsid w:val="00B56D3E"/>
    <w:rsid w:val="00B61A63"/>
    <w:rsid w:val="00B8628B"/>
    <w:rsid w:val="00B904B8"/>
    <w:rsid w:val="00B91D87"/>
    <w:rsid w:val="00B935A7"/>
    <w:rsid w:val="00B95EB8"/>
    <w:rsid w:val="00BA3B9F"/>
    <w:rsid w:val="00BA41A5"/>
    <w:rsid w:val="00BA7D61"/>
    <w:rsid w:val="00BB41C5"/>
    <w:rsid w:val="00BD0079"/>
    <w:rsid w:val="00BD0771"/>
    <w:rsid w:val="00BD15D2"/>
    <w:rsid w:val="00BD26AC"/>
    <w:rsid w:val="00BE120F"/>
    <w:rsid w:val="00BF54B3"/>
    <w:rsid w:val="00C00BCD"/>
    <w:rsid w:val="00C02C36"/>
    <w:rsid w:val="00C32365"/>
    <w:rsid w:val="00C36CE7"/>
    <w:rsid w:val="00C4124C"/>
    <w:rsid w:val="00C45E12"/>
    <w:rsid w:val="00C50CA7"/>
    <w:rsid w:val="00C67051"/>
    <w:rsid w:val="00C6768C"/>
    <w:rsid w:val="00C7201E"/>
    <w:rsid w:val="00C94208"/>
    <w:rsid w:val="00C960C3"/>
    <w:rsid w:val="00CA29DF"/>
    <w:rsid w:val="00CB4C9A"/>
    <w:rsid w:val="00CB6D38"/>
    <w:rsid w:val="00CC1A25"/>
    <w:rsid w:val="00CC650E"/>
    <w:rsid w:val="00CD409A"/>
    <w:rsid w:val="00D10268"/>
    <w:rsid w:val="00D14068"/>
    <w:rsid w:val="00D229D3"/>
    <w:rsid w:val="00D267F8"/>
    <w:rsid w:val="00D26D82"/>
    <w:rsid w:val="00D30798"/>
    <w:rsid w:val="00D33B2A"/>
    <w:rsid w:val="00D4099E"/>
    <w:rsid w:val="00D43B6B"/>
    <w:rsid w:val="00D45966"/>
    <w:rsid w:val="00D551C2"/>
    <w:rsid w:val="00D57BA0"/>
    <w:rsid w:val="00D623CE"/>
    <w:rsid w:val="00D70421"/>
    <w:rsid w:val="00D704B7"/>
    <w:rsid w:val="00D70B8F"/>
    <w:rsid w:val="00D74120"/>
    <w:rsid w:val="00D809DC"/>
    <w:rsid w:val="00D830BA"/>
    <w:rsid w:val="00D85529"/>
    <w:rsid w:val="00D86100"/>
    <w:rsid w:val="00D8668C"/>
    <w:rsid w:val="00DA09E6"/>
    <w:rsid w:val="00DA2FD8"/>
    <w:rsid w:val="00DA4101"/>
    <w:rsid w:val="00DC58E2"/>
    <w:rsid w:val="00DE02E9"/>
    <w:rsid w:val="00DE2349"/>
    <w:rsid w:val="00DF3F59"/>
    <w:rsid w:val="00E114AC"/>
    <w:rsid w:val="00E15437"/>
    <w:rsid w:val="00E15824"/>
    <w:rsid w:val="00E210C4"/>
    <w:rsid w:val="00E31480"/>
    <w:rsid w:val="00E33619"/>
    <w:rsid w:val="00E36448"/>
    <w:rsid w:val="00E44481"/>
    <w:rsid w:val="00E5223B"/>
    <w:rsid w:val="00E607B8"/>
    <w:rsid w:val="00E6370E"/>
    <w:rsid w:val="00E83AD1"/>
    <w:rsid w:val="00E85AC1"/>
    <w:rsid w:val="00E87255"/>
    <w:rsid w:val="00E9258C"/>
    <w:rsid w:val="00E92A72"/>
    <w:rsid w:val="00E9670A"/>
    <w:rsid w:val="00EA31D0"/>
    <w:rsid w:val="00EA378A"/>
    <w:rsid w:val="00EA4E9F"/>
    <w:rsid w:val="00EB612A"/>
    <w:rsid w:val="00EB6EEC"/>
    <w:rsid w:val="00EC0AF5"/>
    <w:rsid w:val="00ED0591"/>
    <w:rsid w:val="00EE4176"/>
    <w:rsid w:val="00F07643"/>
    <w:rsid w:val="00F16827"/>
    <w:rsid w:val="00F22EB7"/>
    <w:rsid w:val="00F264DB"/>
    <w:rsid w:val="00F267B9"/>
    <w:rsid w:val="00F269CB"/>
    <w:rsid w:val="00F32DE4"/>
    <w:rsid w:val="00F34DA9"/>
    <w:rsid w:val="00F433C3"/>
    <w:rsid w:val="00F53564"/>
    <w:rsid w:val="00F63B66"/>
    <w:rsid w:val="00F67989"/>
    <w:rsid w:val="00F70FA7"/>
    <w:rsid w:val="00F71617"/>
    <w:rsid w:val="00F724B2"/>
    <w:rsid w:val="00F9027F"/>
    <w:rsid w:val="00F947CF"/>
    <w:rsid w:val="00F95BF1"/>
    <w:rsid w:val="00FB28E7"/>
    <w:rsid w:val="00FB7F61"/>
    <w:rsid w:val="00FC6880"/>
    <w:rsid w:val="00FD48C9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1BAB3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5F8DDD-A1D4-4062-87C0-C4F2742CF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2023-06-01T08:28:00Z</cp:lastPrinted>
  <dcterms:created xsi:type="dcterms:W3CDTF">2023-06-13T00:59:00Z</dcterms:created>
  <dcterms:modified xsi:type="dcterms:W3CDTF">2023-06-13T00:59:00Z</dcterms:modified>
</cp:coreProperties>
</file>