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288" w:rsidRDefault="00960288" w:rsidP="00960288">
      <w:pPr>
        <w:pStyle w:val="tkd"/>
        <w:spacing w:before="108" w:after="108"/>
        <w:ind w:left="1081" w:hanging="1081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b/>
          <w:sz w:val="24"/>
          <w:szCs w:val="24"/>
        </w:rPr>
        <w:t>一、</w:t>
      </w:r>
      <w:r w:rsidRPr="005E32C8">
        <w:rPr>
          <w:rFonts w:ascii="Arial" w:hAnsi="Arial" w:cs="Arial"/>
          <w:b/>
          <w:sz w:val="24"/>
          <w:szCs w:val="24"/>
        </w:rPr>
        <w:t xml:space="preserve"> </w:t>
      </w:r>
      <w:r w:rsidRPr="005E32C8">
        <w:rPr>
          <w:rFonts w:ascii="Arial" w:hAnsi="新細明體" w:cs="Arial"/>
          <w:b/>
          <w:sz w:val="24"/>
          <w:szCs w:val="24"/>
        </w:rPr>
        <w:t>單選題（每題</w:t>
      </w:r>
      <w:r w:rsidRPr="005E32C8">
        <w:rPr>
          <w:rFonts w:ascii="Arial" w:hAnsi="Arial" w:cs="Arial"/>
          <w:b/>
          <w:sz w:val="24"/>
          <w:szCs w:val="24"/>
        </w:rPr>
        <w:t>2</w:t>
      </w:r>
      <w:r w:rsidRPr="005E32C8">
        <w:rPr>
          <w:rFonts w:ascii="Arial" w:hAnsi="新細明體" w:cs="Arial"/>
          <w:b/>
          <w:sz w:val="24"/>
          <w:szCs w:val="24"/>
        </w:rPr>
        <w:t>分</w:t>
      </w:r>
      <w:r w:rsidRPr="005E32C8">
        <w:rPr>
          <w:rFonts w:ascii="新細明體" w:hAnsi="新細明體" w:cs="Arial"/>
          <w:b/>
          <w:sz w:val="24"/>
          <w:szCs w:val="24"/>
        </w:rPr>
        <w:t>‧</w:t>
      </w:r>
      <w:r w:rsidRPr="005E32C8">
        <w:rPr>
          <w:rFonts w:ascii="Arial" w:hAnsi="新細明體" w:cs="Arial"/>
          <w:b/>
          <w:sz w:val="24"/>
          <w:szCs w:val="24"/>
        </w:rPr>
        <w:t>共</w:t>
      </w:r>
      <w:r>
        <w:rPr>
          <w:rFonts w:ascii="Arial" w:hAnsi="新細明體" w:cs="Arial" w:hint="eastAsia"/>
          <w:b/>
          <w:sz w:val="24"/>
          <w:szCs w:val="24"/>
        </w:rPr>
        <w:t>5</w:t>
      </w:r>
      <w:r w:rsidRPr="005E32C8">
        <w:rPr>
          <w:rFonts w:ascii="Arial" w:hAnsi="Arial" w:cs="Arial"/>
          <w:b/>
          <w:sz w:val="24"/>
          <w:szCs w:val="24"/>
        </w:rPr>
        <w:t>0</w:t>
      </w:r>
      <w:r w:rsidRPr="005E32C8">
        <w:rPr>
          <w:rFonts w:ascii="Arial" w:hAnsi="新細明體" w:cs="Arial"/>
          <w:b/>
          <w:sz w:val="24"/>
          <w:szCs w:val="24"/>
        </w:rPr>
        <w:t>分）</w:t>
      </w:r>
      <w:r w:rsidRPr="005E32C8">
        <w:rPr>
          <w:rFonts w:ascii="Arial" w:hAnsi="Arial" w:cs="Arial"/>
          <w:sz w:val="24"/>
          <w:szCs w:val="24"/>
        </w:rPr>
        <w:t xml:space="preserve">      </w:t>
      </w:r>
    </w:p>
    <w:p w:rsidR="00240FDC" w:rsidRPr="00D65461" w:rsidRDefault="00240FDC" w:rsidP="00D83EBD">
      <w:pPr>
        <w:pStyle w:val="tkd"/>
        <w:spacing w:before="108" w:afterLines="0" w:line="404" w:lineRule="exact"/>
        <w:ind w:left="1080" w:hanging="1080"/>
        <w:rPr>
          <w:rFonts w:ascii="Arial" w:hAnsi="新細明體" w:cs="Arial"/>
          <w:sz w:val="24"/>
          <w:szCs w:val="24"/>
        </w:rPr>
      </w:pPr>
      <w:r w:rsidRPr="00240FDC">
        <w:rPr>
          <w:rFonts w:ascii="Arial" w:hAnsi="新細明體" w:cs="Arial"/>
          <w:sz w:val="24"/>
          <w:szCs w:val="24"/>
        </w:rPr>
        <w:t>(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 w:hint="eastAsia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 xml:space="preserve">　</w:t>
      </w:r>
      <w:r w:rsidRPr="00240FDC">
        <w:rPr>
          <w:rFonts w:ascii="Arial" w:hAnsi="新細明體" w:cs="Arial"/>
          <w:sz w:val="24"/>
          <w:szCs w:val="24"/>
        </w:rPr>
        <w:t>) 1.</w:t>
      </w:r>
      <w:r w:rsidRPr="00240FDC">
        <w:rPr>
          <w:rFonts w:ascii="Arial" w:hAnsi="新細明體" w:cs="Arial"/>
          <w:sz w:val="24"/>
          <w:szCs w:val="24"/>
        </w:rPr>
        <w:t>下列何者為最基本之單元？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(A)</w:t>
      </w:r>
      <w:r w:rsidRPr="00240FDC">
        <w:rPr>
          <w:rFonts w:ascii="Arial" w:hAnsi="新細明體" w:cs="Arial"/>
          <w:sz w:val="24"/>
          <w:szCs w:val="24"/>
        </w:rPr>
        <w:t>機器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(B)</w:t>
      </w:r>
      <w:r w:rsidRPr="00240FDC">
        <w:rPr>
          <w:rFonts w:ascii="Arial" w:hAnsi="新細明體" w:cs="Arial"/>
          <w:sz w:val="24"/>
          <w:szCs w:val="24"/>
        </w:rPr>
        <w:t>機件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(C)</w:t>
      </w:r>
      <w:r w:rsidRPr="00240FDC">
        <w:rPr>
          <w:rFonts w:ascii="Arial" w:hAnsi="新細明體" w:cs="Arial"/>
          <w:sz w:val="24"/>
          <w:szCs w:val="24"/>
        </w:rPr>
        <w:t>機械</w:t>
      </w:r>
      <w:r w:rsidRPr="00240FDC">
        <w:rPr>
          <w:rFonts w:ascii="Arial" w:hAnsi="新細明體" w:cs="Arial"/>
          <w:sz w:val="24"/>
          <w:szCs w:val="24"/>
        </w:rPr>
        <w:t xml:space="preserve"> </w:t>
      </w:r>
      <w:r w:rsidRPr="00240FDC">
        <w:rPr>
          <w:rFonts w:ascii="Arial" w:hAnsi="新細明體" w:cs="Arial"/>
          <w:sz w:val="24"/>
          <w:szCs w:val="24"/>
        </w:rPr>
        <w:t> </w:t>
      </w:r>
      <w:r w:rsidRPr="00240FDC">
        <w:rPr>
          <w:rFonts w:ascii="Arial" w:hAnsi="新細明體" w:cs="Arial"/>
          <w:sz w:val="24"/>
          <w:szCs w:val="24"/>
        </w:rPr>
        <w:t>(D)</w:t>
      </w:r>
      <w:r w:rsidRPr="00240FDC">
        <w:rPr>
          <w:rFonts w:ascii="Arial" w:hAnsi="新細明體" w:cs="Arial"/>
          <w:sz w:val="24"/>
          <w:szCs w:val="24"/>
        </w:rPr>
        <w:t>機構</w:t>
      </w:r>
      <w:r w:rsidRPr="00D65461">
        <w:rPr>
          <w:rFonts w:ascii="Arial" w:hAnsi="新細明體" w:cs="Arial"/>
          <w:sz w:val="24"/>
          <w:szCs w:val="24"/>
        </w:rPr>
        <w:t xml:space="preserve"> </w:t>
      </w:r>
    </w:p>
    <w:p w:rsidR="00BF51B5" w:rsidRDefault="00BF51B5" w:rsidP="00BF51B5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</w:t>
      </w:r>
      <w:r w:rsidRPr="00CE3AFD">
        <w:rPr>
          <w:rFonts w:ascii="Arial" w:hAnsi="Arial" w:cs="Arial"/>
          <w:sz w:val="24"/>
          <w:szCs w:val="24"/>
        </w:rPr>
        <w:t>2.</w:t>
      </w:r>
      <w:r w:rsidRPr="00CE3AFD">
        <w:rPr>
          <w:rFonts w:ascii="Arial" w:cs="Arial"/>
          <w:sz w:val="24"/>
          <w:szCs w:val="24"/>
        </w:rPr>
        <w:t>一運動對自由度最多為多少</w:t>
      </w:r>
      <w:r w:rsidRPr="00CE3AFD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Pr="00CE3AFD">
        <w:rPr>
          <w:rFonts w:ascii="Arial" w:hAnsi="Arial" w:cs="Arial"/>
          <w:sz w:val="24"/>
          <w:szCs w:val="24"/>
        </w:rPr>
        <w:t>(A)</w:t>
      </w:r>
      <w:r w:rsidRPr="00CE3AFD">
        <w:rPr>
          <w:rFonts w:ascii="Arial" w:cs="Arial"/>
          <w:sz w:val="24"/>
          <w:szCs w:val="24"/>
        </w:rPr>
        <w:t xml:space="preserve">三個　</w:t>
      </w:r>
      <w:r w:rsidRPr="00CE3AFD">
        <w:rPr>
          <w:rFonts w:ascii="Arial" w:hAnsi="Arial" w:cs="Arial"/>
          <w:sz w:val="24"/>
          <w:szCs w:val="24"/>
        </w:rPr>
        <w:t>(B)</w:t>
      </w:r>
      <w:r w:rsidRPr="00CE3AFD">
        <w:rPr>
          <w:rFonts w:ascii="Arial" w:cs="Arial"/>
          <w:sz w:val="24"/>
          <w:szCs w:val="24"/>
        </w:rPr>
        <w:t xml:space="preserve">四個　</w:t>
      </w:r>
      <w:r w:rsidRPr="00CE3AFD">
        <w:rPr>
          <w:rFonts w:ascii="Arial" w:hAnsi="Arial" w:cs="Arial"/>
          <w:sz w:val="24"/>
          <w:szCs w:val="24"/>
        </w:rPr>
        <w:t>(C)</w:t>
      </w:r>
      <w:r w:rsidRPr="00CE3AFD">
        <w:rPr>
          <w:rFonts w:ascii="Arial" w:cs="Arial"/>
          <w:sz w:val="24"/>
          <w:szCs w:val="24"/>
        </w:rPr>
        <w:t xml:space="preserve">五個　</w:t>
      </w:r>
      <w:r w:rsidRPr="00CE3AFD">
        <w:rPr>
          <w:rFonts w:ascii="Arial" w:hAnsi="Arial" w:cs="Arial"/>
          <w:sz w:val="24"/>
          <w:szCs w:val="24"/>
        </w:rPr>
        <w:t>(D)</w:t>
      </w:r>
      <w:r w:rsidRPr="00CE3AFD">
        <w:rPr>
          <w:rFonts w:ascii="Arial" w:cs="Arial"/>
          <w:sz w:val="24"/>
          <w:szCs w:val="24"/>
        </w:rPr>
        <w:t>六個</w:t>
      </w:r>
    </w:p>
    <w:p w:rsidR="00BF51B5" w:rsidRDefault="00BF51B5" w:rsidP="00BF51B5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3</w:t>
      </w:r>
      <w:r w:rsidRPr="00CE3AFD">
        <w:rPr>
          <w:rFonts w:ascii="Arial" w:hAnsi="Arial" w:cs="Arial"/>
          <w:sz w:val="24"/>
          <w:szCs w:val="24"/>
        </w:rPr>
        <w:t>.</w:t>
      </w:r>
      <w:r w:rsidRPr="00CE3AFD">
        <w:rPr>
          <w:rFonts w:ascii="Arial" w:cs="Arial"/>
          <w:sz w:val="24"/>
          <w:szCs w:val="24"/>
        </w:rPr>
        <w:t>欲成為連桿機構</w:t>
      </w:r>
      <w:r>
        <w:rPr>
          <w:rFonts w:ascii="Arial" w:cs="Arial" w:hint="eastAsia"/>
          <w:sz w:val="24"/>
          <w:szCs w:val="24"/>
        </w:rPr>
        <w:t>(</w:t>
      </w:r>
      <w:r>
        <w:rPr>
          <w:rFonts w:ascii="Arial" w:cs="Arial" w:hint="eastAsia"/>
          <w:sz w:val="24"/>
          <w:szCs w:val="24"/>
        </w:rPr>
        <w:t>可預期性的運動</w:t>
      </w:r>
      <w:r>
        <w:rPr>
          <w:rFonts w:ascii="Arial" w:cs="Arial" w:hint="eastAsia"/>
          <w:sz w:val="24"/>
          <w:szCs w:val="24"/>
        </w:rPr>
        <w:t>)</w:t>
      </w:r>
      <w:r w:rsidRPr="00CE3AFD">
        <w:rPr>
          <w:rFonts w:ascii="Arial" w:cs="Arial"/>
          <w:sz w:val="24"/>
          <w:szCs w:val="24"/>
        </w:rPr>
        <w:t>所需的機件數至少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br/>
        <w:t>(A)3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(B)4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(C)5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(D)6</w:t>
      </w:r>
      <w:r w:rsidRPr="00CE3AFD">
        <w:rPr>
          <w:rFonts w:ascii="Arial" w:cs="Arial"/>
          <w:sz w:val="24"/>
          <w:szCs w:val="24"/>
        </w:rPr>
        <w:t>個</w:t>
      </w:r>
    </w:p>
    <w:p w:rsidR="00BF51B5" w:rsidRPr="00CE3AFD" w:rsidRDefault="00BF51B5" w:rsidP="00BF51B5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4</w:t>
      </w:r>
      <w:r w:rsidRPr="00CE3AFD">
        <w:rPr>
          <w:rFonts w:ascii="Arial" w:hAnsi="Arial" w:cs="Arial"/>
          <w:sz w:val="24"/>
          <w:szCs w:val="24"/>
        </w:rPr>
        <w:t>.CNC</w:t>
      </w:r>
      <w:r>
        <w:rPr>
          <w:rFonts w:ascii="Arial" w:hAnsi="Arial" w:cs="Arial" w:hint="eastAsia"/>
          <w:sz w:val="24"/>
          <w:szCs w:val="24"/>
        </w:rPr>
        <w:t>數控</w:t>
      </w:r>
      <w:r w:rsidRPr="00CE3AFD">
        <w:rPr>
          <w:rFonts w:ascii="Arial" w:cs="Arial"/>
          <w:sz w:val="24"/>
          <w:szCs w:val="24"/>
        </w:rPr>
        <w:t>工具機為提高精密度及移動速率，導螺桿都採用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br/>
        <w:t>(A)</w:t>
      </w:r>
      <w:r w:rsidRPr="00CE3AFD">
        <w:rPr>
          <w:rFonts w:ascii="Arial" w:cs="Arial"/>
          <w:sz w:val="24"/>
          <w:szCs w:val="24"/>
        </w:rPr>
        <w:t xml:space="preserve">方形牙　</w:t>
      </w:r>
      <w:r w:rsidRPr="00CE3AFD">
        <w:rPr>
          <w:rFonts w:ascii="Arial" w:hAnsi="Arial" w:cs="Arial"/>
          <w:sz w:val="24"/>
          <w:szCs w:val="24"/>
        </w:rPr>
        <w:t>(B)V</w:t>
      </w:r>
      <w:r w:rsidRPr="00CE3AFD">
        <w:rPr>
          <w:rFonts w:ascii="Arial" w:cs="Arial"/>
          <w:sz w:val="24"/>
          <w:szCs w:val="24"/>
        </w:rPr>
        <w:t xml:space="preserve">形牙　</w:t>
      </w:r>
      <w:r w:rsidRPr="00CE3AFD">
        <w:rPr>
          <w:rFonts w:ascii="Arial" w:hAnsi="Arial" w:cs="Arial"/>
          <w:sz w:val="24"/>
          <w:szCs w:val="24"/>
        </w:rPr>
        <w:t>(C)</w:t>
      </w:r>
      <w:r w:rsidRPr="00CE3AFD">
        <w:rPr>
          <w:rFonts w:ascii="Arial" w:cs="Arial"/>
          <w:sz w:val="24"/>
          <w:szCs w:val="24"/>
        </w:rPr>
        <w:t xml:space="preserve">惠氏螺紋　</w:t>
      </w:r>
      <w:r w:rsidRPr="00CE3AFD">
        <w:rPr>
          <w:rFonts w:ascii="Arial" w:hAnsi="Arial" w:cs="Arial"/>
          <w:sz w:val="24"/>
          <w:szCs w:val="24"/>
        </w:rPr>
        <w:t>(D)</w:t>
      </w:r>
      <w:r w:rsidRPr="00CE3AFD">
        <w:rPr>
          <w:rFonts w:ascii="Arial" w:cs="Arial"/>
          <w:sz w:val="24"/>
          <w:szCs w:val="24"/>
        </w:rPr>
        <w:t>滾珠螺紋</w:t>
      </w:r>
    </w:p>
    <w:p w:rsidR="00BF51B5" w:rsidRPr="006333B1" w:rsidRDefault="00BF51B5" w:rsidP="00BF51B5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5</w:t>
      </w:r>
      <w:r w:rsidRPr="00CE3AFD">
        <w:rPr>
          <w:rFonts w:ascii="Arial" w:hAnsi="Arial" w:cs="Arial"/>
          <w:sz w:val="24"/>
          <w:szCs w:val="24"/>
        </w:rPr>
        <w:t>.</w:t>
      </w:r>
      <w:r w:rsidRPr="00CE3AFD">
        <w:rPr>
          <w:rFonts w:ascii="Arial" w:cs="Arial"/>
          <w:sz w:val="24"/>
          <w:szCs w:val="24"/>
        </w:rPr>
        <w:t>一公制螺紋標註</w:t>
      </w:r>
      <w:r w:rsidRPr="00CE3AFD">
        <w:rPr>
          <w:rFonts w:ascii="Arial" w:hAnsi="Arial" w:cs="Arial"/>
          <w:sz w:val="24"/>
          <w:szCs w:val="24"/>
        </w:rPr>
        <w:t>M60×2</w:t>
      </w:r>
      <w:r w:rsidRPr="00CE3AFD">
        <w:rPr>
          <w:rFonts w:ascii="Arial" w:cs="Arial"/>
          <w:sz w:val="24"/>
          <w:szCs w:val="24"/>
        </w:rPr>
        <w:t>係表示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cs="Arial"/>
          <w:sz w:val="24"/>
          <w:szCs w:val="24"/>
        </w:rPr>
        <w:t xml:space="preserve">　</w:t>
      </w:r>
      <w:r>
        <w:rPr>
          <w:rFonts w:ascii="Arial" w:hAnsi="Arial" w:cs="Arial"/>
          <w:sz w:val="24"/>
          <w:szCs w:val="24"/>
        </w:rPr>
        <w:br/>
      </w:r>
      <w:r w:rsidRPr="006333B1">
        <w:rPr>
          <w:rFonts w:ascii="Arial" w:cs="Arial"/>
          <w:sz w:val="24"/>
          <w:szCs w:val="24"/>
        </w:rPr>
        <w:t>(A)</w:t>
      </w:r>
      <w:r w:rsidRPr="00CE3AFD">
        <w:rPr>
          <w:rFonts w:ascii="Arial" w:cs="Arial"/>
          <w:sz w:val="24"/>
          <w:szCs w:val="24"/>
        </w:rPr>
        <w:t>外徑</w:t>
      </w:r>
      <w:smartTag w:uri="urn:schemas-microsoft-com:office:smarttags" w:element="chmetcnv">
        <w:smartTagPr>
          <w:attr w:name="UnitName" w:val="mm"/>
          <w:attr w:name="SourceValue" w:val="6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60"/>
            <w:attr w:name="UnitName" w:val="m"/>
          </w:smartTagPr>
          <w:r w:rsidRPr="006333B1">
            <w:rPr>
              <w:rFonts w:ascii="Arial" w:cs="Arial"/>
              <w:sz w:val="24"/>
              <w:szCs w:val="24"/>
            </w:rPr>
            <w:t>60m</w:t>
          </w:r>
        </w:smartTag>
        <w:r w:rsidRPr="006333B1">
          <w:rPr>
            <w:rFonts w:ascii="Arial" w:cs="Arial"/>
            <w:sz w:val="24"/>
            <w:szCs w:val="24"/>
          </w:rPr>
          <w:t>m</w:t>
        </w:r>
      </w:smartTag>
      <w:r w:rsidRPr="00CE3AFD">
        <w:rPr>
          <w:rFonts w:ascii="Arial" w:cs="Arial"/>
          <w:sz w:val="24"/>
          <w:szCs w:val="24"/>
        </w:rPr>
        <w:t>，螺距</w:t>
      </w:r>
      <w:smartTag w:uri="urn:schemas-microsoft-com:office:smarttags" w:element="chmetcnv">
        <w:smartTagPr>
          <w:attr w:name="UnitName" w:val="m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6333B1">
          <w:rPr>
            <w:rFonts w:ascii="Arial" w:cs="Arial"/>
            <w:sz w:val="24"/>
            <w:szCs w:val="24"/>
          </w:rPr>
          <w:t>2mm</w:t>
        </w:r>
      </w:smartTag>
      <w:r w:rsidRPr="00CE3AFD">
        <w:rPr>
          <w:rFonts w:ascii="Arial" w:cs="Arial"/>
          <w:sz w:val="24"/>
          <w:szCs w:val="24"/>
        </w:rPr>
        <w:t xml:space="preserve">　</w:t>
      </w:r>
      <w:r w:rsidRPr="006333B1">
        <w:rPr>
          <w:rFonts w:ascii="Arial" w:cs="Arial"/>
          <w:sz w:val="24"/>
          <w:szCs w:val="24"/>
        </w:rPr>
        <w:t>(B)</w:t>
      </w:r>
      <w:r w:rsidRPr="00CE3AFD">
        <w:rPr>
          <w:rFonts w:ascii="Arial" w:cs="Arial"/>
          <w:sz w:val="24"/>
          <w:szCs w:val="24"/>
        </w:rPr>
        <w:t>外徑</w:t>
      </w:r>
      <w:smartTag w:uri="urn:schemas-microsoft-com:office:smarttags" w:element="chmetcnv">
        <w:smartTagPr>
          <w:attr w:name="UnitName" w:val="mm"/>
          <w:attr w:name="SourceValue" w:val="6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60"/>
            <w:attr w:name="HasSpace" w:val="False"/>
            <w:attr w:name="Negative" w:val="False"/>
            <w:attr w:name="NumberType" w:val="1"/>
            <w:attr w:name="TCSC" w:val="0"/>
          </w:smartTagPr>
          <w:r w:rsidRPr="006333B1">
            <w:rPr>
              <w:rFonts w:ascii="Arial" w:cs="Arial"/>
              <w:sz w:val="24"/>
              <w:szCs w:val="24"/>
            </w:rPr>
            <w:t>60m</w:t>
          </w:r>
        </w:smartTag>
        <w:r w:rsidRPr="006333B1">
          <w:rPr>
            <w:rFonts w:ascii="Arial" w:cs="Arial"/>
            <w:sz w:val="24"/>
            <w:szCs w:val="24"/>
          </w:rPr>
          <w:t>m</w:t>
        </w:r>
      </w:smartTag>
      <w:r w:rsidRPr="00CE3AFD">
        <w:rPr>
          <w:rFonts w:ascii="Arial" w:cs="Arial"/>
          <w:sz w:val="24"/>
          <w:szCs w:val="24"/>
        </w:rPr>
        <w:t xml:space="preserve">，第二級配合　</w:t>
      </w:r>
      <w:r w:rsidRPr="006333B1">
        <w:rPr>
          <w:rFonts w:ascii="Arial" w:cs="Arial"/>
          <w:sz w:val="24"/>
          <w:szCs w:val="24"/>
        </w:rPr>
        <w:t>(C)</w:t>
      </w:r>
      <w:r w:rsidRPr="00CE3AFD">
        <w:rPr>
          <w:rFonts w:ascii="Arial" w:cs="Arial"/>
          <w:sz w:val="24"/>
          <w:szCs w:val="24"/>
        </w:rPr>
        <w:t>節徑</w:t>
      </w:r>
      <w:smartTag w:uri="urn:schemas-microsoft-com:office:smarttags" w:element="chmetcnv">
        <w:smartTagPr>
          <w:attr w:name="UnitName" w:val="mm"/>
          <w:attr w:name="SourceValue" w:val="60"/>
          <w:attr w:name="HasSpace" w:val="False"/>
          <w:attr w:name="Negative" w:val="False"/>
          <w:attr w:name="NumberType" w:val="1"/>
          <w:attr w:name="TCSC" w:val="0"/>
        </w:smartTagPr>
        <w:r w:rsidRPr="006333B1">
          <w:rPr>
            <w:rFonts w:ascii="Arial" w:cs="Arial"/>
            <w:sz w:val="24"/>
            <w:szCs w:val="24"/>
          </w:rPr>
          <w:t>60mm</w:t>
        </w:r>
      </w:smartTag>
      <w:r w:rsidRPr="00CE3AFD">
        <w:rPr>
          <w:rFonts w:ascii="Arial" w:cs="Arial"/>
          <w:sz w:val="24"/>
          <w:szCs w:val="24"/>
        </w:rPr>
        <w:t>，螺距</w:t>
      </w:r>
      <w:smartTag w:uri="urn:schemas-microsoft-com:office:smarttags" w:element="chmetcnv">
        <w:smartTagPr>
          <w:attr w:name="UnitName" w:val="m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2"/>
            <w:attr w:name="HasSpace" w:val="False"/>
            <w:attr w:name="Negative" w:val="False"/>
            <w:attr w:name="NumberType" w:val="1"/>
            <w:attr w:name="TCSC" w:val="0"/>
          </w:smartTagPr>
          <w:r w:rsidRPr="006333B1">
            <w:rPr>
              <w:rFonts w:ascii="Arial" w:cs="Arial"/>
              <w:sz w:val="24"/>
              <w:szCs w:val="24"/>
            </w:rPr>
            <w:t>2m</w:t>
          </w:r>
        </w:smartTag>
        <w:r w:rsidRPr="006333B1">
          <w:rPr>
            <w:rFonts w:ascii="Arial" w:cs="Arial"/>
            <w:sz w:val="24"/>
            <w:szCs w:val="24"/>
          </w:rPr>
          <w:t>m</w:t>
        </w:r>
      </w:smartTag>
      <w:r w:rsidRPr="006333B1">
        <w:rPr>
          <w:rFonts w:ascii="Arial" w:cs="Arial"/>
          <w:sz w:val="24"/>
          <w:szCs w:val="24"/>
        </w:rPr>
        <w:t xml:space="preserve">   (D)</w:t>
      </w:r>
      <w:r w:rsidRPr="00CE3AFD">
        <w:rPr>
          <w:rFonts w:ascii="Arial" w:cs="Arial"/>
          <w:sz w:val="24"/>
          <w:szCs w:val="24"/>
        </w:rPr>
        <w:t>節徑</w:t>
      </w:r>
      <w:smartTag w:uri="urn:schemas-microsoft-com:office:smarttags" w:element="chmetcnv">
        <w:smartTagPr>
          <w:attr w:name="UnitName" w:val="mm"/>
          <w:attr w:name="SourceValue" w:val="60"/>
          <w:attr w:name="HasSpace" w:val="False"/>
          <w:attr w:name="Negative" w:val="False"/>
          <w:attr w:name="NumberType" w:val="1"/>
          <w:attr w:name="TCSC" w:val="0"/>
        </w:smartTagPr>
        <w:r w:rsidRPr="006333B1">
          <w:rPr>
            <w:rFonts w:ascii="Arial" w:cs="Arial"/>
            <w:sz w:val="24"/>
            <w:szCs w:val="24"/>
          </w:rPr>
          <w:t>60mm</w:t>
        </w:r>
      </w:smartTag>
      <w:r w:rsidRPr="00CE3AFD">
        <w:rPr>
          <w:rFonts w:ascii="Arial" w:cs="Arial"/>
          <w:sz w:val="24"/>
          <w:szCs w:val="24"/>
        </w:rPr>
        <w:t>，雙線螺紋</w:t>
      </w:r>
    </w:p>
    <w:p w:rsidR="00BF51B5" w:rsidRPr="00CE3AFD" w:rsidRDefault="00BF51B5" w:rsidP="00BF51B5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6</w:t>
      </w:r>
      <w:r w:rsidRPr="00CE3AFD">
        <w:rPr>
          <w:rFonts w:ascii="Arial" w:hAnsi="Arial" w:cs="Arial"/>
          <w:sz w:val="24"/>
          <w:szCs w:val="24"/>
        </w:rPr>
        <w:t>.</w:t>
      </w:r>
      <w:r w:rsidRPr="00CE3AFD">
        <w:rPr>
          <w:rFonts w:ascii="Arial" w:cs="Arial"/>
          <w:sz w:val="24"/>
          <w:szCs w:val="24"/>
        </w:rPr>
        <w:t>在螺帽與螺栓上裝一彈簧墊圈，最主要之目的為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br/>
        <w:t>(A)</w:t>
      </w:r>
      <w:r w:rsidRPr="00CE3AFD">
        <w:rPr>
          <w:rFonts w:ascii="Arial" w:cs="Arial"/>
          <w:sz w:val="24"/>
          <w:szCs w:val="24"/>
        </w:rPr>
        <w:t xml:space="preserve">增加美觀　</w:t>
      </w:r>
      <w:r w:rsidRPr="00CE3AFD">
        <w:rPr>
          <w:rFonts w:ascii="Arial" w:hAnsi="Arial" w:cs="Arial"/>
          <w:sz w:val="24"/>
          <w:szCs w:val="24"/>
        </w:rPr>
        <w:t>(B)</w:t>
      </w:r>
      <w:r w:rsidRPr="00CE3AFD">
        <w:rPr>
          <w:rFonts w:ascii="Arial" w:cs="Arial"/>
          <w:sz w:val="24"/>
          <w:szCs w:val="24"/>
        </w:rPr>
        <w:t xml:space="preserve">阻止螺帽鬆脫　</w:t>
      </w:r>
      <w:r w:rsidRPr="00CE3AFD">
        <w:rPr>
          <w:rFonts w:ascii="Arial" w:hAnsi="Arial" w:cs="Arial"/>
          <w:sz w:val="24"/>
          <w:szCs w:val="24"/>
        </w:rPr>
        <w:t>(C)</w:t>
      </w:r>
      <w:r w:rsidRPr="00CE3AFD">
        <w:rPr>
          <w:rFonts w:ascii="Arial" w:cs="Arial"/>
          <w:sz w:val="24"/>
          <w:szCs w:val="24"/>
        </w:rPr>
        <w:t xml:space="preserve">容易清潔　</w:t>
      </w:r>
      <w:r w:rsidRPr="00CE3AFD">
        <w:rPr>
          <w:rFonts w:ascii="Arial" w:hAnsi="Arial" w:cs="Arial"/>
          <w:sz w:val="24"/>
          <w:szCs w:val="24"/>
        </w:rPr>
        <w:t>(D)</w:t>
      </w:r>
      <w:r w:rsidRPr="00CE3AFD">
        <w:rPr>
          <w:rFonts w:ascii="Arial" w:cs="Arial"/>
          <w:sz w:val="24"/>
          <w:szCs w:val="24"/>
        </w:rPr>
        <w:t>配合粗胚面</w:t>
      </w:r>
    </w:p>
    <w:p w:rsidR="00BF51B5" w:rsidRPr="00CE3AFD" w:rsidRDefault="00BF51B5" w:rsidP="00BF51B5">
      <w:pPr>
        <w:pStyle w:val="tkd"/>
        <w:snapToGrid w:val="0"/>
        <w:spacing w:beforeLines="15" w:before="54" w:afterLines="40" w:after="144" w:line="228" w:lineRule="auto"/>
        <w:ind w:left="1080" w:hanging="108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7</w:t>
      </w:r>
      <w:r w:rsidRPr="00CE3AFD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10</w:t>
      </w:r>
      <w:r w:rsidRPr="00CE3AFD">
        <w:rPr>
          <w:rFonts w:ascii="Arial" w:hAnsi="Arial" w:cs="Arial"/>
          <w:sz w:val="24"/>
          <w:szCs w:val="24"/>
        </w:rPr>
        <w:t>mm</w:t>
      </w:r>
      <w:r w:rsidRPr="00CE3AFD">
        <w:rPr>
          <w:rFonts w:ascii="Arial" w:cs="Arial"/>
          <w:sz w:val="24"/>
          <w:szCs w:val="24"/>
        </w:rPr>
        <w:t>輕級平墊圈，</w:t>
      </w:r>
      <w:r>
        <w:rPr>
          <w:rFonts w:ascii="Arial" w:cs="Arial" w:hint="eastAsia"/>
          <w:sz w:val="24"/>
          <w:szCs w:val="24"/>
        </w:rPr>
        <w:t>10</w:t>
      </w:r>
      <w:r w:rsidRPr="00CE3AFD">
        <w:rPr>
          <w:rFonts w:ascii="Arial" w:hAnsi="Arial" w:cs="Arial"/>
          <w:sz w:val="24"/>
          <w:szCs w:val="24"/>
        </w:rPr>
        <w:t>mm</w:t>
      </w:r>
      <w:r w:rsidRPr="00CE3AFD">
        <w:rPr>
          <w:rFonts w:ascii="Arial" w:cs="Arial"/>
          <w:sz w:val="24"/>
          <w:szCs w:val="24"/>
        </w:rPr>
        <w:t>係指墊圈之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br/>
        <w:t>(A)</w:t>
      </w:r>
      <w:r w:rsidRPr="00CE3AFD">
        <w:rPr>
          <w:rFonts w:ascii="Arial" w:cs="Arial"/>
          <w:sz w:val="24"/>
          <w:szCs w:val="24"/>
        </w:rPr>
        <w:t xml:space="preserve">外徑　</w:t>
      </w:r>
      <w:r w:rsidRPr="00CE3AFD">
        <w:rPr>
          <w:rFonts w:ascii="Arial" w:hAnsi="Arial" w:cs="Arial"/>
          <w:sz w:val="24"/>
          <w:szCs w:val="24"/>
        </w:rPr>
        <w:t>(B)</w:t>
      </w:r>
      <w:r w:rsidRPr="00CE3AFD">
        <w:rPr>
          <w:rFonts w:ascii="Arial" w:cs="Arial"/>
          <w:sz w:val="24"/>
          <w:szCs w:val="24"/>
        </w:rPr>
        <w:t xml:space="preserve">內徑　</w:t>
      </w:r>
      <w:r w:rsidRPr="00CE3AFD">
        <w:rPr>
          <w:rFonts w:ascii="Arial" w:hAnsi="Arial" w:cs="Arial"/>
          <w:sz w:val="24"/>
          <w:szCs w:val="24"/>
        </w:rPr>
        <w:t>(C)</w:t>
      </w:r>
      <w:r w:rsidRPr="00CE3AFD">
        <w:rPr>
          <w:rFonts w:ascii="Arial" w:cs="Arial"/>
          <w:sz w:val="24"/>
          <w:szCs w:val="24"/>
        </w:rPr>
        <w:t xml:space="preserve">厚度　</w:t>
      </w:r>
      <w:r w:rsidRPr="00CE3AFD">
        <w:rPr>
          <w:rFonts w:ascii="Arial" w:hAnsi="Arial" w:cs="Arial"/>
          <w:sz w:val="24"/>
          <w:szCs w:val="24"/>
        </w:rPr>
        <w:t>(D)</w:t>
      </w:r>
      <w:r w:rsidRPr="00CE3AFD">
        <w:rPr>
          <w:rFonts w:ascii="Arial" w:cs="Arial"/>
          <w:sz w:val="24"/>
          <w:szCs w:val="24"/>
        </w:rPr>
        <w:t>節圓直徑</w:t>
      </w:r>
    </w:p>
    <w:p w:rsidR="00BF51B5" w:rsidRPr="001B7ADF" w:rsidRDefault="00BF51B5" w:rsidP="00BF51B5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/>
          <w:sz w:val="24"/>
          <w:szCs w:val="24"/>
        </w:rPr>
        <w:t xml:space="preserve"> 8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>下列何種鍵只能用於</w:t>
      </w:r>
      <w:r w:rsidRPr="001B7ADF">
        <w:rPr>
          <w:rFonts w:ascii="Arial" w:hAnsi="新細明體" w:cs="Arial" w:hint="eastAsia"/>
          <w:sz w:val="24"/>
          <w:szCs w:val="24"/>
        </w:rPr>
        <w:t>最</w:t>
      </w:r>
      <w:r w:rsidRPr="001B7ADF">
        <w:rPr>
          <w:rFonts w:ascii="Arial" w:hAnsi="新細明體" w:cs="Arial"/>
          <w:sz w:val="24"/>
          <w:szCs w:val="24"/>
        </w:rPr>
        <w:t xml:space="preserve">小動力的傳達？　</w:t>
      </w:r>
      <w:r w:rsidRPr="001B7ADF">
        <w:rPr>
          <w:rFonts w:ascii="Arial" w:hAnsi="新細明體" w:cs="Arial"/>
          <w:sz w:val="24"/>
          <w:szCs w:val="24"/>
        </w:rPr>
        <w:t>(A)</w:t>
      </w:r>
      <w:r w:rsidRPr="001B7ADF">
        <w:rPr>
          <w:rFonts w:ascii="Arial" w:hAnsi="新細明體" w:cs="Arial"/>
          <w:sz w:val="24"/>
          <w:szCs w:val="24"/>
        </w:rPr>
        <w:t xml:space="preserve">半圓鍵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鞍形鍵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圓形鍵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 xml:space="preserve">埋頭鍵　</w:t>
      </w:r>
    </w:p>
    <w:p w:rsidR="00BF51B5" w:rsidRPr="001B7ADF" w:rsidRDefault="00BF51B5" w:rsidP="00BF51B5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/>
          <w:sz w:val="24"/>
          <w:szCs w:val="24"/>
        </w:rPr>
        <w:t xml:space="preserve"> 9</w:t>
      </w:r>
      <w:r w:rsidRPr="001B7ADF">
        <w:rPr>
          <w:rFonts w:ascii="Arial" w:hAnsi="新細明體" w:cs="Arial" w:hint="eastAsia"/>
          <w:sz w:val="24"/>
          <w:szCs w:val="24"/>
        </w:rPr>
        <w:t xml:space="preserve">. </w:t>
      </w:r>
      <w:r w:rsidRPr="001B7ADF">
        <w:rPr>
          <w:rFonts w:ascii="Arial" w:hAnsi="新細明體" w:cs="Arial"/>
          <w:sz w:val="24"/>
          <w:szCs w:val="24"/>
        </w:rPr>
        <w:t>#</w:t>
      </w:r>
      <w:r w:rsidRPr="001B7ADF">
        <w:rPr>
          <w:rFonts w:ascii="Arial" w:hAnsi="新細明體" w:cs="Arial" w:hint="eastAsia"/>
          <w:sz w:val="24"/>
          <w:szCs w:val="24"/>
        </w:rPr>
        <w:t xml:space="preserve"> 8</w:t>
      </w:r>
      <w:r w:rsidRPr="001B7ADF">
        <w:rPr>
          <w:rFonts w:ascii="Arial" w:hAnsi="新細明體" w:cs="Arial"/>
          <w:sz w:val="24"/>
          <w:szCs w:val="24"/>
        </w:rPr>
        <w:t>0</w:t>
      </w:r>
      <w:r w:rsidRPr="001B7ADF">
        <w:rPr>
          <w:rFonts w:ascii="Arial" w:hAnsi="新細明體" w:cs="Arial" w:hint="eastAsia"/>
          <w:sz w:val="24"/>
          <w:szCs w:val="24"/>
        </w:rPr>
        <w:t>1</w:t>
      </w:r>
      <w:r w:rsidRPr="001B7ADF">
        <w:rPr>
          <w:rFonts w:ascii="Arial" w:hAnsi="新細明體" w:cs="Arial"/>
          <w:sz w:val="24"/>
          <w:szCs w:val="24"/>
        </w:rPr>
        <w:t xml:space="preserve">半圓鍵，其鍵直徑及鍵寬分別為　</w:t>
      </w:r>
      <w:r w:rsidRPr="001B7ADF">
        <w:rPr>
          <w:rFonts w:ascii="Arial" w:hAnsi="新細明體" w:cs="Arial"/>
          <w:sz w:val="24"/>
          <w:szCs w:val="24"/>
        </w:rPr>
        <w:br/>
        <w:t xml:space="preserve">(A) </w:t>
      </w:r>
      <w:r w:rsidRPr="001B7ADF">
        <w:rPr>
          <w:rFonts w:ascii="Arial" w:hAnsi="新細明體" w:cs="Arial"/>
          <w:sz w:val="24"/>
          <w:szCs w:val="24"/>
        </w:rPr>
        <w:object w:dxaOrig="30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35.25pt" o:ole="">
            <v:imagedata r:id="rId8" o:title=""/>
          </v:shape>
          <o:OLEObject Type="Embed" ProgID="Equation.DSMT4" ShapeID="_x0000_i1025" DrawAspect="Content" ObjectID="_1607927461" r:id="rId9"/>
        </w:object>
      </w:r>
      <w:r w:rsidRPr="001B7ADF">
        <w:rPr>
          <w:rFonts w:ascii="Arial" w:hAnsi="新細明體" w:cs="Arial"/>
          <w:sz w:val="24"/>
          <w:szCs w:val="24"/>
        </w:rPr>
        <w:t>，</w:t>
      </w:r>
      <w:r w:rsidRPr="001B7ADF">
        <w:rPr>
          <w:rFonts w:ascii="Arial" w:hAnsi="新細明體" w:cs="Arial"/>
          <w:sz w:val="24"/>
          <w:szCs w:val="24"/>
        </w:rPr>
        <w:object w:dxaOrig="300" w:dyaOrig="720">
          <v:shape id="_x0000_i1026" type="#_x0000_t75" style="width:15pt;height:36pt" o:ole="">
            <v:imagedata r:id="rId10" o:title=""/>
          </v:shape>
          <o:OLEObject Type="Embed" ProgID="Equation.DSMT4" ShapeID="_x0000_i1026" DrawAspect="Content" ObjectID="_1607927462" r:id="rId11"/>
        </w:objec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object w:dxaOrig="300" w:dyaOrig="720">
          <v:shape id="_x0000_i1027" type="#_x0000_t75" style="width:15pt;height:36pt" o:ole="">
            <v:imagedata r:id="rId10" o:title=""/>
          </v:shape>
          <o:OLEObject Type="Embed" ProgID="Equation.DSMT4" ShapeID="_x0000_i1027" DrawAspect="Content" ObjectID="_1607927463" r:id="rId12"/>
        </w:object>
      </w:r>
      <w:r w:rsidRPr="001B7ADF">
        <w:rPr>
          <w:rFonts w:ascii="Arial" w:hAnsi="新細明體" w:cs="Arial"/>
          <w:sz w:val="24"/>
          <w:szCs w:val="24"/>
        </w:rPr>
        <w:t>，</w:t>
      </w:r>
      <w:r w:rsidRPr="001B7ADF">
        <w:rPr>
          <w:rFonts w:ascii="Arial" w:hAnsi="新細明體" w:cs="Arial"/>
          <w:sz w:val="24"/>
          <w:szCs w:val="24"/>
        </w:rPr>
        <w:object w:dxaOrig="300" w:dyaOrig="700">
          <v:shape id="_x0000_i1028" type="#_x0000_t75" style="width:15pt;height:35.25pt" o:ole="">
            <v:imagedata r:id="rId8" o:title=""/>
          </v:shape>
          <o:OLEObject Type="Embed" ProgID="Equation.DSMT4" ShapeID="_x0000_i1028" DrawAspect="Content" ObjectID="_1607927464" r:id="rId13"/>
        </w:object>
      </w:r>
      <w:r w:rsidRPr="001B7ADF">
        <w:rPr>
          <w:rFonts w:ascii="Arial" w:hAnsi="新細明體" w:cs="Arial"/>
          <w:sz w:val="24"/>
          <w:szCs w:val="24"/>
        </w:rPr>
        <w:t xml:space="preserve"> (C)</w:t>
      </w:r>
      <w:r w:rsidRPr="001B7ADF">
        <w:rPr>
          <w:rFonts w:ascii="Arial" w:hAnsi="新細明體" w:cs="Arial"/>
          <w:sz w:val="24"/>
          <w:szCs w:val="24"/>
        </w:rPr>
        <w:object w:dxaOrig="300" w:dyaOrig="700">
          <v:shape id="_x0000_i1029" type="#_x0000_t75" style="width:15pt;height:35.25pt" o:ole="">
            <v:imagedata r:id="rId14" o:title=""/>
          </v:shape>
          <o:OLEObject Type="Embed" ProgID="Equation.DSMT4" ShapeID="_x0000_i1029" DrawAspect="Content" ObjectID="_1607927465" r:id="rId15"/>
        </w:object>
      </w:r>
      <w:r w:rsidRPr="001B7ADF">
        <w:rPr>
          <w:rFonts w:ascii="Arial" w:hAnsi="新細明體" w:cs="Arial"/>
          <w:sz w:val="24"/>
          <w:szCs w:val="24"/>
        </w:rPr>
        <w:t>，</w:t>
      </w:r>
      <w:r w:rsidRPr="001B7ADF">
        <w:rPr>
          <w:rFonts w:ascii="Arial" w:hAnsi="新細明體" w:cs="Arial"/>
          <w:sz w:val="24"/>
          <w:szCs w:val="24"/>
        </w:rPr>
        <w:object w:dxaOrig="400" w:dyaOrig="720">
          <v:shape id="_x0000_i1030" type="#_x0000_t75" style="width:20.25pt;height:36pt" o:ole="">
            <v:imagedata r:id="rId16" o:title=""/>
          </v:shape>
          <o:OLEObject Type="Embed" ProgID="Equation.DSMT4" ShapeID="_x0000_i1030" DrawAspect="Content" ObjectID="_1607927466" r:id="rId17"/>
        </w:objec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object w:dxaOrig="300" w:dyaOrig="700">
          <v:shape id="_x0000_i1031" type="#_x0000_t75" style="width:15pt;height:35.25pt" o:ole="">
            <v:imagedata r:id="rId14" o:title=""/>
          </v:shape>
          <o:OLEObject Type="Embed" ProgID="Equation.DSMT4" ShapeID="_x0000_i1031" DrawAspect="Content" ObjectID="_1607927467" r:id="rId18"/>
        </w:object>
      </w:r>
      <w:r w:rsidRPr="001B7ADF">
        <w:rPr>
          <w:rFonts w:ascii="Arial" w:hAnsi="新細明體" w:cs="Arial"/>
          <w:sz w:val="24"/>
          <w:szCs w:val="24"/>
        </w:rPr>
        <w:t>，</w:t>
      </w:r>
      <w:r w:rsidRPr="001B7ADF">
        <w:rPr>
          <w:rFonts w:ascii="Arial" w:hAnsi="新細明體" w:cs="Arial"/>
          <w:sz w:val="24"/>
          <w:szCs w:val="24"/>
        </w:rPr>
        <w:object w:dxaOrig="300" w:dyaOrig="720">
          <v:shape id="_x0000_i1032" type="#_x0000_t75" style="width:15pt;height:36pt" o:ole="">
            <v:imagedata r:id="rId10" o:title=""/>
          </v:shape>
          <o:OLEObject Type="Embed" ProgID="Equation.DSMT4" ShapeID="_x0000_i1032" DrawAspect="Content" ObjectID="_1607927468" r:id="rId19"/>
        </w:object>
      </w:r>
      <w:r w:rsidRPr="001B7ADF">
        <w:rPr>
          <w:rFonts w:ascii="Arial" w:hAnsi="新細明體" w:cs="Arial"/>
          <w:sz w:val="24"/>
          <w:szCs w:val="24"/>
        </w:rPr>
        <w:t xml:space="preserve">　</w:t>
      </w:r>
    </w:p>
    <w:p w:rsidR="00BF51B5" w:rsidRPr="001B7ADF" w:rsidRDefault="00BF51B5" w:rsidP="00BF51B5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/>
          <w:sz w:val="24"/>
          <w:szCs w:val="24"/>
        </w:rPr>
        <w:t xml:space="preserve"> 10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鍵承受傳動負荷時，應選用承受何種作用力之材料較佳？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 xml:space="preserve">抗拉及抗剪力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抗壓及抗剪力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抗拉及抗壓力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抗剪及抗扭轉力</w:t>
      </w:r>
    </w:p>
    <w:p w:rsidR="00BF51B5" w:rsidRPr="001B7ADF" w:rsidRDefault="00BF51B5" w:rsidP="00BF51B5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/>
          <w:sz w:val="24"/>
          <w:szCs w:val="24"/>
        </w:rPr>
        <w:t xml:space="preserve"> 11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如消防滅火器之提把與開關，平時連接於原位，使用時拆卸最方便之銷型式為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 xml:space="preserve">快釋銷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 xml:space="preserve">彈簧銷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定合銷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開口銷</w:t>
      </w:r>
    </w:p>
    <w:p w:rsidR="00BF51B5" w:rsidRPr="001B7ADF" w:rsidRDefault="00BF51B5" w:rsidP="00BF51B5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/>
          <w:sz w:val="24"/>
          <w:szCs w:val="24"/>
        </w:rPr>
        <w:t xml:space="preserve"> 12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鑽床之進刀把手，當鑽完孔後，把手能自動回彈，此種彈簧為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 xml:space="preserve">拉伸彈簧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錐形彈簧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螺旋壓縮彈簧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蝸旋扭轉彈簧</w:t>
      </w:r>
    </w:p>
    <w:p w:rsidR="00BF51B5" w:rsidRPr="001B7ADF" w:rsidRDefault="00BF51B5" w:rsidP="00BF51B5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/>
          <w:sz w:val="24"/>
          <w:szCs w:val="24"/>
        </w:rPr>
        <w:t xml:space="preserve"> 13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>螺旋彈簧之線圈</w:t>
      </w:r>
      <w:r w:rsidRPr="001B7ADF">
        <w:rPr>
          <w:rFonts w:ascii="Arial" w:hAnsi="新細明體" w:cs="Arial" w:hint="eastAsia"/>
          <w:sz w:val="24"/>
          <w:szCs w:val="24"/>
        </w:rPr>
        <w:t>內</w:t>
      </w:r>
      <w:r w:rsidRPr="001B7ADF">
        <w:rPr>
          <w:rFonts w:ascii="Arial" w:hAnsi="新細明體" w:cs="Arial"/>
          <w:sz w:val="24"/>
          <w:szCs w:val="24"/>
        </w:rPr>
        <w:t>徑為</w:t>
      </w:r>
      <w:smartTag w:uri="urn:schemas-microsoft-com:office:smarttags" w:element="chmetcnv">
        <w:smartTagPr>
          <w:attr w:name="UnitName" w:val="mm"/>
          <w:attr w:name="SourceValue" w:val="40"/>
          <w:attr w:name="HasSpace" w:val="False"/>
          <w:attr w:name="Negative" w:val="False"/>
          <w:attr w:name="NumberType" w:val="1"/>
          <w:attr w:name="TCSC" w:val="0"/>
        </w:smartTagPr>
        <w:r w:rsidRPr="001B7ADF">
          <w:rPr>
            <w:rFonts w:ascii="Arial" w:hAnsi="新細明體" w:cs="Arial"/>
            <w:sz w:val="24"/>
            <w:szCs w:val="24"/>
          </w:rPr>
          <w:t>40mm</w:t>
        </w:r>
      </w:smartTag>
      <w:r w:rsidRPr="001B7ADF">
        <w:rPr>
          <w:rFonts w:ascii="Arial" w:hAnsi="新細明體" w:cs="Arial"/>
          <w:sz w:val="24"/>
          <w:szCs w:val="24"/>
        </w:rPr>
        <w:t>，彈簧線的直徑為</w:t>
      </w:r>
      <w:smartTag w:uri="urn:schemas-microsoft-com:office:smarttags" w:element="chmetcnv">
        <w:smartTagPr>
          <w:attr w:name="UnitName" w:val="m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1B7ADF">
          <w:rPr>
            <w:rFonts w:ascii="Arial" w:hAnsi="新細明體" w:cs="Arial"/>
            <w:sz w:val="24"/>
            <w:szCs w:val="24"/>
          </w:rPr>
          <w:t>2mm</w:t>
        </w:r>
      </w:smartTag>
      <w:r w:rsidRPr="001B7ADF">
        <w:rPr>
          <w:rFonts w:ascii="Arial" w:hAnsi="新細明體" w:cs="Arial"/>
          <w:sz w:val="24"/>
          <w:szCs w:val="24"/>
        </w:rPr>
        <w:t xml:space="preserve">，則彈簧指數為　</w:t>
      </w:r>
      <w:r w:rsidRPr="001B7ADF">
        <w:rPr>
          <w:rFonts w:ascii="Arial" w:hAnsi="新細明體" w:cs="Arial"/>
          <w:sz w:val="24"/>
          <w:szCs w:val="24"/>
        </w:rPr>
        <w:br/>
        <w:t>(A)22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(B)20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(C)21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(D)19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</w:p>
    <w:p w:rsidR="00BF51B5" w:rsidRPr="001B7ADF" w:rsidRDefault="00BF51B5" w:rsidP="00BF51B5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/>
          <w:sz w:val="24"/>
          <w:szCs w:val="24"/>
        </w:rPr>
        <w:t xml:space="preserve"> 14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>彈簧指數愈</w:t>
      </w:r>
      <w:r w:rsidRPr="001B7ADF">
        <w:rPr>
          <w:rFonts w:ascii="Arial" w:hAnsi="新細明體" w:cs="Arial" w:hint="eastAsia"/>
          <w:sz w:val="24"/>
          <w:szCs w:val="24"/>
        </w:rPr>
        <w:t>小</w:t>
      </w:r>
      <w:r w:rsidRPr="001B7ADF">
        <w:rPr>
          <w:rFonts w:ascii="Arial" w:hAnsi="新細明體" w:cs="Arial"/>
          <w:sz w:val="24"/>
          <w:szCs w:val="24"/>
        </w:rPr>
        <w:t xml:space="preserve">，則彈簧　</w:t>
      </w:r>
      <w:r w:rsidRPr="001B7ADF">
        <w:rPr>
          <w:rFonts w:ascii="Arial" w:hAnsi="新細明體" w:cs="Arial"/>
          <w:sz w:val="24"/>
          <w:szCs w:val="24"/>
        </w:rPr>
        <w:t>(A)</w:t>
      </w:r>
      <w:r w:rsidRPr="001B7ADF">
        <w:rPr>
          <w:rFonts w:ascii="Arial" w:hAnsi="新細明體" w:cs="Arial"/>
          <w:sz w:val="24"/>
          <w:szCs w:val="24"/>
        </w:rPr>
        <w:t xml:space="preserve">愈不易變形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指數愈高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愈容易變形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 xml:space="preserve">效率愈高　</w:t>
      </w:r>
    </w:p>
    <w:p w:rsidR="00BF51B5" w:rsidRPr="001B7ADF" w:rsidRDefault="00BF51B5" w:rsidP="00BF51B5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/>
          <w:sz w:val="24"/>
          <w:szCs w:val="24"/>
        </w:rPr>
        <w:t xml:space="preserve"> 15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表面充以石墨或其他固體潤滑劑作為襯套之軸承為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 xml:space="preserve">多孔軸承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 xml:space="preserve">空氣軸承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整體軸承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無油軸承</w:t>
      </w:r>
    </w:p>
    <w:p w:rsidR="00BF51B5" w:rsidRPr="001B7ADF" w:rsidRDefault="00BF51B5" w:rsidP="00BF51B5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/>
          <w:sz w:val="24"/>
          <w:szCs w:val="24"/>
        </w:rPr>
        <w:t xml:space="preserve"> 16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圓盤離合器是依靠何種原理來傳達動力？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 xml:space="preserve">熱脹冷縮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 xml:space="preserve">棘爪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>離心力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 xml:space="preserve">摩擦力　</w:t>
      </w:r>
    </w:p>
    <w:p w:rsidR="00BF51B5" w:rsidRPr="001B7ADF" w:rsidRDefault="00BF51B5" w:rsidP="00BF51B5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Arial" w:cs="Arial"/>
          <w:color w:val="000000"/>
          <w:sz w:val="24"/>
          <w:szCs w:val="24"/>
        </w:rPr>
      </w:pPr>
      <w:bookmarkStart w:id="0" w:name="TC9_5"/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/>
          <w:sz w:val="24"/>
          <w:szCs w:val="24"/>
        </w:rPr>
        <w:t xml:space="preserve"> 17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下列何種離合器是藉離心力以傳送動力？　</w:t>
      </w:r>
      <w:r w:rsidRPr="001B7ADF">
        <w:rPr>
          <w:rFonts w:ascii="Arial" w:hAnsi="新細明體" w:cs="Arial"/>
          <w:sz w:val="24"/>
          <w:szCs w:val="24"/>
        </w:rPr>
        <w:br/>
      </w:r>
      <w:bookmarkStart w:id="1" w:name="TC9_8"/>
      <w:bookmarkEnd w:id="0"/>
      <w:r w:rsidRPr="001B7ADF">
        <w:rPr>
          <w:rFonts w:ascii="Arial" w:hAnsi="新細明體" w:cs="Arial"/>
          <w:sz w:val="24"/>
          <w:szCs w:val="24"/>
        </w:rPr>
        <w:t>(A)</w:t>
      </w:r>
      <w:r w:rsidRPr="001B7ADF">
        <w:rPr>
          <w:rFonts w:ascii="Arial" w:hAnsi="新細明體" w:cs="Arial"/>
          <w:sz w:val="24"/>
          <w:szCs w:val="24"/>
        </w:rPr>
        <w:t xml:space="preserve">錐形離合器　</w:t>
      </w:r>
      <w:bookmarkStart w:id="2" w:name="TC9_6"/>
      <w:bookmarkEnd w:id="1"/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 xml:space="preserve">電磁離合器　</w:t>
      </w:r>
      <w:bookmarkStart w:id="3" w:name="TC9_7"/>
      <w:bookmarkEnd w:id="2"/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圓盤離合器　</w:t>
      </w:r>
      <w:bookmarkStart w:id="4" w:name="TC9_9"/>
      <w:bookmarkEnd w:id="3"/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乾流體離合器</w:t>
      </w:r>
      <w:bookmarkEnd w:id="4"/>
    </w:p>
    <w:p w:rsidR="00BF51B5" w:rsidRPr="008451A5" w:rsidRDefault="00BF51B5" w:rsidP="00BF51B5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/>
          <w:sz w:val="24"/>
          <w:szCs w:val="24"/>
        </w:rPr>
        <w:t xml:space="preserve"> 18</w:t>
      </w:r>
      <w:r w:rsidRPr="008451A5">
        <w:rPr>
          <w:rFonts w:ascii="Arial" w:hAnsi="新細明體" w:cs="Arial" w:hint="eastAsia"/>
          <w:sz w:val="24"/>
          <w:szCs w:val="24"/>
        </w:rPr>
        <w:t>.</w:t>
      </w:r>
      <w:r w:rsidRPr="008451A5">
        <w:rPr>
          <w:rFonts w:ascii="Arial" w:hAnsi="新細明體" w:cs="Arial"/>
          <w:sz w:val="24"/>
          <w:szCs w:val="24"/>
        </w:rPr>
        <w:t xml:space="preserve">皮帶寬度等於輪面寬度之　</w:t>
      </w:r>
      <w:r w:rsidRPr="008451A5">
        <w:rPr>
          <w:rFonts w:ascii="Arial" w:hAnsi="新細明體" w:cs="Arial"/>
          <w:sz w:val="24"/>
          <w:szCs w:val="24"/>
        </w:rPr>
        <w:br/>
        <w:t>(A)50%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(B)60%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(C)85%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(D)95%</w:t>
      </w:r>
      <w:r>
        <w:rPr>
          <w:rFonts w:ascii="Arial" w:hAnsi="新細明體" w:cs="Arial"/>
          <w:sz w:val="24"/>
          <w:szCs w:val="24"/>
        </w:rPr>
        <w:t xml:space="preserve">  </w:t>
      </w:r>
      <w:r w:rsidRPr="008451A5">
        <w:rPr>
          <w:rFonts w:ascii="Arial" w:hAnsi="新細明體" w:cs="Arial"/>
          <w:sz w:val="24"/>
          <w:szCs w:val="24"/>
        </w:rPr>
        <w:t>為宜</w:t>
      </w:r>
    </w:p>
    <w:p w:rsidR="00BF51B5" w:rsidRPr="008451A5" w:rsidRDefault="00BF51B5" w:rsidP="00BF51B5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/>
          <w:sz w:val="24"/>
          <w:szCs w:val="24"/>
        </w:rPr>
        <w:t xml:space="preserve"> 1</w:t>
      </w:r>
      <w:r w:rsidRPr="008451A5">
        <w:rPr>
          <w:rFonts w:ascii="Arial" w:hAnsi="新細明體" w:cs="Arial" w:hint="eastAsia"/>
          <w:sz w:val="24"/>
          <w:szCs w:val="24"/>
        </w:rPr>
        <w:t>9.</w:t>
      </w:r>
      <w:r w:rsidRPr="008451A5">
        <w:rPr>
          <w:rFonts w:ascii="Arial" w:hAnsi="新細明體" w:cs="Arial"/>
          <w:sz w:val="24"/>
          <w:szCs w:val="24"/>
        </w:rPr>
        <w:t xml:space="preserve">以開口皮帶裝置傳達二軸動力，若大輪為從動，小輪為主動，當負載過大而超載時，　</w:t>
      </w:r>
      <w:r w:rsidRPr="008451A5">
        <w:rPr>
          <w:rFonts w:ascii="Arial" w:hAnsi="新細明體" w:cs="Arial"/>
          <w:sz w:val="24"/>
          <w:szCs w:val="24"/>
        </w:rPr>
        <w:br/>
        <w:t>(A)</w:t>
      </w:r>
      <w:r w:rsidRPr="008451A5">
        <w:rPr>
          <w:rFonts w:ascii="Arial" w:hAnsi="新細明體" w:cs="Arial"/>
          <w:sz w:val="24"/>
          <w:szCs w:val="24"/>
        </w:rPr>
        <w:t xml:space="preserve">皮帶同時在二輪上產生滑動　</w:t>
      </w:r>
      <w:r w:rsidRPr="008451A5">
        <w:rPr>
          <w:rFonts w:ascii="Arial" w:hAnsi="新細明體" w:cs="Arial"/>
          <w:sz w:val="24"/>
          <w:szCs w:val="24"/>
        </w:rPr>
        <w:t>(B)</w:t>
      </w:r>
      <w:r w:rsidRPr="008451A5">
        <w:rPr>
          <w:rFonts w:ascii="Arial" w:hAnsi="新細明體" w:cs="Arial"/>
          <w:sz w:val="24"/>
          <w:szCs w:val="24"/>
        </w:rPr>
        <w:t xml:space="preserve">皮帶可能在大輪或小輪上滑動　</w:t>
      </w:r>
      <w:r w:rsidRPr="008451A5">
        <w:rPr>
          <w:rFonts w:ascii="Arial" w:hAnsi="新細明體" w:cs="Arial"/>
          <w:sz w:val="24"/>
          <w:szCs w:val="24"/>
        </w:rPr>
        <w:t>(C)</w:t>
      </w:r>
      <w:r w:rsidRPr="008451A5">
        <w:rPr>
          <w:rFonts w:ascii="Arial" w:hAnsi="新細明體" w:cs="Arial"/>
          <w:sz w:val="24"/>
          <w:szCs w:val="24"/>
        </w:rPr>
        <w:t xml:space="preserve">皮帶可能在大輪上滑動　</w:t>
      </w:r>
      <w:r w:rsidRPr="008451A5">
        <w:rPr>
          <w:rFonts w:ascii="Arial" w:hAnsi="新細明體" w:cs="Arial"/>
          <w:sz w:val="24"/>
          <w:szCs w:val="24"/>
        </w:rPr>
        <w:t>(D)</w:t>
      </w:r>
      <w:r w:rsidRPr="008451A5">
        <w:rPr>
          <w:rFonts w:ascii="Arial" w:hAnsi="新細明體" w:cs="Arial"/>
          <w:sz w:val="24"/>
          <w:szCs w:val="24"/>
        </w:rPr>
        <w:t>皮帶可能在小輪上滑動</w:t>
      </w:r>
    </w:p>
    <w:p w:rsidR="00BF51B5" w:rsidRPr="008451A5" w:rsidRDefault="00BF51B5" w:rsidP="00BF51B5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/>
          <w:sz w:val="24"/>
          <w:szCs w:val="24"/>
        </w:rPr>
        <w:t xml:space="preserve"> 2</w:t>
      </w:r>
      <w:r w:rsidRPr="008451A5">
        <w:rPr>
          <w:rFonts w:ascii="Arial" w:hAnsi="新細明體" w:cs="Arial" w:hint="eastAsia"/>
          <w:sz w:val="24"/>
          <w:szCs w:val="24"/>
        </w:rPr>
        <w:t>0.</w:t>
      </w:r>
      <w:r w:rsidRPr="008451A5">
        <w:rPr>
          <w:rFonts w:ascii="Arial" w:hAnsi="新細明體" w:cs="Arial"/>
          <w:sz w:val="24"/>
          <w:szCs w:val="24"/>
        </w:rPr>
        <w:t xml:space="preserve">帶輪的帶圈，緊邊側與鬆邊側之張力比值，以何者佳？　</w:t>
      </w:r>
      <w:r w:rsidRPr="008451A5">
        <w:rPr>
          <w:rFonts w:ascii="Arial" w:hAnsi="新細明體" w:cs="Arial"/>
          <w:sz w:val="24"/>
          <w:szCs w:val="24"/>
        </w:rPr>
        <w:br/>
        <w:t>(A)3</w:t>
      </w:r>
      <w:r w:rsidRPr="008451A5">
        <w:rPr>
          <w:rFonts w:ascii="Arial" w:hAnsi="新細明體" w:cs="Arial"/>
          <w:sz w:val="24"/>
          <w:szCs w:val="24"/>
        </w:rPr>
        <w:t>：</w:t>
      </w:r>
      <w:r w:rsidRPr="008451A5">
        <w:rPr>
          <w:rFonts w:ascii="Arial" w:hAnsi="新細明體" w:cs="Arial"/>
          <w:sz w:val="24"/>
          <w:szCs w:val="24"/>
        </w:rPr>
        <w:t>5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(B)3</w:t>
      </w:r>
      <w:r w:rsidRPr="008451A5">
        <w:rPr>
          <w:rFonts w:ascii="Arial" w:hAnsi="新細明體" w:cs="Arial"/>
          <w:sz w:val="24"/>
          <w:szCs w:val="24"/>
        </w:rPr>
        <w:t>：</w:t>
      </w:r>
      <w:r w:rsidRPr="008451A5">
        <w:rPr>
          <w:rFonts w:ascii="Arial" w:hAnsi="新細明體" w:cs="Arial"/>
          <w:sz w:val="24"/>
          <w:szCs w:val="24"/>
        </w:rPr>
        <w:t>7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(C)7</w:t>
      </w:r>
      <w:r w:rsidRPr="008451A5">
        <w:rPr>
          <w:rFonts w:ascii="Arial" w:hAnsi="新細明體" w:cs="Arial"/>
          <w:sz w:val="24"/>
          <w:szCs w:val="24"/>
        </w:rPr>
        <w:t>：</w:t>
      </w:r>
      <w:r w:rsidRPr="008451A5">
        <w:rPr>
          <w:rFonts w:ascii="Arial" w:hAnsi="新細明體" w:cs="Arial"/>
          <w:sz w:val="24"/>
          <w:szCs w:val="24"/>
        </w:rPr>
        <w:t>3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(D)7</w:t>
      </w:r>
      <w:r w:rsidRPr="008451A5">
        <w:rPr>
          <w:rFonts w:ascii="Arial" w:hAnsi="新細明體" w:cs="Arial"/>
          <w:sz w:val="24"/>
          <w:szCs w:val="24"/>
        </w:rPr>
        <w:t>：</w:t>
      </w:r>
      <w:r w:rsidRPr="008451A5">
        <w:rPr>
          <w:rFonts w:ascii="Arial" w:hAnsi="新細明體" w:cs="Arial"/>
          <w:sz w:val="24"/>
          <w:szCs w:val="24"/>
        </w:rPr>
        <w:t>2</w:t>
      </w:r>
    </w:p>
    <w:p w:rsidR="00BF51B5" w:rsidRPr="008451A5" w:rsidRDefault="00BF51B5" w:rsidP="00BF51B5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/>
          <w:sz w:val="24"/>
          <w:szCs w:val="24"/>
        </w:rPr>
        <w:t xml:space="preserve"> 21</w:t>
      </w:r>
      <w:r w:rsidRPr="008451A5">
        <w:rPr>
          <w:rFonts w:ascii="Arial" w:hAnsi="新細明體" w:cs="Arial" w:hint="eastAsia"/>
          <w:sz w:val="24"/>
          <w:szCs w:val="24"/>
        </w:rPr>
        <w:t>.</w:t>
      </w:r>
      <w:r w:rsidRPr="008451A5">
        <w:rPr>
          <w:rFonts w:ascii="Arial" w:hAnsi="新細明體" w:cs="Arial"/>
          <w:sz w:val="24"/>
          <w:szCs w:val="24"/>
        </w:rPr>
        <w:t xml:space="preserve">一般自行車或機車所採用之傳動鏈條為　</w:t>
      </w:r>
      <w:r w:rsidRPr="008451A5">
        <w:rPr>
          <w:rFonts w:ascii="Arial" w:hAnsi="新細明體" w:cs="Arial"/>
          <w:sz w:val="24"/>
          <w:szCs w:val="24"/>
        </w:rPr>
        <w:br/>
        <w:t>(A)</w:t>
      </w:r>
      <w:r w:rsidRPr="008451A5">
        <w:rPr>
          <w:rFonts w:ascii="Arial" w:hAnsi="新細明體" w:cs="Arial"/>
          <w:sz w:val="24"/>
          <w:szCs w:val="24"/>
        </w:rPr>
        <w:t xml:space="preserve">平環鏈　</w:t>
      </w:r>
      <w:r w:rsidRPr="008451A5">
        <w:rPr>
          <w:rFonts w:ascii="Arial" w:hAnsi="新細明體" w:cs="Arial"/>
          <w:sz w:val="24"/>
          <w:szCs w:val="24"/>
        </w:rPr>
        <w:t>(B)</w:t>
      </w:r>
      <w:r w:rsidRPr="008451A5">
        <w:rPr>
          <w:rFonts w:ascii="Arial" w:hAnsi="新細明體" w:cs="Arial"/>
          <w:sz w:val="24"/>
          <w:szCs w:val="24"/>
        </w:rPr>
        <w:t xml:space="preserve">塊狀鏈　</w:t>
      </w:r>
      <w:r w:rsidRPr="008451A5">
        <w:rPr>
          <w:rFonts w:ascii="Arial" w:hAnsi="新細明體" w:cs="Arial"/>
          <w:sz w:val="24"/>
          <w:szCs w:val="24"/>
        </w:rPr>
        <w:t>(C)</w:t>
      </w:r>
      <w:r w:rsidRPr="008451A5">
        <w:rPr>
          <w:rFonts w:ascii="Arial" w:hAnsi="新細明體" w:cs="Arial"/>
          <w:sz w:val="24"/>
          <w:szCs w:val="24"/>
        </w:rPr>
        <w:t xml:space="preserve">柱環鏈　</w:t>
      </w:r>
      <w:r w:rsidRPr="008451A5">
        <w:rPr>
          <w:rFonts w:ascii="Arial" w:hAnsi="新細明體" w:cs="Arial"/>
          <w:sz w:val="24"/>
          <w:szCs w:val="24"/>
        </w:rPr>
        <w:t>(D)</w:t>
      </w:r>
      <w:r w:rsidRPr="008451A5">
        <w:rPr>
          <w:rFonts w:ascii="Arial" w:hAnsi="新細明體" w:cs="Arial"/>
          <w:sz w:val="24"/>
          <w:szCs w:val="24"/>
        </w:rPr>
        <w:t>滾子鏈</w:t>
      </w:r>
    </w:p>
    <w:p w:rsidR="00BF51B5" w:rsidRPr="008451A5" w:rsidRDefault="00BF51B5" w:rsidP="00BF51B5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>22.</w:t>
      </w:r>
      <w:r w:rsidRPr="008451A5">
        <w:rPr>
          <w:rFonts w:ascii="Arial" w:hAnsi="新細明體" w:cs="Arial"/>
          <w:sz w:val="24"/>
          <w:szCs w:val="24"/>
        </w:rPr>
        <w:t>下列何種傳動裝置，當負載突然增大時，在接觸處會產生滑動，使機件不致損傷</w:t>
      </w:r>
      <w:r w:rsidRPr="008451A5">
        <w:rPr>
          <w:rFonts w:ascii="Arial" w:hAnsi="新細明體" w:cs="Arial" w:hint="eastAsia"/>
          <w:sz w:val="24"/>
          <w:szCs w:val="24"/>
        </w:rPr>
        <w:t>？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br/>
      </w:r>
      <w:r w:rsidRPr="008451A5">
        <w:rPr>
          <w:rFonts w:ascii="Arial" w:hAnsi="新細明體" w:cs="Arial"/>
          <w:sz w:val="24"/>
          <w:szCs w:val="24"/>
        </w:rPr>
        <w:t>(A)</w:t>
      </w:r>
      <w:r w:rsidRPr="008451A5">
        <w:rPr>
          <w:rFonts w:ascii="Arial" w:hAnsi="新細明體" w:cs="Arial"/>
          <w:sz w:val="24"/>
          <w:szCs w:val="24"/>
        </w:rPr>
        <w:t xml:space="preserve">凸輪　</w:t>
      </w:r>
      <w:r w:rsidRPr="008451A5">
        <w:rPr>
          <w:rFonts w:ascii="Arial" w:hAnsi="新細明體" w:cs="Arial"/>
          <w:sz w:val="24"/>
          <w:szCs w:val="24"/>
        </w:rPr>
        <w:t>(B)</w:t>
      </w:r>
      <w:r w:rsidRPr="008451A5">
        <w:rPr>
          <w:rFonts w:ascii="Arial" w:hAnsi="新細明體" w:cs="Arial"/>
          <w:sz w:val="24"/>
          <w:szCs w:val="24"/>
        </w:rPr>
        <w:t xml:space="preserve">鏈輪　</w:t>
      </w:r>
      <w:r w:rsidRPr="008451A5">
        <w:rPr>
          <w:rFonts w:ascii="Arial" w:hAnsi="新細明體" w:cs="Arial"/>
          <w:sz w:val="24"/>
          <w:szCs w:val="24"/>
        </w:rPr>
        <w:t>(C)</w:t>
      </w:r>
      <w:r w:rsidRPr="008451A5">
        <w:rPr>
          <w:rFonts w:ascii="Arial" w:hAnsi="新細明體" w:cs="Arial"/>
          <w:sz w:val="24"/>
          <w:szCs w:val="24"/>
        </w:rPr>
        <w:t xml:space="preserve">齒輪　</w:t>
      </w:r>
      <w:r w:rsidRPr="008451A5">
        <w:rPr>
          <w:rFonts w:ascii="Arial" w:hAnsi="新細明體" w:cs="Arial"/>
          <w:sz w:val="24"/>
          <w:szCs w:val="24"/>
        </w:rPr>
        <w:t>(D)</w:t>
      </w:r>
      <w:r w:rsidRPr="008451A5">
        <w:rPr>
          <w:rFonts w:ascii="Arial" w:hAnsi="新細明體" w:cs="Arial"/>
          <w:sz w:val="24"/>
          <w:szCs w:val="24"/>
        </w:rPr>
        <w:t>摩擦輪</w:t>
      </w:r>
    </w:p>
    <w:p w:rsidR="00BF51B5" w:rsidRPr="008451A5" w:rsidRDefault="00BF51B5" w:rsidP="00BF51B5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/>
          <w:sz w:val="24"/>
          <w:szCs w:val="24"/>
        </w:rPr>
        <w:t xml:space="preserve"> 23</w:t>
      </w:r>
      <w:r w:rsidRPr="008451A5">
        <w:rPr>
          <w:rFonts w:ascii="Arial" w:hAnsi="新細明體" w:cs="Arial" w:hint="eastAsia"/>
          <w:sz w:val="24"/>
          <w:szCs w:val="24"/>
        </w:rPr>
        <w:t>.</w:t>
      </w:r>
      <w:r w:rsidRPr="008451A5">
        <w:rPr>
          <w:rFonts w:ascii="Arial" w:hAnsi="新細明體" w:cs="Arial"/>
          <w:sz w:val="24"/>
          <w:szCs w:val="24"/>
        </w:rPr>
        <w:t>A</w:t>
      </w:r>
      <w:r w:rsidRPr="008451A5">
        <w:rPr>
          <w:rFonts w:ascii="Arial" w:hAnsi="新細明體" w:cs="Arial"/>
          <w:sz w:val="24"/>
          <w:szCs w:val="24"/>
        </w:rPr>
        <w:t>與</w:t>
      </w:r>
      <w:r w:rsidRPr="008451A5">
        <w:rPr>
          <w:rFonts w:ascii="Arial" w:hAnsi="新細明體" w:cs="Arial"/>
          <w:sz w:val="24"/>
          <w:szCs w:val="24"/>
        </w:rPr>
        <w:t>B</w:t>
      </w:r>
      <w:r w:rsidRPr="008451A5">
        <w:rPr>
          <w:rFonts w:ascii="Arial" w:hAnsi="新細明體" w:cs="Arial"/>
          <w:sz w:val="24"/>
          <w:szCs w:val="24"/>
        </w:rPr>
        <w:t>兩圓柱形摩擦輪，其</w:t>
      </w:r>
      <w:r w:rsidRPr="008451A5">
        <w:rPr>
          <w:rFonts w:ascii="Arial" w:hAnsi="新細明體" w:cs="Arial"/>
          <w:sz w:val="24"/>
          <w:szCs w:val="24"/>
        </w:rPr>
        <w:t>VA = 3VB</w:t>
      </w:r>
      <w:r w:rsidRPr="008451A5">
        <w:rPr>
          <w:rFonts w:ascii="Arial" w:hAnsi="新細明體" w:cs="Arial"/>
          <w:sz w:val="24"/>
          <w:szCs w:val="24"/>
        </w:rPr>
        <w:t>，但兩軸之轉速比</w:t>
      </w:r>
      <w:r w:rsidRPr="008451A5">
        <w:rPr>
          <w:rFonts w:ascii="Arial" w:hAnsi="新細明體" w:cs="Arial"/>
          <w:sz w:val="24"/>
          <w:szCs w:val="24"/>
        </w:rPr>
        <w:t>NA</w:t>
      </w:r>
      <w:r w:rsidRPr="008451A5">
        <w:rPr>
          <w:rFonts w:ascii="Arial" w:hAnsi="新細明體" w:cs="Arial"/>
          <w:sz w:val="24"/>
          <w:szCs w:val="24"/>
        </w:rPr>
        <w:t>：</w:t>
      </w:r>
      <w:r w:rsidRPr="008451A5">
        <w:rPr>
          <w:rFonts w:ascii="Arial" w:hAnsi="新細明體" w:cs="Arial"/>
          <w:sz w:val="24"/>
          <w:szCs w:val="24"/>
        </w:rPr>
        <w:t>NB = 2</w:t>
      </w:r>
      <w:r w:rsidRPr="008451A5">
        <w:rPr>
          <w:rFonts w:ascii="Arial" w:hAnsi="新細明體" w:cs="Arial"/>
          <w:sz w:val="24"/>
          <w:szCs w:val="24"/>
        </w:rPr>
        <w:t>：</w:t>
      </w:r>
      <w:r w:rsidRPr="008451A5">
        <w:rPr>
          <w:rFonts w:ascii="Arial" w:hAnsi="新細明體" w:cs="Arial"/>
          <w:sz w:val="24"/>
          <w:szCs w:val="24"/>
        </w:rPr>
        <w:t>1</w:t>
      </w:r>
      <w:r w:rsidRPr="008451A5">
        <w:rPr>
          <w:rFonts w:ascii="Arial" w:hAnsi="新細明體" w:cs="Arial"/>
          <w:sz w:val="24"/>
          <w:szCs w:val="24"/>
        </w:rPr>
        <w:t>，則直徑之比值</w:t>
      </w:r>
      <w:r w:rsidRPr="008451A5">
        <w:rPr>
          <w:rFonts w:ascii="Arial" w:hAnsi="新細明體" w:cs="Arial"/>
          <w:sz w:val="24"/>
          <w:szCs w:val="24"/>
        </w:rPr>
        <w:t>DA</w:t>
      </w:r>
      <w:r w:rsidRPr="008451A5">
        <w:rPr>
          <w:rFonts w:ascii="Arial" w:hAnsi="新細明體" w:cs="Arial"/>
          <w:sz w:val="24"/>
          <w:szCs w:val="24"/>
        </w:rPr>
        <w:t>：</w:t>
      </w:r>
      <w:r w:rsidRPr="008451A5">
        <w:rPr>
          <w:rFonts w:ascii="Arial" w:hAnsi="新細明體" w:cs="Arial"/>
          <w:sz w:val="24"/>
          <w:szCs w:val="24"/>
        </w:rPr>
        <w:t xml:space="preserve">DB </w:t>
      </w:r>
      <w:r w:rsidRPr="008451A5">
        <w:rPr>
          <w:rFonts w:ascii="Arial" w:hAnsi="新細明體" w:cs="Arial"/>
          <w:sz w:val="24"/>
          <w:szCs w:val="24"/>
        </w:rPr>
        <w:t xml:space="preserve">為　</w:t>
      </w:r>
      <w:r w:rsidRPr="008451A5">
        <w:rPr>
          <w:rFonts w:ascii="Arial" w:hAnsi="新細明體" w:cs="Arial"/>
          <w:sz w:val="24"/>
          <w:szCs w:val="24"/>
        </w:rPr>
        <w:br/>
        <w:t>(A)3</w:t>
      </w:r>
      <w:r w:rsidRPr="008451A5">
        <w:rPr>
          <w:rFonts w:ascii="Arial" w:hAnsi="新細明體" w:cs="Arial"/>
          <w:sz w:val="24"/>
          <w:szCs w:val="24"/>
        </w:rPr>
        <w:t>：</w:t>
      </w:r>
      <w:r w:rsidRPr="008451A5">
        <w:rPr>
          <w:rFonts w:ascii="Arial" w:hAnsi="新細明體" w:cs="Arial"/>
          <w:sz w:val="24"/>
          <w:szCs w:val="24"/>
        </w:rPr>
        <w:t>1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(B)3</w:t>
      </w:r>
      <w:r w:rsidRPr="008451A5">
        <w:rPr>
          <w:rFonts w:ascii="Arial" w:hAnsi="新細明體" w:cs="Arial"/>
          <w:sz w:val="24"/>
          <w:szCs w:val="24"/>
        </w:rPr>
        <w:t>：</w:t>
      </w:r>
      <w:r w:rsidRPr="008451A5">
        <w:rPr>
          <w:rFonts w:ascii="Arial" w:hAnsi="新細明體" w:cs="Arial"/>
          <w:sz w:val="24"/>
          <w:szCs w:val="24"/>
        </w:rPr>
        <w:t>2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(C)2</w:t>
      </w:r>
      <w:r w:rsidRPr="008451A5">
        <w:rPr>
          <w:rFonts w:ascii="Arial" w:hAnsi="新細明體" w:cs="Arial"/>
          <w:sz w:val="24"/>
          <w:szCs w:val="24"/>
        </w:rPr>
        <w:t>：</w:t>
      </w:r>
      <w:r w:rsidRPr="008451A5">
        <w:rPr>
          <w:rFonts w:ascii="Arial" w:hAnsi="新細明體" w:cs="Arial"/>
          <w:sz w:val="24"/>
          <w:szCs w:val="24"/>
        </w:rPr>
        <w:t>3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(D)5</w:t>
      </w:r>
      <w:r w:rsidRPr="008451A5">
        <w:rPr>
          <w:rFonts w:ascii="Arial" w:hAnsi="新細明體" w:cs="Arial"/>
          <w:sz w:val="24"/>
          <w:szCs w:val="24"/>
        </w:rPr>
        <w:t>：</w:t>
      </w:r>
      <w:r w:rsidRPr="008451A5">
        <w:rPr>
          <w:rFonts w:ascii="Arial" w:hAnsi="新細明體" w:cs="Arial"/>
          <w:sz w:val="24"/>
          <w:szCs w:val="24"/>
        </w:rPr>
        <w:t>3</w:t>
      </w:r>
    </w:p>
    <w:p w:rsidR="00BF51B5" w:rsidRDefault="00BF51B5" w:rsidP="00BF51B5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lastRenderedPageBreak/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/>
          <w:sz w:val="24"/>
          <w:szCs w:val="24"/>
        </w:rPr>
        <w:t xml:space="preserve"> 24</w:t>
      </w:r>
      <w:r w:rsidRPr="008451A5">
        <w:rPr>
          <w:rFonts w:ascii="Arial" w:hAnsi="新細明體" w:cs="Arial" w:hint="eastAsia"/>
          <w:sz w:val="24"/>
          <w:szCs w:val="24"/>
        </w:rPr>
        <w:t>.</w:t>
      </w:r>
      <w:r w:rsidRPr="008451A5">
        <w:rPr>
          <w:rFonts w:ascii="Arial" w:hAnsi="新細明體" w:cs="Arial"/>
          <w:sz w:val="24"/>
          <w:szCs w:val="24"/>
        </w:rPr>
        <w:t xml:space="preserve">使用圓盤與滾輪作摩擦傳動時，通常以何者作為主動件？　</w:t>
      </w:r>
      <w:r w:rsidRPr="008451A5">
        <w:rPr>
          <w:rFonts w:ascii="Arial" w:hAnsi="新細明體" w:cs="Arial" w:hint="eastAsia"/>
          <w:sz w:val="24"/>
          <w:szCs w:val="24"/>
        </w:rPr>
        <w:br/>
      </w:r>
      <w:r w:rsidRPr="008451A5">
        <w:rPr>
          <w:rFonts w:ascii="Arial" w:hAnsi="新細明體" w:cs="Arial"/>
          <w:sz w:val="24"/>
          <w:szCs w:val="24"/>
        </w:rPr>
        <w:t>(A)</w:t>
      </w:r>
      <w:r w:rsidRPr="008451A5">
        <w:rPr>
          <w:rFonts w:ascii="Arial" w:hAnsi="新細明體" w:cs="Arial"/>
          <w:sz w:val="24"/>
          <w:szCs w:val="24"/>
        </w:rPr>
        <w:t xml:space="preserve">圓盤　</w:t>
      </w:r>
      <w:r w:rsidRPr="008451A5">
        <w:rPr>
          <w:rFonts w:ascii="Arial" w:hAnsi="新細明體" w:cs="Arial"/>
          <w:sz w:val="24"/>
          <w:szCs w:val="24"/>
        </w:rPr>
        <w:t>(B)</w:t>
      </w:r>
      <w:r w:rsidRPr="008451A5">
        <w:rPr>
          <w:rFonts w:ascii="Arial" w:hAnsi="新細明體" w:cs="Arial"/>
          <w:sz w:val="24"/>
          <w:szCs w:val="24"/>
        </w:rPr>
        <w:t xml:space="preserve">滾輪　</w:t>
      </w:r>
      <w:r w:rsidRPr="008451A5">
        <w:rPr>
          <w:rFonts w:ascii="Arial" w:hAnsi="新細明體" w:cs="Arial"/>
          <w:sz w:val="24"/>
          <w:szCs w:val="24"/>
        </w:rPr>
        <w:t>(C)</w:t>
      </w:r>
      <w:r w:rsidRPr="008451A5">
        <w:rPr>
          <w:rFonts w:ascii="Arial" w:hAnsi="新細明體" w:cs="Arial"/>
          <w:sz w:val="24"/>
          <w:szCs w:val="24"/>
        </w:rPr>
        <w:t xml:space="preserve">圓盤與滾輪均可　</w:t>
      </w:r>
      <w:r w:rsidRPr="008451A5">
        <w:rPr>
          <w:rFonts w:ascii="Arial" w:hAnsi="新細明體" w:cs="Arial"/>
          <w:sz w:val="24"/>
          <w:szCs w:val="24"/>
        </w:rPr>
        <w:t>(D)</w:t>
      </w:r>
      <w:r w:rsidRPr="008451A5">
        <w:rPr>
          <w:rFonts w:ascii="Arial" w:hAnsi="新細明體" w:cs="Arial"/>
          <w:sz w:val="24"/>
          <w:szCs w:val="24"/>
        </w:rPr>
        <w:t>應視情況而定</w:t>
      </w:r>
    </w:p>
    <w:p w:rsidR="00BF51B5" w:rsidRDefault="00BF51B5" w:rsidP="00BF51B5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Arial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/>
          <w:sz w:val="24"/>
          <w:szCs w:val="24"/>
        </w:rPr>
        <w:t xml:space="preserve"> 25</w:t>
      </w:r>
      <w:r w:rsidRPr="008451A5">
        <w:rPr>
          <w:rFonts w:ascii="Arial" w:hAnsi="新細明體" w:cs="Arial" w:hint="eastAsia"/>
          <w:sz w:val="24"/>
          <w:szCs w:val="24"/>
        </w:rPr>
        <w:t>.</w:t>
      </w:r>
      <w:r w:rsidRPr="008451A5">
        <w:rPr>
          <w:rFonts w:ascii="Arial" w:hAnsi="新細明體" w:cs="Arial"/>
          <w:sz w:val="24"/>
          <w:szCs w:val="24"/>
        </w:rPr>
        <w:t>兩相同橢圓，被用來傳遞平行軸間的運動，兩軸心位於焦點上，且軸心距離等於長軸長度，若最大角速比為</w:t>
      </w:r>
      <w:r w:rsidRPr="008451A5">
        <w:rPr>
          <w:rFonts w:ascii="Arial" w:hAnsi="新細明體" w:cs="Arial"/>
          <w:sz w:val="24"/>
          <w:szCs w:val="24"/>
        </w:rPr>
        <w:t>4</w:t>
      </w:r>
      <w:r w:rsidRPr="008451A5">
        <w:rPr>
          <w:rFonts w:ascii="Arial" w:hAnsi="新細明體" w:cs="Arial"/>
          <w:sz w:val="24"/>
          <w:szCs w:val="24"/>
        </w:rPr>
        <w:t xml:space="preserve">，則最小角速比為　</w:t>
      </w:r>
      <w:r w:rsidRPr="008451A5">
        <w:rPr>
          <w:rFonts w:ascii="Arial" w:hAnsi="新細明體" w:cs="Arial" w:hint="eastAsia"/>
          <w:sz w:val="24"/>
          <w:szCs w:val="24"/>
        </w:rPr>
        <w:br/>
      </w:r>
      <w:r w:rsidRPr="008451A5">
        <w:rPr>
          <w:rFonts w:ascii="Arial" w:hAnsi="新細明體" w:cs="Arial"/>
          <w:sz w:val="24"/>
          <w:szCs w:val="24"/>
        </w:rPr>
        <w:t>(A)1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(B)0.4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(C)0.25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(D)0.1</w:t>
      </w:r>
    </w:p>
    <w:p w:rsidR="00BF51B5" w:rsidRPr="007D1E16" w:rsidRDefault="00BF51B5" w:rsidP="00BF51B5">
      <w:pPr>
        <w:pStyle w:val="tkd0"/>
        <w:snapToGrid w:val="0"/>
        <w:spacing w:beforeLines="50" w:before="180" w:after="108" w:line="192" w:lineRule="auto"/>
        <w:ind w:left="220" w:hanging="220"/>
        <w:rPr>
          <w:rFonts w:ascii="Arial" w:eastAsia="標楷體" w:hAnsi="Arial" w:cs="Arial"/>
        </w:rPr>
      </w:pPr>
      <w:r w:rsidRPr="007D1E16">
        <w:rPr>
          <w:rFonts w:ascii="Arial" w:eastAsia="標楷體" w:hAnsi="標楷體" w:cs="Arial"/>
        </w:rPr>
        <w:t>三、問答題（每題</w:t>
      </w:r>
      <w:r w:rsidRPr="007D1E16">
        <w:rPr>
          <w:rFonts w:ascii="Arial" w:eastAsia="標楷體" w:hAnsi="Arial" w:cs="Arial"/>
        </w:rPr>
        <w:t>10</w:t>
      </w:r>
      <w:r w:rsidRPr="007D1E16">
        <w:rPr>
          <w:rFonts w:ascii="Arial" w:eastAsia="標楷體" w:hAnsi="標楷體" w:cs="Arial"/>
        </w:rPr>
        <w:t>分</w:t>
      </w:r>
      <w:r w:rsidRPr="007D1E16">
        <w:rPr>
          <w:rFonts w:ascii="標楷體" w:eastAsia="標楷體" w:hAnsi="標楷體" w:cs="Arial"/>
        </w:rPr>
        <w:t>‧</w:t>
      </w:r>
      <w:r w:rsidRPr="007D1E16">
        <w:rPr>
          <w:rFonts w:ascii="Arial" w:eastAsia="標楷體" w:hAnsi="標楷體" w:cs="Arial"/>
        </w:rPr>
        <w:t>共</w:t>
      </w:r>
      <w:r>
        <w:rPr>
          <w:rFonts w:ascii="Arial" w:eastAsia="標楷體" w:hAnsi="標楷體" w:cs="Arial" w:hint="eastAsia"/>
        </w:rPr>
        <w:t>5</w:t>
      </w:r>
      <w:bookmarkStart w:id="5" w:name="_GoBack"/>
      <w:bookmarkEnd w:id="5"/>
      <w:r w:rsidRPr="007D1E16">
        <w:rPr>
          <w:rFonts w:ascii="Arial" w:eastAsia="標楷體" w:hAnsi="Arial" w:cs="Arial"/>
        </w:rPr>
        <w:t>0</w:t>
      </w:r>
      <w:r w:rsidRPr="007D1E16">
        <w:rPr>
          <w:rFonts w:ascii="Arial" w:eastAsia="標楷體" w:hAnsi="標楷體" w:cs="Arial"/>
        </w:rPr>
        <w:t>分）</w:t>
      </w:r>
    </w:p>
    <w:p w:rsidR="00BF51B5" w:rsidRPr="000B2223" w:rsidRDefault="00BF51B5" w:rsidP="00BF51B5">
      <w:pPr>
        <w:pStyle w:val="tkd1"/>
        <w:snapToGrid w:val="0"/>
        <w:spacing w:before="108" w:after="108" w:line="240" w:lineRule="auto"/>
        <w:ind w:left="240" w:hanging="24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 xml:space="preserve">1. </w:t>
      </w:r>
      <w:r w:rsidRPr="00CE3AFD">
        <w:rPr>
          <w:rFonts w:ascii="Arial" w:cs="Arial"/>
          <w:sz w:val="24"/>
          <w:szCs w:val="24"/>
        </w:rPr>
        <w:t>試判</w:t>
      </w:r>
      <w:r w:rsidRPr="000B2223">
        <w:rPr>
          <w:rFonts w:ascii="Arial" w:cs="Arial"/>
          <w:sz w:val="24"/>
          <w:szCs w:val="24"/>
        </w:rPr>
        <w:t>別下列圖示為何種運動鏈？</w:t>
      </w:r>
      <w:r w:rsidRPr="000B2223">
        <w:rPr>
          <w:rFonts w:ascii="Arial" w:hAnsi="Arial" w:cs="Arial"/>
          <w:sz w:val="24"/>
          <w:szCs w:val="24"/>
        </w:rPr>
        <w:t xml:space="preserve"> (</w:t>
      </w:r>
      <w:r w:rsidRPr="000B2223">
        <w:rPr>
          <w:rFonts w:ascii="Arial" w:cs="Arial"/>
          <w:sz w:val="24"/>
          <w:szCs w:val="24"/>
        </w:rPr>
        <w:t>需寫出計算式</w:t>
      </w:r>
      <w:r w:rsidRPr="000B2223">
        <w:rPr>
          <w:rFonts w:ascii="Arial" w:cs="Arial" w:hint="eastAsia"/>
          <w:sz w:val="24"/>
          <w:szCs w:val="24"/>
        </w:rPr>
        <w:t>，未寫</w:t>
      </w:r>
      <w:r w:rsidRPr="000B2223">
        <w:rPr>
          <w:rFonts w:ascii="Arial" w:cs="Arial"/>
          <w:sz w:val="24"/>
          <w:szCs w:val="24"/>
        </w:rPr>
        <w:t>算式</w:t>
      </w:r>
      <w:r w:rsidRPr="000B2223">
        <w:rPr>
          <w:rFonts w:ascii="Arial" w:cs="Arial" w:hint="eastAsia"/>
          <w:sz w:val="24"/>
          <w:szCs w:val="24"/>
        </w:rPr>
        <w:t>者不計分</w:t>
      </w:r>
      <w:r w:rsidRPr="000B2223">
        <w:rPr>
          <w:rFonts w:ascii="Arial" w:hAnsi="Arial" w:cs="Arial"/>
          <w:sz w:val="24"/>
          <w:szCs w:val="24"/>
        </w:rPr>
        <w:t>)</w:t>
      </w:r>
    </w:p>
    <w:p w:rsidR="00BF51B5" w:rsidRPr="000B2223" w:rsidRDefault="00BF51B5" w:rsidP="00BF51B5">
      <w:pPr>
        <w:pStyle w:val="tkd2"/>
        <w:snapToGrid w:val="0"/>
        <w:spacing w:before="36" w:after="36" w:line="240" w:lineRule="auto"/>
        <w:ind w:leftChars="61" w:left="636" w:hangingChars="204" w:hanging="490"/>
        <w:rPr>
          <w:rFonts w:ascii="Arial" w:hAnsi="Arial" w:cs="Arial"/>
          <w:color w:val="auto"/>
          <w:sz w:val="24"/>
          <w:szCs w:val="24"/>
        </w:rPr>
      </w:pPr>
      <w:r w:rsidRPr="000B2223">
        <w:rPr>
          <w:rFonts w:ascii="Arial" w:hAnsi="Arial" w:cs="Arial"/>
          <w:color w:val="auto"/>
          <w:sz w:val="24"/>
          <w:szCs w:val="24"/>
        </w:rPr>
        <w:t>(a)                                                        (b)</w:t>
      </w:r>
    </w:p>
    <w:p w:rsidR="00BF51B5" w:rsidRPr="00CE3AFD" w:rsidRDefault="00BF51B5" w:rsidP="00BF51B5">
      <w:pPr>
        <w:pStyle w:val="tkd2"/>
        <w:snapToGrid w:val="0"/>
        <w:spacing w:before="36" w:after="36" w:line="240" w:lineRule="auto"/>
        <w:ind w:leftChars="61" w:left="636" w:hangingChars="204" w:hanging="49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89DA1A9" wp14:editId="624FAAE9">
            <wp:extent cx="1819275" cy="1000125"/>
            <wp:effectExtent l="19050" t="0" r="9525" b="0"/>
            <wp:docPr id="133" name="圖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E3AFD">
        <w:rPr>
          <w:rFonts w:ascii="Arial" w:hAnsi="Arial" w:cs="Arial"/>
          <w:sz w:val="24"/>
          <w:szCs w:val="24"/>
        </w:rPr>
        <w:t xml:space="preserve">                            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5C874F" wp14:editId="69BFB34B">
            <wp:extent cx="1724025" cy="971550"/>
            <wp:effectExtent l="19050" t="0" r="9525" b="0"/>
            <wp:docPr id="134" name="圖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1B5" w:rsidRDefault="00BF51B5" w:rsidP="00960288">
      <w:pPr>
        <w:pStyle w:val="tkd"/>
        <w:spacing w:before="108" w:after="108"/>
        <w:ind w:left="1080" w:hanging="1080"/>
        <w:rPr>
          <w:rFonts w:ascii="Arial" w:hAnsi="Arial" w:cs="Arial"/>
          <w:sz w:val="24"/>
          <w:szCs w:val="24"/>
        </w:rPr>
      </w:pPr>
    </w:p>
    <w:p w:rsidR="00BF51B5" w:rsidRDefault="00BF51B5" w:rsidP="00960288">
      <w:pPr>
        <w:pStyle w:val="tkd"/>
        <w:spacing w:before="108" w:after="108"/>
        <w:ind w:left="1080" w:hanging="1080"/>
        <w:rPr>
          <w:rFonts w:ascii="Arial" w:hAnsi="Arial" w:cs="Arial"/>
          <w:sz w:val="24"/>
          <w:szCs w:val="24"/>
        </w:rPr>
      </w:pPr>
    </w:p>
    <w:p w:rsidR="00BF51B5" w:rsidRDefault="00BF51B5" w:rsidP="00960288">
      <w:pPr>
        <w:pStyle w:val="tkd"/>
        <w:spacing w:before="108" w:after="108"/>
        <w:ind w:left="1080" w:hanging="1080"/>
        <w:rPr>
          <w:rFonts w:ascii="Arial" w:hAnsi="Arial" w:cs="Arial"/>
          <w:sz w:val="24"/>
          <w:szCs w:val="24"/>
        </w:rPr>
      </w:pPr>
    </w:p>
    <w:p w:rsidR="00BF51B5" w:rsidRPr="005E32C8" w:rsidRDefault="00BF51B5" w:rsidP="00BF51B5">
      <w:pPr>
        <w:pStyle w:val="a9"/>
        <w:widowControl/>
        <w:numPr>
          <w:ilvl w:val="0"/>
          <w:numId w:val="8"/>
        </w:numPr>
        <w:spacing w:before="100" w:beforeAutospacing="1" w:after="100" w:afterAutospacing="1"/>
        <w:ind w:leftChars="0"/>
        <w:rPr>
          <w:rFonts w:ascii="Arial" w:hAnsi="Arial" w:cs="Arial"/>
          <w:color w:val="000000"/>
          <w:szCs w:val="24"/>
        </w:rPr>
      </w:pPr>
      <w:r w:rsidRPr="005E32C8">
        <w:rPr>
          <w:rFonts w:ascii="Arial" w:hAnsi="新細明體" w:cs="Arial"/>
          <w:color w:val="000000"/>
        </w:rPr>
        <w:t>有一</w:t>
      </w:r>
      <w:r w:rsidRPr="005E32C8">
        <w:rPr>
          <w:rFonts w:ascii="Arial" w:hAnsi="Arial" w:cs="Arial"/>
          <w:color w:val="000000"/>
        </w:rPr>
        <w:t xml:space="preserve">10mm×5mm×40mm </w:t>
      </w:r>
      <w:r w:rsidRPr="005E32C8">
        <w:rPr>
          <w:rFonts w:ascii="Arial" w:hAnsi="新細明體" w:cs="Arial"/>
          <w:color w:val="000000"/>
        </w:rPr>
        <w:t>之平鍵，裝在直徑</w:t>
      </w:r>
      <w:r w:rsidRPr="005E32C8">
        <w:rPr>
          <w:rFonts w:ascii="Arial" w:hAnsi="Arial" w:cs="Arial"/>
          <w:color w:val="000000"/>
        </w:rPr>
        <w:t xml:space="preserve">20mm </w:t>
      </w:r>
      <w:r w:rsidRPr="005E32C8">
        <w:rPr>
          <w:rFonts w:ascii="Arial" w:hAnsi="新細明體" w:cs="Arial"/>
          <w:color w:val="000000"/>
        </w:rPr>
        <w:t>之軸上，此軸承受</w:t>
      </w:r>
      <w:r w:rsidRPr="005E32C8">
        <w:rPr>
          <w:rFonts w:ascii="Arial" w:hAnsi="Arial" w:cs="Arial"/>
          <w:color w:val="000000"/>
        </w:rPr>
        <w:t>2</w:t>
      </w:r>
      <w:r>
        <w:rPr>
          <w:rFonts w:ascii="Arial" w:hAnsi="Arial" w:cs="Arial" w:hint="eastAsia"/>
          <w:color w:val="000000"/>
        </w:rPr>
        <w:t>0</w:t>
      </w:r>
      <w:r w:rsidRPr="005E32C8">
        <w:rPr>
          <w:rFonts w:ascii="Arial" w:hAnsi="Arial" w:cs="Arial"/>
          <w:color w:val="000000"/>
        </w:rPr>
        <w:t xml:space="preserve">N-m </w:t>
      </w:r>
      <w:r w:rsidRPr="005E32C8">
        <w:rPr>
          <w:rFonts w:ascii="Arial" w:hAnsi="新細明體" w:cs="Arial"/>
          <w:color w:val="000000"/>
        </w:rPr>
        <w:t>之扭力，則此鍵所受之</w:t>
      </w:r>
      <w:r w:rsidRPr="005E32C8">
        <w:rPr>
          <w:rFonts w:ascii="Arial" w:hAnsi="Arial" w:cs="Arial"/>
          <w:color w:val="000000"/>
        </w:rPr>
        <w:t xml:space="preserve">(a) </w:t>
      </w:r>
      <w:r w:rsidRPr="005E32C8">
        <w:rPr>
          <w:rFonts w:ascii="Arial" w:hAnsi="新細明體" w:cs="Arial"/>
          <w:color w:val="000000"/>
        </w:rPr>
        <w:t>壓應力為多少</w:t>
      </w:r>
      <w:r w:rsidRPr="005E32C8">
        <w:rPr>
          <w:rFonts w:ascii="Arial" w:hAnsi="Arial" w:cs="Arial"/>
          <w:color w:val="000000"/>
        </w:rPr>
        <w:t xml:space="preserve"> </w:t>
      </w:r>
      <w:r w:rsidRPr="005E32C8">
        <w:rPr>
          <w:rFonts w:ascii="Arial" w:hAnsi="新細明體" w:cs="Arial"/>
          <w:color w:val="000000"/>
        </w:rPr>
        <w:t>？</w:t>
      </w:r>
      <w:r w:rsidRPr="005E32C8">
        <w:rPr>
          <w:rFonts w:ascii="Arial" w:hAnsi="Arial" w:cs="Arial"/>
          <w:color w:val="000000"/>
        </w:rPr>
        <w:t xml:space="preserve">(b) </w:t>
      </w:r>
      <w:r w:rsidRPr="005E32C8">
        <w:rPr>
          <w:rFonts w:ascii="Arial" w:hAnsi="新細明體" w:cs="Arial"/>
          <w:color w:val="000000"/>
        </w:rPr>
        <w:t>剪應力為多少</w:t>
      </w:r>
      <w:r w:rsidRPr="005E32C8">
        <w:rPr>
          <w:rFonts w:ascii="Arial" w:hAnsi="Arial" w:cs="Arial"/>
          <w:color w:val="000000"/>
        </w:rPr>
        <w:t xml:space="preserve"> </w:t>
      </w:r>
      <w:r w:rsidRPr="005E32C8">
        <w:rPr>
          <w:rFonts w:ascii="Arial" w:hAnsi="新細明體" w:cs="Arial"/>
          <w:color w:val="000000"/>
        </w:rPr>
        <w:t>？</w:t>
      </w:r>
      <w:r w:rsidRPr="005E32C8">
        <w:rPr>
          <w:rFonts w:ascii="Arial" w:hAnsi="Arial" w:cs="Arial"/>
          <w:color w:val="000000"/>
        </w:rPr>
        <w:t xml:space="preserve"> </w:t>
      </w:r>
    </w:p>
    <w:p w:rsidR="00BF51B5" w:rsidRDefault="00BF51B5" w:rsidP="00BF51B5">
      <w:pPr>
        <w:pStyle w:val="tkd1"/>
        <w:spacing w:before="108" w:after="108"/>
        <w:ind w:left="240" w:hanging="240"/>
        <w:rPr>
          <w:rFonts w:ascii="Arial" w:hAnsi="Arial" w:cs="Arial"/>
          <w:sz w:val="24"/>
          <w:szCs w:val="24"/>
        </w:rPr>
      </w:pPr>
    </w:p>
    <w:p w:rsidR="00BF51B5" w:rsidRDefault="00BF51B5" w:rsidP="00BF51B5">
      <w:pPr>
        <w:pStyle w:val="tkd1"/>
        <w:spacing w:before="108" w:after="108"/>
        <w:ind w:left="240" w:hanging="240"/>
        <w:rPr>
          <w:rFonts w:ascii="Arial" w:hAnsi="Arial" w:cs="Arial"/>
          <w:sz w:val="24"/>
          <w:szCs w:val="24"/>
        </w:rPr>
      </w:pPr>
    </w:p>
    <w:p w:rsidR="00BF51B5" w:rsidRPr="005E32C8" w:rsidRDefault="00BF51B5" w:rsidP="00BF51B5">
      <w:pPr>
        <w:pStyle w:val="tkd1"/>
        <w:spacing w:before="108" w:after="108"/>
        <w:ind w:left="240" w:hanging="240"/>
        <w:rPr>
          <w:rFonts w:ascii="Arial" w:hAnsi="Arial" w:cs="Arial" w:hint="eastAsia"/>
          <w:sz w:val="24"/>
          <w:szCs w:val="24"/>
        </w:rPr>
      </w:pPr>
    </w:p>
    <w:p w:rsidR="00BF51B5" w:rsidRPr="005E32C8" w:rsidRDefault="00BF51B5" w:rsidP="00BF51B5">
      <w:pPr>
        <w:pStyle w:val="tkd1"/>
        <w:spacing w:before="108" w:after="108"/>
        <w:ind w:left="240" w:hanging="240"/>
        <w:rPr>
          <w:rFonts w:ascii="Arial" w:hAnsi="Arial" w:cs="Arial"/>
          <w:sz w:val="24"/>
          <w:szCs w:val="24"/>
        </w:rPr>
      </w:pPr>
    </w:p>
    <w:p w:rsidR="00BF51B5" w:rsidRPr="00BF51B5" w:rsidRDefault="00BF51B5" w:rsidP="009435DD">
      <w:pPr>
        <w:pStyle w:val="tkd1"/>
        <w:numPr>
          <w:ilvl w:val="0"/>
          <w:numId w:val="8"/>
        </w:numPr>
        <w:spacing w:before="108" w:after="108"/>
        <w:ind w:left="1080" w:firstLineChars="0" w:hanging="1080"/>
        <w:rPr>
          <w:rFonts w:ascii="Arial" w:hAnsi="Arial" w:cs="Arial"/>
          <w:sz w:val="24"/>
          <w:szCs w:val="24"/>
        </w:rPr>
      </w:pPr>
      <w:r w:rsidRPr="00BF51B5">
        <w:rPr>
          <w:rFonts w:ascii="Arial" w:hAnsi="Arial" w:cs="Arial"/>
          <w:color w:val="000000"/>
          <w:sz w:val="24"/>
        </w:rPr>
        <w:t>有一鍵</w:t>
      </w:r>
      <w:r w:rsidRPr="00BF51B5">
        <w:rPr>
          <w:rFonts w:ascii="Arial" w:hAnsi="Arial" w:cs="Arial" w:hint="eastAsia"/>
          <w:color w:val="000000"/>
          <w:sz w:val="24"/>
        </w:rPr>
        <w:t>5</w:t>
      </w:r>
      <w:r w:rsidRPr="00BF51B5">
        <w:rPr>
          <w:rFonts w:ascii="Arial" w:hAnsi="Arial" w:cs="Arial"/>
          <w:color w:val="000000"/>
          <w:sz w:val="24"/>
        </w:rPr>
        <w:t>mm×</w:t>
      </w:r>
      <w:r w:rsidRPr="00BF51B5">
        <w:rPr>
          <w:rFonts w:ascii="Arial" w:hAnsi="Arial" w:cs="Arial" w:hint="eastAsia"/>
          <w:color w:val="000000"/>
          <w:sz w:val="24"/>
        </w:rPr>
        <w:t>5</w:t>
      </w:r>
      <w:r w:rsidRPr="00BF51B5">
        <w:rPr>
          <w:rFonts w:ascii="Arial" w:hAnsi="Arial" w:cs="Arial"/>
          <w:color w:val="000000"/>
          <w:sz w:val="24"/>
        </w:rPr>
        <w:t>mm×</w:t>
      </w:r>
      <w:r w:rsidRPr="00BF51B5">
        <w:rPr>
          <w:rFonts w:ascii="Arial" w:hAnsi="Arial" w:cs="Arial" w:hint="eastAsia"/>
          <w:color w:val="000000"/>
          <w:sz w:val="24"/>
        </w:rPr>
        <w:t>20</w:t>
      </w:r>
      <w:r w:rsidRPr="00BF51B5">
        <w:rPr>
          <w:rFonts w:ascii="Arial" w:hAnsi="Arial" w:cs="Arial"/>
          <w:color w:val="000000"/>
          <w:sz w:val="24"/>
        </w:rPr>
        <w:t>mm</w:t>
      </w:r>
      <w:r w:rsidRPr="00BF51B5">
        <w:rPr>
          <w:rFonts w:ascii="Arial" w:hAnsi="Arial" w:cs="Arial"/>
          <w:color w:val="000000"/>
          <w:sz w:val="24"/>
        </w:rPr>
        <w:t>，</w:t>
      </w:r>
      <w:r w:rsidRPr="00BF51B5">
        <w:rPr>
          <w:rFonts w:ascii="Arial" w:hAnsi="新細明體" w:cs="Arial"/>
          <w:color w:val="000000"/>
          <w:sz w:val="24"/>
        </w:rPr>
        <w:t>裝在一直徑</w:t>
      </w:r>
      <w:r w:rsidRPr="00BF51B5">
        <w:rPr>
          <w:rFonts w:ascii="Arial" w:hAnsi="新細明體" w:cs="Arial" w:hint="eastAsia"/>
          <w:color w:val="000000"/>
          <w:sz w:val="24"/>
        </w:rPr>
        <w:t>2</w:t>
      </w:r>
      <w:r w:rsidRPr="00BF51B5">
        <w:rPr>
          <w:rFonts w:ascii="Arial" w:hAnsi="Arial" w:cs="Arial"/>
          <w:color w:val="000000"/>
          <w:sz w:val="24"/>
        </w:rPr>
        <w:t xml:space="preserve">0mm </w:t>
      </w:r>
      <w:r w:rsidRPr="00BF51B5">
        <w:rPr>
          <w:rFonts w:ascii="Arial" w:hAnsi="新細明體" w:cs="Arial"/>
          <w:color w:val="000000"/>
          <w:sz w:val="24"/>
        </w:rPr>
        <w:t>之軸上，設鍵之材料的允許壓應力為</w:t>
      </w:r>
      <w:r w:rsidRPr="00BF51B5">
        <w:rPr>
          <w:rFonts w:ascii="Arial" w:hAnsi="新細明體" w:cs="Arial" w:hint="eastAsia"/>
          <w:color w:val="000000"/>
          <w:sz w:val="24"/>
        </w:rPr>
        <w:t>40</w:t>
      </w:r>
      <w:r w:rsidRPr="00BF51B5">
        <w:rPr>
          <w:rFonts w:ascii="Arial" w:hAnsi="Arial" w:cs="Arial"/>
          <w:color w:val="000000"/>
          <w:sz w:val="24"/>
        </w:rPr>
        <w:t>MPa</w:t>
      </w:r>
      <w:r w:rsidRPr="00BF51B5">
        <w:rPr>
          <w:rFonts w:ascii="Arial" w:hAnsi="新細明體" w:cs="Arial"/>
          <w:color w:val="000000"/>
          <w:sz w:val="24"/>
        </w:rPr>
        <w:t>，允許剪應力為</w:t>
      </w:r>
      <w:r w:rsidRPr="00BF51B5">
        <w:rPr>
          <w:rFonts w:ascii="Arial" w:hAnsi="新細明體" w:cs="Arial" w:hint="eastAsia"/>
          <w:color w:val="000000"/>
          <w:sz w:val="24"/>
        </w:rPr>
        <w:t>50</w:t>
      </w:r>
      <w:r w:rsidRPr="00BF51B5">
        <w:rPr>
          <w:rFonts w:ascii="Arial" w:hAnsi="Arial" w:cs="Arial"/>
          <w:color w:val="000000"/>
          <w:sz w:val="24"/>
        </w:rPr>
        <w:t>MPa</w:t>
      </w:r>
      <w:r w:rsidRPr="00BF51B5">
        <w:rPr>
          <w:rFonts w:ascii="Arial" w:hAnsi="新細明體" w:cs="Arial"/>
          <w:color w:val="000000"/>
          <w:sz w:val="24"/>
        </w:rPr>
        <w:t>，試求</w:t>
      </w:r>
      <w:r w:rsidRPr="00BF51B5">
        <w:rPr>
          <w:rFonts w:ascii="Arial" w:hAnsi="新細明體" w:cs="Arial" w:hint="eastAsia"/>
          <w:color w:val="000000"/>
          <w:sz w:val="24"/>
        </w:rPr>
        <w:t>此</w:t>
      </w:r>
      <w:r w:rsidRPr="00BF51B5">
        <w:rPr>
          <w:rFonts w:ascii="Arial" w:hAnsi="新細明體" w:cs="Arial"/>
          <w:color w:val="000000"/>
          <w:sz w:val="24"/>
        </w:rPr>
        <w:t>鍵所能承受的最大</w:t>
      </w:r>
      <w:r w:rsidRPr="00BF51B5">
        <w:rPr>
          <w:rFonts w:ascii="Arial" w:hAnsi="新細明體" w:cs="Arial"/>
          <w:color w:val="000000"/>
        </w:rPr>
        <w:t>扭矩</w:t>
      </w:r>
      <w:r w:rsidRPr="00BF51B5">
        <w:rPr>
          <w:rFonts w:ascii="Arial" w:hAnsi="新細明體" w:cs="Arial" w:hint="eastAsia"/>
          <w:color w:val="000000"/>
          <w:sz w:val="24"/>
        </w:rPr>
        <w:t xml:space="preserve"> (</w:t>
      </w:r>
      <w:r w:rsidRPr="00BF51B5">
        <w:rPr>
          <w:rFonts w:ascii="Arial" w:hAnsi="Arial" w:cs="Arial"/>
          <w:color w:val="000000"/>
        </w:rPr>
        <w:t>N-m</w:t>
      </w:r>
      <w:r w:rsidRPr="00BF51B5">
        <w:rPr>
          <w:rFonts w:ascii="Arial" w:hAnsi="Arial" w:cs="Arial" w:hint="eastAsia"/>
          <w:color w:val="000000"/>
        </w:rPr>
        <w:t>)</w:t>
      </w:r>
      <w:r w:rsidRPr="00BF51B5">
        <w:rPr>
          <w:rFonts w:ascii="Arial" w:hAnsi="新細明體" w:cs="Arial"/>
          <w:color w:val="000000"/>
          <w:sz w:val="24"/>
        </w:rPr>
        <w:t>？</w:t>
      </w:r>
    </w:p>
    <w:p w:rsidR="00BF51B5" w:rsidRDefault="00BF51B5" w:rsidP="00BF51B5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</w:rPr>
      </w:pPr>
    </w:p>
    <w:p w:rsidR="00BF51B5" w:rsidRDefault="00BF51B5" w:rsidP="00BF51B5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</w:rPr>
      </w:pPr>
    </w:p>
    <w:p w:rsidR="00BF51B5" w:rsidRDefault="00BF51B5" w:rsidP="00BF51B5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</w:rPr>
      </w:pPr>
    </w:p>
    <w:p w:rsidR="00BF51B5" w:rsidRDefault="00BF51B5" w:rsidP="00BF51B5">
      <w:pPr>
        <w:pStyle w:val="tkd1"/>
        <w:spacing w:before="108" w:after="108"/>
        <w:ind w:firstLineChars="0"/>
        <w:rPr>
          <w:rFonts w:ascii="Arial" w:hAnsi="新細明體" w:cs="Arial" w:hint="eastAsia"/>
          <w:color w:val="000000"/>
          <w:sz w:val="24"/>
        </w:rPr>
      </w:pPr>
    </w:p>
    <w:p w:rsidR="00BF51B5" w:rsidRPr="00BF51B5" w:rsidRDefault="00BF51B5" w:rsidP="00BF51B5">
      <w:pPr>
        <w:pStyle w:val="tkd1"/>
        <w:spacing w:before="108" w:after="108"/>
        <w:ind w:firstLineChars="0"/>
        <w:rPr>
          <w:rFonts w:ascii="Arial" w:hAnsi="Arial" w:cs="Arial" w:hint="eastAsia"/>
          <w:sz w:val="24"/>
          <w:szCs w:val="24"/>
        </w:rPr>
      </w:pPr>
    </w:p>
    <w:p w:rsidR="00BF51B5" w:rsidRPr="00BF51B5" w:rsidRDefault="00BF51B5" w:rsidP="00BF51B5">
      <w:pPr>
        <w:pStyle w:val="tkd1"/>
        <w:numPr>
          <w:ilvl w:val="0"/>
          <w:numId w:val="8"/>
        </w:numPr>
        <w:spacing w:before="108" w:after="108"/>
        <w:ind w:left="1080" w:firstLineChars="0" w:hanging="1080"/>
        <w:rPr>
          <w:rFonts w:ascii="Arial" w:hAnsi="Arial" w:cs="Arial"/>
          <w:sz w:val="24"/>
          <w:szCs w:val="24"/>
        </w:rPr>
      </w:pPr>
      <w:r w:rsidRPr="00BF51B5">
        <w:rPr>
          <w:rFonts w:ascii="Arial" w:hAnsi="新細明體" w:cs="Arial"/>
          <w:color w:val="000000"/>
          <w:sz w:val="24"/>
          <w:szCs w:val="24"/>
        </w:rPr>
        <w:t>已知</w:t>
      </w:r>
      <w:r w:rsidRPr="00BF51B5">
        <w:rPr>
          <w:rFonts w:ascii="Arial" w:hAnsi="新細明體" w:cs="Arial"/>
          <w:color w:val="000000"/>
          <w:sz w:val="24"/>
          <w:szCs w:val="24"/>
        </w:rPr>
        <w:t>A</w:t>
      </w:r>
      <w:r w:rsidRPr="00BF51B5">
        <w:rPr>
          <w:rFonts w:ascii="Arial" w:hAnsi="新細明體" w:cs="Arial"/>
          <w:color w:val="000000"/>
          <w:sz w:val="24"/>
          <w:szCs w:val="24"/>
        </w:rPr>
        <w:t>、</w:t>
      </w:r>
      <w:r w:rsidRPr="00BF51B5">
        <w:rPr>
          <w:rFonts w:ascii="Arial" w:hAnsi="新細明體" w:cs="Arial"/>
          <w:color w:val="000000"/>
          <w:sz w:val="24"/>
          <w:szCs w:val="24"/>
        </w:rPr>
        <w:t>B</w:t>
      </w:r>
      <w:r w:rsidRPr="00BF51B5">
        <w:rPr>
          <w:rFonts w:ascii="Arial" w:hAnsi="新細明體" w:cs="Arial"/>
          <w:color w:val="000000"/>
          <w:sz w:val="24"/>
          <w:szCs w:val="24"/>
        </w:rPr>
        <w:t>兩鏈輪之中心距離為</w:t>
      </w:r>
      <w:r w:rsidRPr="00BF51B5">
        <w:rPr>
          <w:rFonts w:ascii="Arial" w:hAnsi="新細明體" w:cs="Arial" w:hint="eastAsia"/>
          <w:color w:val="000000"/>
          <w:sz w:val="24"/>
          <w:szCs w:val="24"/>
        </w:rPr>
        <w:t>5</w:t>
      </w:r>
      <w:r w:rsidRPr="00BF51B5">
        <w:rPr>
          <w:rFonts w:ascii="Arial" w:hAnsi="新細明體" w:cs="Arial"/>
          <w:color w:val="000000"/>
          <w:sz w:val="24"/>
          <w:szCs w:val="24"/>
        </w:rPr>
        <w:t>00</w:t>
      </w:r>
      <w:r w:rsidRPr="00BF51B5">
        <w:rPr>
          <w:rFonts w:ascii="Arial" w:hAnsi="新細明體" w:cs="Arial" w:hint="eastAsia"/>
          <w:color w:val="000000"/>
          <w:sz w:val="24"/>
          <w:szCs w:val="24"/>
        </w:rPr>
        <w:t>c</w:t>
      </w:r>
      <w:r w:rsidRPr="00BF51B5">
        <w:rPr>
          <w:rFonts w:ascii="Arial" w:hAnsi="新細明體" w:cs="Arial"/>
          <w:color w:val="000000"/>
          <w:sz w:val="24"/>
          <w:szCs w:val="24"/>
        </w:rPr>
        <w:t>m</w:t>
      </w:r>
      <w:r w:rsidRPr="00BF51B5">
        <w:rPr>
          <w:rFonts w:ascii="Arial" w:hAnsi="新細明體" w:cs="Arial"/>
          <w:color w:val="000000"/>
          <w:sz w:val="24"/>
          <w:szCs w:val="24"/>
        </w:rPr>
        <w:t>，兩鏈輪之齒數皆為</w:t>
      </w:r>
      <w:r w:rsidRPr="00BF51B5">
        <w:rPr>
          <w:rFonts w:ascii="Arial" w:hAnsi="新細明體" w:cs="Arial" w:hint="eastAsia"/>
          <w:color w:val="000000"/>
          <w:sz w:val="24"/>
          <w:szCs w:val="24"/>
        </w:rPr>
        <w:t>40</w:t>
      </w:r>
      <w:r w:rsidRPr="00BF51B5">
        <w:rPr>
          <w:rFonts w:ascii="Arial" w:hAnsi="新細明體" w:cs="Arial"/>
          <w:color w:val="000000"/>
          <w:sz w:val="24"/>
          <w:szCs w:val="24"/>
        </w:rPr>
        <w:t>齒，其鏈條之節距為</w:t>
      </w:r>
      <w:r w:rsidRPr="00BF51B5">
        <w:rPr>
          <w:rFonts w:ascii="Arial" w:hAnsi="新細明體" w:cs="Arial" w:hint="eastAsia"/>
          <w:color w:val="000000"/>
          <w:sz w:val="24"/>
          <w:szCs w:val="24"/>
        </w:rPr>
        <w:t>3c</w:t>
      </w:r>
      <w:r w:rsidRPr="00BF51B5">
        <w:rPr>
          <w:rFonts w:ascii="Arial" w:hAnsi="新細明體" w:cs="Arial"/>
          <w:color w:val="000000"/>
          <w:sz w:val="24"/>
          <w:szCs w:val="24"/>
        </w:rPr>
        <w:t>m</w:t>
      </w:r>
      <w:r w:rsidRPr="00BF51B5">
        <w:rPr>
          <w:rFonts w:ascii="Arial" w:hAnsi="新細明體" w:cs="Arial"/>
          <w:color w:val="000000"/>
          <w:sz w:val="24"/>
          <w:szCs w:val="24"/>
        </w:rPr>
        <w:t>，試求其傳動鏈條之鏈節數</w:t>
      </w:r>
      <w:r w:rsidRPr="00BF51B5">
        <w:rPr>
          <w:rFonts w:ascii="Arial" w:hAnsi="新細明體" w:cs="Arial" w:hint="eastAsia"/>
          <w:color w:val="000000"/>
          <w:sz w:val="24"/>
          <w:szCs w:val="24"/>
        </w:rPr>
        <w:t xml:space="preserve"> ?</w:t>
      </w:r>
    </w:p>
    <w:p w:rsidR="00BF51B5" w:rsidRPr="00460EB4" w:rsidRDefault="00BF51B5" w:rsidP="00BF51B5">
      <w:pPr>
        <w:pStyle w:val="tkd1"/>
        <w:tabs>
          <w:tab w:val="clear" w:pos="351"/>
          <w:tab w:val="left" w:pos="5205"/>
        </w:tabs>
        <w:spacing w:before="108" w:after="108"/>
        <w:ind w:firstLineChars="0"/>
        <w:rPr>
          <w:rFonts w:ascii="Arial" w:hAnsi="新細明體" w:cs="Arial"/>
          <w:color w:val="FF0000"/>
          <w:sz w:val="24"/>
          <w:szCs w:val="24"/>
        </w:rPr>
      </w:pPr>
      <w:r>
        <w:rPr>
          <w:rFonts w:ascii="Arial" w:hAnsi="新細明體" w:cs="Arial"/>
          <w:color w:val="FF0000"/>
          <w:sz w:val="24"/>
          <w:szCs w:val="24"/>
        </w:rPr>
        <w:tab/>
      </w:r>
      <w:r>
        <w:rPr>
          <w:rFonts w:ascii="Arial" w:hAnsi="新細明體" w:cs="Arial"/>
          <w:color w:val="FF0000"/>
          <w:sz w:val="24"/>
          <w:szCs w:val="24"/>
        </w:rPr>
        <w:tab/>
      </w:r>
    </w:p>
    <w:p w:rsidR="00BF51B5" w:rsidRDefault="00BF51B5" w:rsidP="00BF51B5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BF51B5" w:rsidRDefault="00BF51B5" w:rsidP="00BF51B5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BF51B5" w:rsidRDefault="00BF51B5" w:rsidP="00BF51B5">
      <w:pPr>
        <w:pStyle w:val="tkd1"/>
        <w:spacing w:before="108" w:after="108"/>
        <w:ind w:firstLineChars="0"/>
        <w:rPr>
          <w:rFonts w:ascii="Arial" w:hAnsi="新細明體" w:cs="Arial" w:hint="eastAsia"/>
          <w:color w:val="000000"/>
          <w:sz w:val="24"/>
          <w:szCs w:val="24"/>
        </w:rPr>
      </w:pPr>
    </w:p>
    <w:p w:rsidR="00BF51B5" w:rsidRDefault="00BF51B5" w:rsidP="00BF51B5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BF51B5" w:rsidRDefault="00BF51B5" w:rsidP="00BF51B5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  <w:r>
        <w:rPr>
          <w:rFonts w:ascii="Arial" w:hAnsi="新細明體" w:cs="Arial" w:hint="eastAsia"/>
          <w:color w:val="000000"/>
          <w:sz w:val="24"/>
          <w:szCs w:val="24"/>
        </w:rPr>
        <w:t xml:space="preserve">5. </w:t>
      </w:r>
      <w:r w:rsidRPr="00B7058E">
        <w:rPr>
          <w:rFonts w:ascii="Arial" w:hAnsi="新細明體" w:cs="Arial"/>
          <w:color w:val="000000"/>
          <w:sz w:val="24"/>
          <w:szCs w:val="24"/>
        </w:rPr>
        <w:t>一摩擦輪直徑</w:t>
      </w:r>
      <w:r w:rsidRPr="00B7058E">
        <w:rPr>
          <w:rFonts w:ascii="Arial" w:hAnsi="新細明體" w:cs="Arial"/>
          <w:color w:val="000000"/>
          <w:sz w:val="24"/>
          <w:szCs w:val="24"/>
        </w:rPr>
        <w:t>50</w:t>
      </w:r>
      <w:r>
        <w:rPr>
          <w:rFonts w:ascii="Arial" w:hAnsi="新細明體" w:cs="Arial" w:hint="eastAsia"/>
          <w:color w:val="000000"/>
          <w:sz w:val="24"/>
          <w:szCs w:val="24"/>
        </w:rPr>
        <w:t>0</w:t>
      </w:r>
      <w:r w:rsidRPr="00B7058E">
        <w:rPr>
          <w:rFonts w:ascii="Arial" w:hAnsi="新細明體" w:cs="Arial"/>
          <w:color w:val="000000"/>
          <w:sz w:val="24"/>
          <w:szCs w:val="24"/>
        </w:rPr>
        <w:t xml:space="preserve"> cm</w:t>
      </w:r>
      <w:r w:rsidRPr="00B7058E">
        <w:rPr>
          <w:rFonts w:ascii="Arial" w:hAnsi="新細明體" w:cs="Arial"/>
          <w:color w:val="000000"/>
          <w:sz w:val="24"/>
          <w:szCs w:val="24"/>
        </w:rPr>
        <w:t>，若轉速為</w:t>
      </w:r>
      <w:r>
        <w:rPr>
          <w:rFonts w:ascii="Arial" w:hAnsi="新細明體" w:cs="Arial" w:hint="eastAsia"/>
          <w:color w:val="000000"/>
          <w:sz w:val="24"/>
          <w:szCs w:val="24"/>
        </w:rPr>
        <w:t>735</w:t>
      </w:r>
      <w:r w:rsidRPr="00B7058E">
        <w:rPr>
          <w:rFonts w:ascii="Arial" w:hAnsi="新細明體" w:cs="Arial"/>
          <w:color w:val="000000"/>
          <w:sz w:val="24"/>
          <w:szCs w:val="24"/>
        </w:rPr>
        <w:t xml:space="preserve"> rpm</w:t>
      </w:r>
      <w:r w:rsidRPr="00B7058E">
        <w:rPr>
          <w:rFonts w:ascii="Arial" w:hAnsi="新細明體" w:cs="Arial"/>
          <w:color w:val="000000"/>
          <w:sz w:val="24"/>
          <w:szCs w:val="24"/>
        </w:rPr>
        <w:t>，摩擦係數為</w:t>
      </w:r>
      <w:r w:rsidRPr="00B7058E">
        <w:rPr>
          <w:rFonts w:ascii="Arial" w:hAnsi="新細明體" w:cs="Arial"/>
          <w:color w:val="000000"/>
          <w:sz w:val="24"/>
          <w:szCs w:val="24"/>
        </w:rPr>
        <w:t>0.2</w:t>
      </w:r>
      <w:r w:rsidRPr="00B7058E">
        <w:rPr>
          <w:rFonts w:ascii="Arial" w:hAnsi="新細明體" w:cs="Arial"/>
          <w:color w:val="000000"/>
          <w:sz w:val="24"/>
          <w:szCs w:val="24"/>
        </w:rPr>
        <w:t>，可傳動之公制馬力數為</w:t>
      </w:r>
      <w:r>
        <w:rPr>
          <w:rFonts w:ascii="Arial" w:hAnsi="新細明體" w:cs="Arial" w:hint="eastAsia"/>
          <w:color w:val="000000"/>
          <w:sz w:val="24"/>
          <w:szCs w:val="24"/>
        </w:rPr>
        <w:t>5</w:t>
      </w:r>
      <w:r>
        <w:rPr>
          <w:rFonts w:ascii="Arial" w:hAnsi="新細明體" w:cs="Arial" w:hint="eastAsia"/>
          <w:color w:val="000000"/>
          <w:sz w:val="24"/>
          <w:szCs w:val="24"/>
        </w:rPr>
        <w:t>π</w:t>
      </w:r>
      <w:r w:rsidRPr="00B7058E">
        <w:rPr>
          <w:rFonts w:ascii="Arial" w:hAnsi="新細明體" w:cs="Arial"/>
          <w:color w:val="000000"/>
          <w:sz w:val="24"/>
          <w:szCs w:val="24"/>
        </w:rPr>
        <w:t xml:space="preserve"> PS</w:t>
      </w:r>
      <w:r w:rsidRPr="00B7058E">
        <w:rPr>
          <w:rFonts w:ascii="Arial" w:hAnsi="新細明體" w:cs="Arial"/>
          <w:color w:val="000000"/>
          <w:sz w:val="24"/>
          <w:szCs w:val="24"/>
        </w:rPr>
        <w:t>，試求其接觸處之正壓力</w:t>
      </w:r>
      <w:r>
        <w:rPr>
          <w:rFonts w:ascii="Arial" w:hAnsi="新細明體" w:cs="Arial" w:hint="eastAsia"/>
          <w:color w:val="000000"/>
          <w:sz w:val="24"/>
          <w:szCs w:val="24"/>
        </w:rPr>
        <w:t>(N) ?</w:t>
      </w:r>
    </w:p>
    <w:p w:rsidR="00BF51B5" w:rsidRPr="00BF51B5" w:rsidRDefault="00BF51B5" w:rsidP="00960288">
      <w:pPr>
        <w:pStyle w:val="tkd"/>
        <w:spacing w:before="108" w:after="108"/>
        <w:ind w:left="1080" w:hanging="1080"/>
        <w:rPr>
          <w:rFonts w:ascii="Arial" w:hAnsi="Arial" w:cs="Arial" w:hint="eastAsia"/>
          <w:sz w:val="24"/>
          <w:szCs w:val="24"/>
        </w:rPr>
      </w:pPr>
    </w:p>
    <w:sectPr w:rsidR="00BF51B5" w:rsidRPr="00BF51B5" w:rsidSect="00450D95">
      <w:headerReference w:type="default" r:id="rId22"/>
      <w:footerReference w:type="default" r:id="rId23"/>
      <w:type w:val="continuous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2071" w:rsidRDefault="00962071">
      <w:r>
        <w:separator/>
      </w:r>
    </w:p>
  </w:endnote>
  <w:endnote w:type="continuationSeparator" w:id="0">
    <w:p w:rsidR="00962071" w:rsidRDefault="00962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1EE" w:rsidRDefault="00CC01EE" w:rsidP="00BF3825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DA581E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DA581E" w:rsidRPr="005C0C55">
      <w:rPr>
        <w:rFonts w:ascii="新細明體" w:hAnsi="新細明體"/>
      </w:rPr>
      <w:fldChar w:fldCharType="separate"/>
    </w:r>
    <w:r w:rsidR="00A27B4C">
      <w:rPr>
        <w:rFonts w:ascii="新細明體" w:hAnsi="新細明體"/>
        <w:noProof/>
      </w:rPr>
      <w:t>1</w:t>
    </w:r>
    <w:r w:rsidR="00DA581E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DA581E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DA581E" w:rsidRPr="005C0C55">
      <w:rPr>
        <w:rFonts w:ascii="新細明體" w:hAnsi="新細明體"/>
      </w:rPr>
      <w:fldChar w:fldCharType="separate"/>
    </w:r>
    <w:r w:rsidR="00A27B4C">
      <w:rPr>
        <w:rFonts w:ascii="新細明體" w:hAnsi="新細明體"/>
        <w:noProof/>
      </w:rPr>
      <w:t>2</w:t>
    </w:r>
    <w:r w:rsidR="00DA581E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2071" w:rsidRDefault="00962071">
      <w:r>
        <w:separator/>
      </w:r>
    </w:p>
  </w:footnote>
  <w:footnote w:type="continuationSeparator" w:id="0">
    <w:p w:rsidR="00962071" w:rsidRDefault="009620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666E6B" w:rsidTr="006D463B">
      <w:trPr>
        <w:cantSplit/>
        <w:trHeight w:val="510"/>
        <w:jc w:val="center"/>
      </w:trPr>
      <w:tc>
        <w:tcPr>
          <w:tcW w:w="8454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666E6B" w:rsidRDefault="00666E6B" w:rsidP="00BF51B5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BF51B5">
            <w:rPr>
              <w:rFonts w:ascii="新細明體" w:hAnsi="新細明體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 xml:space="preserve">學期  </w:t>
          </w:r>
          <w:r w:rsidR="00EF0801">
            <w:rPr>
              <w:rFonts w:ascii="新細明體" w:hAnsi="新細明體" w:hint="eastAsia"/>
              <w:color w:val="FF0000"/>
              <w:sz w:val="28"/>
            </w:rPr>
            <w:t>補考</w:t>
          </w:r>
          <w:r>
            <w:rPr>
              <w:rFonts w:ascii="新細明體" w:hAnsi="新細明體" w:hint="eastAsia"/>
              <w:color w:val="FF0000"/>
              <w:sz w:val="28"/>
            </w:rPr>
            <w:t xml:space="preserve">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電腦卡作答</w:t>
          </w:r>
        </w:p>
      </w:tc>
    </w:tr>
    <w:tr w:rsidR="00666E6B" w:rsidTr="006D463B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hideMark/>
        </w:tcPr>
        <w:p w:rsidR="00666E6B" w:rsidRDefault="00EF0801" w:rsidP="00666E6B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CC01EE" w:rsidRPr="00DF6967" w:rsidRDefault="00CC01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1C27D5B"/>
    <w:multiLevelType w:val="hybridMultilevel"/>
    <w:tmpl w:val="E2845D96"/>
    <w:lvl w:ilvl="0" w:tplc="C38698F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23C2742"/>
    <w:multiLevelType w:val="multilevel"/>
    <w:tmpl w:val="B628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5096406B"/>
    <w:multiLevelType w:val="hybridMultilevel"/>
    <w:tmpl w:val="5EBA8498"/>
    <w:lvl w:ilvl="0" w:tplc="65387DB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2490516"/>
    <w:multiLevelType w:val="hybridMultilevel"/>
    <w:tmpl w:val="5B66CB3A"/>
    <w:lvl w:ilvl="0" w:tplc="06AC32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B3468B9"/>
    <w:multiLevelType w:val="hybridMultilevel"/>
    <w:tmpl w:val="0096CC00"/>
    <w:lvl w:ilvl="0" w:tplc="7FD0E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0"/>
  </w:num>
  <w:num w:numId="5">
    <w:abstractNumId w:val="6"/>
  </w:num>
  <w:num w:numId="6">
    <w:abstractNumId w:val="3"/>
  </w:num>
  <w:num w:numId="7">
    <w:abstractNumId w:val="7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5944"/>
    <w:rsid w:val="00052BE2"/>
    <w:rsid w:val="00054165"/>
    <w:rsid w:val="00060C9C"/>
    <w:rsid w:val="00067741"/>
    <w:rsid w:val="00077539"/>
    <w:rsid w:val="000D2197"/>
    <w:rsid w:val="000F0A5C"/>
    <w:rsid w:val="000F31AA"/>
    <w:rsid w:val="001075A0"/>
    <w:rsid w:val="00171477"/>
    <w:rsid w:val="001808BF"/>
    <w:rsid w:val="001876E5"/>
    <w:rsid w:val="001C60AF"/>
    <w:rsid w:val="001D1588"/>
    <w:rsid w:val="001E715E"/>
    <w:rsid w:val="001F4592"/>
    <w:rsid w:val="001F6540"/>
    <w:rsid w:val="00205F49"/>
    <w:rsid w:val="00231416"/>
    <w:rsid w:val="00232176"/>
    <w:rsid w:val="002332A1"/>
    <w:rsid w:val="00240FDC"/>
    <w:rsid w:val="00283CD3"/>
    <w:rsid w:val="00285FBD"/>
    <w:rsid w:val="002D166C"/>
    <w:rsid w:val="002F28B0"/>
    <w:rsid w:val="003100B6"/>
    <w:rsid w:val="00321D20"/>
    <w:rsid w:val="003F350D"/>
    <w:rsid w:val="00450D95"/>
    <w:rsid w:val="00480607"/>
    <w:rsid w:val="004949D1"/>
    <w:rsid w:val="0049676D"/>
    <w:rsid w:val="004A52BD"/>
    <w:rsid w:val="004B4D2C"/>
    <w:rsid w:val="004C4C51"/>
    <w:rsid w:val="004D0A66"/>
    <w:rsid w:val="005141C3"/>
    <w:rsid w:val="005555B6"/>
    <w:rsid w:val="00586C60"/>
    <w:rsid w:val="005A3032"/>
    <w:rsid w:val="005D7D20"/>
    <w:rsid w:val="00616AE0"/>
    <w:rsid w:val="00617602"/>
    <w:rsid w:val="00622DE9"/>
    <w:rsid w:val="006507E2"/>
    <w:rsid w:val="006669F7"/>
    <w:rsid w:val="00666E6B"/>
    <w:rsid w:val="00677FFB"/>
    <w:rsid w:val="00691574"/>
    <w:rsid w:val="006A7C60"/>
    <w:rsid w:val="006B011A"/>
    <w:rsid w:val="006C3973"/>
    <w:rsid w:val="006C5F60"/>
    <w:rsid w:val="006F4209"/>
    <w:rsid w:val="007936AA"/>
    <w:rsid w:val="007B30F6"/>
    <w:rsid w:val="007C18C2"/>
    <w:rsid w:val="00827253"/>
    <w:rsid w:val="008310E7"/>
    <w:rsid w:val="0084740C"/>
    <w:rsid w:val="00852BB2"/>
    <w:rsid w:val="008566FA"/>
    <w:rsid w:val="008A249A"/>
    <w:rsid w:val="008A4403"/>
    <w:rsid w:val="00927471"/>
    <w:rsid w:val="00941320"/>
    <w:rsid w:val="00951974"/>
    <w:rsid w:val="00960288"/>
    <w:rsid w:val="00962071"/>
    <w:rsid w:val="009761CF"/>
    <w:rsid w:val="0098698D"/>
    <w:rsid w:val="00991E9B"/>
    <w:rsid w:val="009D2548"/>
    <w:rsid w:val="00A22AFC"/>
    <w:rsid w:val="00A27B4C"/>
    <w:rsid w:val="00A5566F"/>
    <w:rsid w:val="00A63013"/>
    <w:rsid w:val="00A80E37"/>
    <w:rsid w:val="00AB4F1C"/>
    <w:rsid w:val="00AD34E5"/>
    <w:rsid w:val="00B3266F"/>
    <w:rsid w:val="00BA3141"/>
    <w:rsid w:val="00BD375B"/>
    <w:rsid w:val="00BF3825"/>
    <w:rsid w:val="00BF51B5"/>
    <w:rsid w:val="00C24E68"/>
    <w:rsid w:val="00CB2C58"/>
    <w:rsid w:val="00CC01EE"/>
    <w:rsid w:val="00CE3CF4"/>
    <w:rsid w:val="00CF3AA4"/>
    <w:rsid w:val="00CF4866"/>
    <w:rsid w:val="00D33259"/>
    <w:rsid w:val="00D55C76"/>
    <w:rsid w:val="00D64EAB"/>
    <w:rsid w:val="00D821C6"/>
    <w:rsid w:val="00D83EBD"/>
    <w:rsid w:val="00DA581E"/>
    <w:rsid w:val="00DB2836"/>
    <w:rsid w:val="00DF6967"/>
    <w:rsid w:val="00DF75B8"/>
    <w:rsid w:val="00E052B0"/>
    <w:rsid w:val="00E92C8F"/>
    <w:rsid w:val="00E9451A"/>
    <w:rsid w:val="00E97312"/>
    <w:rsid w:val="00EA2306"/>
    <w:rsid w:val="00EA67F7"/>
    <w:rsid w:val="00EF0801"/>
    <w:rsid w:val="00F03131"/>
    <w:rsid w:val="00F17AAE"/>
    <w:rsid w:val="00F336FE"/>
    <w:rsid w:val="00F536F6"/>
    <w:rsid w:val="00F76DBE"/>
    <w:rsid w:val="00F871BC"/>
    <w:rsid w:val="00F94410"/>
    <w:rsid w:val="00FB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34817"/>
    <o:shapelayout v:ext="edit">
      <o:idmap v:ext="edit" data="1"/>
    </o:shapelayout>
  </w:shapeDefaults>
  <w:decimalSymbol w:val="."/>
  <w:listSeparator w:val=","/>
  <w15:docId w15:val="{CFE4E7E4-49D7-4F76-98C9-6D8D99F1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1F6540"/>
  </w:style>
  <w:style w:type="paragraph" w:customStyle="1" w:styleId="tkd">
    <w:name w:val="tkd單選題題目"/>
    <w:basedOn w:val="a"/>
    <w:rsid w:val="00BF3825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BF3825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BF3825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BF3825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7">
    <w:name w:val="Balloon Text"/>
    <w:basedOn w:val="a"/>
    <w:link w:val="a8"/>
    <w:rsid w:val="006669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6669F7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3">
    <w:name w:val="tkd填充題題目"/>
    <w:basedOn w:val="a"/>
    <w:rsid w:val="006669F7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styleId="a9">
    <w:name w:val="List Paragraph"/>
    <w:basedOn w:val="a"/>
    <w:uiPriority w:val="34"/>
    <w:qFormat/>
    <w:rsid w:val="00450D95"/>
    <w:pPr>
      <w:ind w:leftChars="200" w:left="480"/>
    </w:pPr>
  </w:style>
  <w:style w:type="character" w:customStyle="1" w:styleId="a4">
    <w:name w:val="頁首 字元"/>
    <w:basedOn w:val="a0"/>
    <w:link w:val="a3"/>
    <w:rsid w:val="00666E6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9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3" Type="http://schemas.openxmlformats.org/officeDocument/2006/relationships/styles" Target="styles.xml"/><Relationship Id="rId21" Type="http://schemas.openxmlformats.org/officeDocument/2006/relationships/image" Target="media/image6.emf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0" Type="http://schemas.openxmlformats.org/officeDocument/2006/relationships/image" Target="media/image5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wmf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932FDB-B563-4068-8B3B-830FED463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1352</Words>
  <Characters>1026</Characters>
  <Application>Microsoft Office Word</Application>
  <DocSecurity>0</DocSecurity>
  <Lines>8</Lines>
  <Paragraphs>4</Paragraphs>
  <ScaleCrop>false</ScaleCrop>
  <Company>microsoft</Company>
  <LinksUpToDate>false</LinksUpToDate>
  <CharactersWithSpaces>2374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yun</cp:lastModifiedBy>
  <cp:revision>2</cp:revision>
  <cp:lastPrinted>2008-09-01T00:41:00Z</cp:lastPrinted>
  <dcterms:created xsi:type="dcterms:W3CDTF">2019-01-02T01:43:00Z</dcterms:created>
  <dcterms:modified xsi:type="dcterms:W3CDTF">2019-01-02T01:43:00Z</dcterms:modified>
</cp:coreProperties>
</file>