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1980" w:rsidRPr="00DD2FCE" w:rsidRDefault="00371980" w:rsidP="00371980">
      <w:pPr>
        <w:pStyle w:val="tkd"/>
        <w:spacing w:before="108" w:after="108"/>
        <w:ind w:left="990" w:hanging="990"/>
        <w:rPr>
          <w:rFonts w:ascii="標楷體" w:eastAsia="標楷體" w:hAnsi="標楷體"/>
        </w:rPr>
      </w:pPr>
      <w:r w:rsidRPr="00DD2FCE">
        <w:rPr>
          <w:rFonts w:ascii="標楷體" w:eastAsia="標楷體" w:hAnsi="標楷體" w:hint="eastAsia"/>
        </w:rPr>
        <w:t>◎選擇題，每題</w:t>
      </w:r>
      <w:r w:rsidR="005D4EA9">
        <w:rPr>
          <w:rFonts w:ascii="標楷體" w:eastAsia="標楷體" w:hAnsi="標楷體" w:hint="eastAsia"/>
        </w:rPr>
        <w:t>4</w:t>
      </w:r>
      <w:r w:rsidRPr="00DD2FCE">
        <w:rPr>
          <w:rFonts w:ascii="標楷體" w:eastAsia="標楷體" w:hAnsi="標楷體" w:hint="eastAsia"/>
        </w:rPr>
        <w:t>分，共100分</w:t>
      </w:r>
    </w:p>
    <w:p w:rsidR="00F03A16" w:rsidRDefault="00F03A16" w:rsidP="00F03A16">
      <w:pPr>
        <w:ind w:left="1287" w:hanging="1287"/>
        <w:rPr>
          <w:color w:val="000000"/>
        </w:rPr>
      </w:pPr>
      <w:r>
        <w:rPr>
          <w:rFonts w:ascii="Arial" w:eastAsia="標楷體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1.</w:t>
      </w:r>
      <w:r>
        <w:rPr>
          <w:rFonts w:hint="eastAsia"/>
          <w:color w:val="000000"/>
        </w:rPr>
        <w:t>兩鏈輪中心軸之距離為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80"/>
          <w:attr w:name="UnitName" w:val="C"/>
        </w:smartTagPr>
        <w:r>
          <w:rPr>
            <w:color w:val="000000"/>
          </w:rPr>
          <w:t>180c</w:t>
        </w:r>
      </w:smartTag>
      <w:r>
        <w:rPr>
          <w:color w:val="000000"/>
        </w:rPr>
        <w:t>m</w:t>
      </w:r>
      <w:r>
        <w:rPr>
          <w:rFonts w:hint="eastAsia"/>
          <w:color w:val="000000"/>
        </w:rPr>
        <w:t>，大小鏈輪之節圓直徑分別為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57"/>
          <w:attr w:name="UnitName" w:val="cm"/>
        </w:smartTagPr>
        <w:smartTag w:uri="urn:schemas-microsoft-com:office:smarttags" w:element="chmetcnv">
          <w:smartTagPr>
            <w:attr w:name="TCSC" w:val="0"/>
            <w:attr w:name="NumberType" w:val="1"/>
            <w:attr w:name="Negative" w:val="False"/>
            <w:attr w:name="HasSpace" w:val="False"/>
            <w:attr w:name="SourceValue" w:val="57"/>
            <w:attr w:name="UnitName" w:val="C"/>
          </w:smartTagPr>
          <w:r>
            <w:rPr>
              <w:color w:val="000000"/>
            </w:rPr>
            <w:t>57c</w:t>
          </w:r>
        </w:smartTag>
        <w:r>
          <w:rPr>
            <w:color w:val="000000"/>
          </w:rPr>
          <w:t>m</w:t>
        </w:r>
      </w:smartTag>
      <w:r>
        <w:rPr>
          <w:rFonts w:hint="eastAsia"/>
          <w:color w:val="000000"/>
        </w:rPr>
        <w:t>及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9"/>
          <w:attr w:name="UnitName" w:val="cm"/>
        </w:smartTagPr>
        <w:smartTag w:uri="urn:schemas-microsoft-com:office:smarttags" w:element="chmetcnv">
          <w:smartTagPr>
            <w:attr w:name="TCSC" w:val="0"/>
            <w:attr w:name="NumberType" w:val="1"/>
            <w:attr w:name="Negative" w:val="False"/>
            <w:attr w:name="HasSpace" w:val="False"/>
            <w:attr w:name="SourceValue" w:val="29"/>
            <w:attr w:name="UnitName" w:val="C"/>
          </w:smartTagPr>
          <w:r>
            <w:rPr>
              <w:color w:val="000000"/>
            </w:rPr>
            <w:t>29c</w:t>
          </w:r>
        </w:smartTag>
        <w:r>
          <w:rPr>
            <w:color w:val="000000"/>
          </w:rPr>
          <w:t>m</w:t>
        </w:r>
      </w:smartTag>
      <w:r>
        <w:rPr>
          <w:rFonts w:hint="eastAsia"/>
          <w:color w:val="000000"/>
        </w:rPr>
        <w:t xml:space="preserve">，則鏈條之長度約為　</w:t>
      </w:r>
      <w:r>
        <w:rPr>
          <w:color w:val="000000"/>
        </w:rPr>
        <w:t>(A)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437"/>
          <w:attr w:name="UnitName" w:val="C"/>
        </w:smartTagPr>
        <w:r>
          <w:rPr>
            <w:color w:val="000000"/>
          </w:rPr>
          <w:t>437c</w:t>
        </w:r>
      </w:smartTag>
      <w:r>
        <w:rPr>
          <w:color w:val="000000"/>
        </w:rPr>
        <w:t>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457"/>
          <w:attr w:name="UnitName" w:val="C"/>
        </w:smartTagPr>
        <w:r>
          <w:rPr>
            <w:color w:val="000000"/>
          </w:rPr>
          <w:t>457c</w:t>
        </w:r>
      </w:smartTag>
      <w:r>
        <w:rPr>
          <w:color w:val="000000"/>
        </w:rPr>
        <w:t>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477"/>
          <w:attr w:name="UnitName" w:val="C"/>
        </w:smartTagPr>
        <w:r>
          <w:rPr>
            <w:color w:val="000000"/>
          </w:rPr>
          <w:t>477c</w:t>
        </w:r>
      </w:smartTag>
      <w:r>
        <w:rPr>
          <w:color w:val="000000"/>
        </w:rPr>
        <w:t>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497"/>
          <w:attr w:name="UnitName" w:val="C"/>
        </w:smartTagPr>
        <w:r>
          <w:rPr>
            <w:color w:val="000000"/>
          </w:rPr>
          <w:t>497c</w:t>
        </w:r>
      </w:smartTag>
      <w:r>
        <w:rPr>
          <w:color w:val="000000"/>
        </w:rPr>
        <w:t>m</w:t>
      </w:r>
    </w:p>
    <w:p w:rsidR="00F03A16" w:rsidRDefault="00F03A16" w:rsidP="00F03A16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03A16" w:rsidRDefault="00F03A16" w:rsidP="00F03A16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2.</w:t>
      </w:r>
      <w:r>
        <w:rPr>
          <w:rFonts w:hint="eastAsia"/>
          <w:color w:val="000000"/>
        </w:rPr>
        <w:t>一對皮帶輪傳動裝置，輪徑為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500"/>
          <w:attr w:name="UnitName" w:val="mm"/>
        </w:smartTagPr>
        <w:smartTag w:uri="urn:schemas-microsoft-com:office:smarttags" w:element="chmetcnv">
          <w:smartTagPr>
            <w:attr w:name="TCSC" w:val="0"/>
            <w:attr w:name="NumberType" w:val="1"/>
            <w:attr w:name="Negative" w:val="False"/>
            <w:attr w:name="HasSpace" w:val="False"/>
            <w:attr w:name="SourceValue" w:val="500"/>
            <w:attr w:name="UnitName" w:val="m"/>
          </w:smartTagPr>
          <w:r>
            <w:rPr>
              <w:color w:val="000000"/>
            </w:rPr>
            <w:t>500m</w:t>
          </w:r>
        </w:smartTag>
        <w:r>
          <w:rPr>
            <w:color w:val="000000"/>
          </w:rPr>
          <w:t>m</w:t>
        </w:r>
      </w:smartTag>
      <w:r>
        <w:rPr>
          <w:rFonts w:hint="eastAsia"/>
          <w:color w:val="000000"/>
        </w:rPr>
        <w:t>及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800"/>
          <w:attr w:name="UnitName" w:val="mm"/>
        </w:smartTagPr>
        <w:smartTag w:uri="urn:schemas-microsoft-com:office:smarttags" w:element="chmetcnv">
          <w:smartTagPr>
            <w:attr w:name="TCSC" w:val="0"/>
            <w:attr w:name="NumberType" w:val="1"/>
            <w:attr w:name="Negative" w:val="False"/>
            <w:attr w:name="HasSpace" w:val="False"/>
            <w:attr w:name="SourceValue" w:val="800"/>
            <w:attr w:name="UnitName" w:val="m"/>
          </w:smartTagPr>
          <w:r>
            <w:rPr>
              <w:color w:val="000000"/>
            </w:rPr>
            <w:t>800m</w:t>
          </w:r>
        </w:smartTag>
        <w:r>
          <w:rPr>
            <w:color w:val="000000"/>
          </w:rPr>
          <w:t>m</w:t>
        </w:r>
      </w:smartTag>
      <w:r>
        <w:rPr>
          <w:rFonts w:hint="eastAsia"/>
          <w:color w:val="000000"/>
        </w:rPr>
        <w:t>，軸心距離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"/>
          <w:attr w:name="UnitName" w:val="m"/>
        </w:smartTagPr>
        <w:r>
          <w:rPr>
            <w:color w:val="000000"/>
          </w:rPr>
          <w:t>1m</w:t>
        </w:r>
      </w:smartTag>
      <w:r>
        <w:rPr>
          <w:rFonts w:hint="eastAsia"/>
          <w:color w:val="000000"/>
        </w:rPr>
        <w:t>，試求交叉帶與開口帶之帶差長度為多少</w:t>
      </w:r>
      <w:r>
        <w:rPr>
          <w:color w:val="000000"/>
        </w:rPr>
        <w:t>mm</w:t>
      </w:r>
      <w:r>
        <w:rPr>
          <w:rFonts w:hint="eastAsia"/>
          <w:color w:val="000000"/>
        </w:rPr>
        <w:t xml:space="preserve">？　</w:t>
      </w:r>
      <w:r>
        <w:rPr>
          <w:color w:val="000000"/>
        </w:rPr>
        <w:t>(A)400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(B)500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(C)550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(D)600</w:t>
      </w:r>
    </w:p>
    <w:p w:rsidR="00F03A16" w:rsidRDefault="00F03A16" w:rsidP="00F03A16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03A16" w:rsidRDefault="00F03A16" w:rsidP="00F03A16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3.</w:t>
      </w:r>
      <w:r>
        <w:rPr>
          <w:rFonts w:hint="eastAsia"/>
          <w:color w:val="000000"/>
        </w:rPr>
        <w:t>帶輪傳動中，若</w:t>
      </w:r>
      <w:r>
        <w:rPr>
          <w:color w:val="000000"/>
        </w:rPr>
        <w:t>F</w:t>
      </w:r>
      <w:r>
        <w:rPr>
          <w:color w:val="000000"/>
          <w:vertAlign w:val="subscript"/>
        </w:rPr>
        <w:t>1</w:t>
      </w:r>
      <w:r>
        <w:rPr>
          <w:rFonts w:hint="eastAsia"/>
          <w:color w:val="000000"/>
        </w:rPr>
        <w:t>表皮帶的緊邊張力，</w:t>
      </w:r>
      <w:r>
        <w:rPr>
          <w:color w:val="000000"/>
        </w:rPr>
        <w:t>F</w:t>
      </w:r>
      <w:r>
        <w:rPr>
          <w:color w:val="000000"/>
          <w:vertAlign w:val="subscript"/>
        </w:rPr>
        <w:t>2</w:t>
      </w:r>
      <w:r>
        <w:rPr>
          <w:rFonts w:hint="eastAsia"/>
          <w:color w:val="000000"/>
        </w:rPr>
        <w:t xml:space="preserve">表皮帶的鬆邊張力，則有效拉力為　</w:t>
      </w:r>
      <w:r>
        <w:rPr>
          <w:color w:val="000000"/>
        </w:rPr>
        <w:t>(A)F</w:t>
      </w:r>
      <w:r>
        <w:rPr>
          <w:color w:val="000000"/>
          <w:vertAlign w:val="subscript"/>
        </w:rPr>
        <w:t>1</w:t>
      </w:r>
      <w:r>
        <w:rPr>
          <w:rFonts w:hint="eastAsia"/>
          <w:color w:val="000000"/>
        </w:rPr>
        <w:t>－</w:t>
      </w:r>
      <w:r>
        <w:rPr>
          <w:color w:val="000000"/>
        </w:rPr>
        <w:t>F</w:t>
      </w:r>
      <w:r>
        <w:rPr>
          <w:color w:val="000000"/>
          <w:vertAlign w:val="subscript"/>
        </w:rPr>
        <w:t>2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(B)F</w:t>
      </w:r>
      <w:r>
        <w:rPr>
          <w:color w:val="000000"/>
          <w:vertAlign w:val="subscript"/>
        </w:rPr>
        <w:t>1</w:t>
      </w:r>
      <w:r>
        <w:rPr>
          <w:rFonts w:hint="eastAsia"/>
          <w:color w:val="000000"/>
        </w:rPr>
        <w:t>＋</w:t>
      </w:r>
      <w:r>
        <w:rPr>
          <w:color w:val="000000"/>
        </w:rPr>
        <w:t>F</w:t>
      </w:r>
      <w:r>
        <w:rPr>
          <w:color w:val="000000"/>
          <w:vertAlign w:val="subscript"/>
        </w:rPr>
        <w:t>2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(C)F</w:t>
      </w:r>
      <w:r>
        <w:rPr>
          <w:color w:val="000000"/>
          <w:vertAlign w:val="subscript"/>
        </w:rPr>
        <w:t>2</w:t>
      </w:r>
      <w:r>
        <w:rPr>
          <w:rFonts w:hint="eastAsia"/>
          <w:color w:val="000000"/>
        </w:rPr>
        <w:t>－</w:t>
      </w:r>
      <w:r>
        <w:rPr>
          <w:color w:val="000000"/>
        </w:rPr>
        <w:t>F</w:t>
      </w:r>
      <w:r>
        <w:rPr>
          <w:color w:val="000000"/>
          <w:vertAlign w:val="subscript"/>
        </w:rPr>
        <w:t>1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</w:t>
      </w:r>
      <w:r>
        <w:rPr>
          <w:rFonts w:eastAsia="細明體"/>
          <w:color w:val="000000"/>
          <w:position w:val="-26"/>
          <w:sz w:val="22"/>
          <w:szCs w:val="24"/>
        </w:rPr>
        <w:object w:dxaOrig="405" w:dyaOrig="61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20.25pt;height:30.75pt" o:ole="">
            <v:imagedata r:id="rId8" o:title=""/>
          </v:shape>
          <o:OLEObject Type="Embed" ProgID="Equation.DSMT4" ShapeID="_x0000_i1031" DrawAspect="Content" ObjectID="_1607949116" r:id="rId9"/>
        </w:object>
      </w:r>
    </w:p>
    <w:p w:rsidR="00F03A16" w:rsidRDefault="00F03A16" w:rsidP="00F03A16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03A16" w:rsidRDefault="00F03A16" w:rsidP="00F03A16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4.</w:t>
      </w:r>
      <w:r>
        <w:rPr>
          <w:rFonts w:hint="eastAsia"/>
          <w:color w:val="000000"/>
        </w:rPr>
        <w:t xml:space="preserve">一般鏈輪輪齒採用奇數齒的原因是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減少振動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使磨損均勻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避免脫鏈　</w:t>
      </w:r>
      <w:r>
        <w:rPr>
          <w:color w:val="000000"/>
        </w:rPr>
        <w:t>(D)</w:t>
      </w:r>
      <w:r>
        <w:rPr>
          <w:rFonts w:hint="eastAsia"/>
          <w:color w:val="000000"/>
        </w:rPr>
        <w:t>減少弦線作用</w:t>
      </w:r>
    </w:p>
    <w:p w:rsidR="00F03A16" w:rsidRDefault="00F03A16" w:rsidP="00F03A16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隨堂講義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03A16" w:rsidRDefault="00F03A16" w:rsidP="00F03A16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5.</w:t>
      </w:r>
      <w:r>
        <w:rPr>
          <w:rFonts w:hint="eastAsia"/>
          <w:color w:val="000000"/>
        </w:rPr>
        <w:t>在皮帶摩擦公式中，</w:t>
      </w:r>
      <w:r>
        <w:rPr>
          <w:color w:val="000000"/>
        </w:rPr>
        <w:t>F</w:t>
      </w:r>
      <w:r>
        <w:rPr>
          <w:color w:val="000000"/>
          <w:vertAlign w:val="subscript"/>
        </w:rPr>
        <w:t>1</w:t>
      </w:r>
      <w:r>
        <w:rPr>
          <w:rFonts w:hint="eastAsia"/>
          <w:color w:val="000000"/>
        </w:rPr>
        <w:t>＝</w:t>
      </w:r>
      <w:r>
        <w:rPr>
          <w:color w:val="000000"/>
        </w:rPr>
        <w:t>F</w:t>
      </w:r>
      <w:r>
        <w:rPr>
          <w:color w:val="000000"/>
          <w:vertAlign w:val="subscript"/>
        </w:rPr>
        <w:t>2</w:t>
      </w:r>
      <w:r>
        <w:rPr>
          <w:color w:val="000000"/>
        </w:rPr>
        <w:t>e</w:t>
      </w:r>
      <w:r>
        <w:rPr>
          <w:color w:val="000000"/>
          <w:vertAlign w:val="superscript"/>
        </w:rPr>
        <w:t>μα</w:t>
      </w:r>
      <w:r>
        <w:rPr>
          <w:rFonts w:hint="eastAsia"/>
          <w:color w:val="000000"/>
        </w:rPr>
        <w:t>，若</w:t>
      </w:r>
      <w:r>
        <w:rPr>
          <w:color w:val="000000"/>
        </w:rPr>
        <w:t>μα</w:t>
      </w:r>
      <w:r>
        <w:rPr>
          <w:rFonts w:hint="eastAsia"/>
          <w:color w:val="000000"/>
        </w:rPr>
        <w:t>≠</w:t>
      </w:r>
      <w:r>
        <w:rPr>
          <w:color w:val="000000"/>
        </w:rPr>
        <w:t>0</w:t>
      </w:r>
      <w:r>
        <w:rPr>
          <w:rFonts w:hint="eastAsia"/>
          <w:color w:val="000000"/>
        </w:rPr>
        <w:t xml:space="preserve">，則　</w:t>
      </w:r>
      <w:r>
        <w:rPr>
          <w:color w:val="000000"/>
        </w:rPr>
        <w:t>(A)F</w:t>
      </w:r>
      <w:r>
        <w:rPr>
          <w:color w:val="000000"/>
          <w:vertAlign w:val="subscript"/>
        </w:rPr>
        <w:t>1</w:t>
      </w:r>
      <w:r>
        <w:rPr>
          <w:rFonts w:hint="eastAsia"/>
          <w:color w:val="000000"/>
        </w:rPr>
        <w:t>＞</w:t>
      </w:r>
      <w:r>
        <w:rPr>
          <w:color w:val="000000"/>
        </w:rPr>
        <w:t>F</w:t>
      </w:r>
      <w:r>
        <w:rPr>
          <w:color w:val="000000"/>
          <w:vertAlign w:val="subscript"/>
        </w:rPr>
        <w:t>2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(B)F</w:t>
      </w:r>
      <w:r>
        <w:rPr>
          <w:color w:val="000000"/>
          <w:vertAlign w:val="subscript"/>
        </w:rPr>
        <w:t>2</w:t>
      </w:r>
      <w:r>
        <w:rPr>
          <w:rFonts w:hint="eastAsia"/>
          <w:color w:val="000000"/>
        </w:rPr>
        <w:t>＞</w:t>
      </w:r>
      <w:r>
        <w:rPr>
          <w:color w:val="000000"/>
        </w:rPr>
        <w:t>F</w:t>
      </w:r>
      <w:r>
        <w:rPr>
          <w:color w:val="000000"/>
          <w:vertAlign w:val="subscript"/>
        </w:rPr>
        <w:t>1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(C)F</w:t>
      </w:r>
      <w:r>
        <w:rPr>
          <w:color w:val="000000"/>
          <w:vertAlign w:val="subscript"/>
        </w:rPr>
        <w:t>1</w:t>
      </w:r>
      <w:r>
        <w:rPr>
          <w:rFonts w:hint="eastAsia"/>
          <w:color w:val="000000"/>
        </w:rPr>
        <w:t>＝</w:t>
      </w:r>
      <w:r>
        <w:rPr>
          <w:color w:val="000000"/>
        </w:rPr>
        <w:t>F</w:t>
      </w:r>
      <w:r>
        <w:rPr>
          <w:color w:val="000000"/>
          <w:vertAlign w:val="subscript"/>
        </w:rPr>
        <w:t>2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(D)F</w:t>
      </w:r>
      <w:r>
        <w:rPr>
          <w:color w:val="000000"/>
          <w:vertAlign w:val="subscript"/>
        </w:rPr>
        <w:t>2</w:t>
      </w:r>
      <w:r>
        <w:rPr>
          <w:rFonts w:hint="eastAsia"/>
          <w:color w:val="000000"/>
        </w:rPr>
        <w:t>＝</w:t>
      </w:r>
      <w:r>
        <w:rPr>
          <w:color w:val="000000"/>
        </w:rPr>
        <w:t>0</w:t>
      </w:r>
    </w:p>
    <w:p w:rsidR="00F03A16" w:rsidRDefault="00F03A16" w:rsidP="00F03A16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03A16" w:rsidRDefault="00F03A16" w:rsidP="00F03A16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6.</w:t>
      </w:r>
      <w:r>
        <w:rPr>
          <w:rFonts w:hint="eastAsia"/>
          <w:color w:val="000000"/>
        </w:rPr>
        <w:t>下列何種傳動</w:t>
      </w:r>
      <w:r>
        <w:rPr>
          <w:rFonts w:hint="eastAsia"/>
          <w:color w:val="000000"/>
          <w:u w:val="double"/>
        </w:rPr>
        <w:t>不會</w:t>
      </w:r>
      <w:r>
        <w:rPr>
          <w:rFonts w:hint="eastAsia"/>
          <w:color w:val="000000"/>
        </w:rPr>
        <w:t xml:space="preserve">產生滑動的現象？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平皮帶　</w:t>
      </w:r>
      <w:r>
        <w:rPr>
          <w:color w:val="000000"/>
        </w:rPr>
        <w:t>(B) V</w:t>
      </w:r>
      <w:r>
        <w:rPr>
          <w:rFonts w:hint="eastAsia"/>
          <w:color w:val="000000"/>
        </w:rPr>
        <w:t xml:space="preserve">形皮帶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圓皮帶　</w:t>
      </w:r>
      <w:r>
        <w:rPr>
          <w:color w:val="000000"/>
        </w:rPr>
        <w:t>(D)</w:t>
      </w:r>
      <w:r>
        <w:rPr>
          <w:rFonts w:hint="eastAsia"/>
          <w:color w:val="000000"/>
        </w:rPr>
        <w:t>齒形皮帶</w:t>
      </w:r>
    </w:p>
    <w:p w:rsidR="00F03A16" w:rsidRDefault="00F03A16" w:rsidP="00F03A16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隨堂講義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03A16" w:rsidRDefault="00F03A16" w:rsidP="00F03A16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7.</w:t>
      </w:r>
      <w:r>
        <w:rPr>
          <w:rFonts w:hint="eastAsia"/>
          <w:color w:val="000000"/>
        </w:rPr>
        <w:t>一圓柱形摩擦輪之直徑為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50"/>
          <w:attr w:name="UnitName" w:val="cm"/>
        </w:smartTagPr>
        <w:smartTag w:uri="urn:schemas-microsoft-com:office:smarttags" w:element="chmetcnv">
          <w:smartTagPr>
            <w:attr w:name="TCSC" w:val="0"/>
            <w:attr w:name="NumberType" w:val="1"/>
            <w:attr w:name="Negative" w:val="False"/>
            <w:attr w:name="HasSpace" w:val="False"/>
            <w:attr w:name="SourceValue" w:val="50"/>
            <w:attr w:name="UnitName" w:val="C"/>
          </w:smartTagPr>
          <w:r>
            <w:rPr>
              <w:color w:val="000000"/>
            </w:rPr>
            <w:t>50c</w:t>
          </w:r>
        </w:smartTag>
        <w:r>
          <w:rPr>
            <w:color w:val="000000"/>
          </w:rPr>
          <w:t>m</w:t>
        </w:r>
      </w:smartTag>
      <w:r>
        <w:rPr>
          <w:rFonts w:hint="eastAsia"/>
          <w:color w:val="000000"/>
        </w:rPr>
        <w:t>，轉速為</w:t>
      </w:r>
      <w:r>
        <w:rPr>
          <w:color w:val="000000"/>
        </w:rPr>
        <w:t>600rpm</w:t>
      </w:r>
      <w:r>
        <w:rPr>
          <w:rFonts w:hint="eastAsia"/>
          <w:color w:val="000000"/>
        </w:rPr>
        <w:t>，接觸處之正壓力為</w:t>
      </w:r>
      <w:r>
        <w:rPr>
          <w:color w:val="000000"/>
        </w:rPr>
        <w:t>3000N</w:t>
      </w:r>
      <w:r>
        <w:rPr>
          <w:rFonts w:hint="eastAsia"/>
          <w:color w:val="000000"/>
        </w:rPr>
        <w:t>，摩擦係數為</w:t>
      </w:r>
      <w:r>
        <w:rPr>
          <w:color w:val="000000"/>
        </w:rPr>
        <w:t>0.2</w:t>
      </w:r>
      <w:r>
        <w:rPr>
          <w:rFonts w:hint="eastAsia"/>
          <w:color w:val="000000"/>
        </w:rPr>
        <w:t>，則其傳動功率為多少</w:t>
      </w:r>
      <w:r>
        <w:rPr>
          <w:color w:val="000000"/>
        </w:rPr>
        <w:t>kW</w:t>
      </w:r>
      <w:r>
        <w:rPr>
          <w:rFonts w:hint="eastAsia"/>
          <w:color w:val="000000"/>
        </w:rPr>
        <w:t xml:space="preserve">？　</w:t>
      </w:r>
      <w:r>
        <w:rPr>
          <w:color w:val="000000"/>
        </w:rPr>
        <w:t>(A)7.26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(B)8.36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(C)9.42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(D)12.56</w:t>
      </w:r>
    </w:p>
    <w:p w:rsidR="00F03A16" w:rsidRDefault="00F03A16" w:rsidP="00F03A16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03A16" w:rsidRDefault="00F03A16" w:rsidP="00F03A16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8.</w:t>
      </w:r>
      <w:r>
        <w:rPr>
          <w:rFonts w:hint="eastAsia"/>
          <w:color w:val="000000"/>
        </w:rPr>
        <w:t>一對相等三級塔輪，主動輪迴轉速為</w:t>
      </w:r>
      <w:r>
        <w:rPr>
          <w:color w:val="000000"/>
        </w:rPr>
        <w:t>100rpm</w:t>
      </w:r>
      <w:r>
        <w:rPr>
          <w:rFonts w:hint="eastAsia"/>
          <w:color w:val="000000"/>
        </w:rPr>
        <w:t>，從動輪每分鐘最低轉速為</w:t>
      </w:r>
      <w:r>
        <w:rPr>
          <w:color w:val="000000"/>
        </w:rPr>
        <w:t>50rpm</w:t>
      </w:r>
      <w:r>
        <w:rPr>
          <w:rFonts w:hint="eastAsia"/>
          <w:color w:val="000000"/>
        </w:rPr>
        <w:t xml:space="preserve">，從動輪之最高轉速為　</w:t>
      </w:r>
      <w:r>
        <w:rPr>
          <w:color w:val="000000"/>
        </w:rPr>
        <w:t>(A)80rpm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(B)160rpm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(C)200rpm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(D)360rpm</w:t>
      </w:r>
    </w:p>
    <w:p w:rsidR="00F03A16" w:rsidRDefault="00F03A16" w:rsidP="00F03A16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03A16" w:rsidRDefault="00F03A16" w:rsidP="00F03A16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9.</w:t>
      </w:r>
      <w:r>
        <w:rPr>
          <w:rFonts w:hint="eastAsia"/>
          <w:color w:val="000000"/>
        </w:rPr>
        <w:t>外切圓柱形摩擦輪的</w:t>
      </w:r>
      <w:r>
        <w:rPr>
          <w:color w:val="000000"/>
        </w:rPr>
        <w:t>A</w:t>
      </w:r>
      <w:r>
        <w:rPr>
          <w:rFonts w:hint="eastAsia"/>
          <w:color w:val="000000"/>
        </w:rPr>
        <w:t>輪半徑為</w:t>
      </w:r>
      <w:smartTag w:uri="urn:schemas-microsoft-com:office:smarttags" w:element="chmetcnv">
        <w:smartTagPr>
          <w:attr w:name="UnitName" w:val="C"/>
          <w:attr w:name="SourceValue" w:val="20"/>
          <w:attr w:name="HasSpace" w:val="False"/>
          <w:attr w:name="Negative" w:val="False"/>
          <w:attr w:name="NumberType" w:val="1"/>
          <w:attr w:name="TCSC" w:val="0"/>
        </w:smartTagPr>
        <w:r>
          <w:rPr>
            <w:color w:val="000000"/>
          </w:rPr>
          <w:t>20c</w:t>
        </w:r>
      </w:smartTag>
      <w:r>
        <w:rPr>
          <w:color w:val="000000"/>
        </w:rPr>
        <w:t>m</w:t>
      </w:r>
      <w:r>
        <w:rPr>
          <w:rFonts w:hint="eastAsia"/>
          <w:color w:val="000000"/>
        </w:rPr>
        <w:t>，每分鐘</w:t>
      </w:r>
      <w:r>
        <w:rPr>
          <w:color w:val="000000"/>
        </w:rPr>
        <w:t>100</w:t>
      </w:r>
      <w:r>
        <w:rPr>
          <w:rFonts w:hint="eastAsia"/>
          <w:color w:val="000000"/>
        </w:rPr>
        <w:t>轉，</w:t>
      </w:r>
      <w:r>
        <w:rPr>
          <w:color w:val="000000"/>
        </w:rPr>
        <w:t>B</w:t>
      </w:r>
      <w:r>
        <w:rPr>
          <w:rFonts w:hint="eastAsia"/>
          <w:color w:val="000000"/>
        </w:rPr>
        <w:t>輪半徑為</w:t>
      </w:r>
      <w:smartTag w:uri="urn:schemas-microsoft-com:office:smarttags" w:element="chmetcnv">
        <w:smartTagPr>
          <w:attr w:name="UnitName" w:val="C"/>
          <w:attr w:name="SourceValue" w:val="80"/>
          <w:attr w:name="HasSpace" w:val="False"/>
          <w:attr w:name="Negative" w:val="False"/>
          <w:attr w:name="NumberType" w:val="1"/>
          <w:attr w:name="TCSC" w:val="0"/>
        </w:smartTagPr>
        <w:r>
          <w:rPr>
            <w:color w:val="000000"/>
          </w:rPr>
          <w:t>80c</w:t>
        </w:r>
      </w:smartTag>
      <w:r>
        <w:rPr>
          <w:color w:val="000000"/>
        </w:rPr>
        <w:t>m</w:t>
      </w:r>
      <w:r>
        <w:rPr>
          <w:rFonts w:hint="eastAsia"/>
          <w:color w:val="000000"/>
        </w:rPr>
        <w:t xml:space="preserve">，則每分鐘　</w:t>
      </w:r>
      <w:r>
        <w:rPr>
          <w:color w:val="000000"/>
        </w:rPr>
        <w:t>(A) 15</w:t>
      </w:r>
      <w:r>
        <w:rPr>
          <w:rFonts w:hint="eastAsia"/>
          <w:color w:val="000000"/>
        </w:rPr>
        <w:t xml:space="preserve">轉　</w:t>
      </w:r>
      <w:r>
        <w:rPr>
          <w:color w:val="000000"/>
        </w:rPr>
        <w:t>(B) 25</w:t>
      </w:r>
      <w:r>
        <w:rPr>
          <w:rFonts w:hint="eastAsia"/>
          <w:color w:val="000000"/>
        </w:rPr>
        <w:t xml:space="preserve">轉　</w:t>
      </w:r>
      <w:r>
        <w:rPr>
          <w:color w:val="000000"/>
        </w:rPr>
        <w:t>(C) 35</w:t>
      </w:r>
      <w:r>
        <w:rPr>
          <w:rFonts w:hint="eastAsia"/>
          <w:color w:val="000000"/>
        </w:rPr>
        <w:t xml:space="preserve">轉　</w:t>
      </w:r>
      <w:r>
        <w:rPr>
          <w:color w:val="000000"/>
        </w:rPr>
        <w:t>(D) 45</w:t>
      </w:r>
      <w:r>
        <w:rPr>
          <w:rFonts w:hint="eastAsia"/>
          <w:color w:val="000000"/>
        </w:rPr>
        <w:t>轉</w:t>
      </w:r>
    </w:p>
    <w:p w:rsidR="00F03A16" w:rsidRDefault="00F03A16" w:rsidP="00F03A16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隨堂講義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03A16" w:rsidRDefault="00F03A16" w:rsidP="00F03A16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10.</w:t>
      </w:r>
      <w:r>
        <w:rPr>
          <w:rFonts w:hint="eastAsia"/>
          <w:color w:val="000000"/>
        </w:rPr>
        <w:t>如下圖所示，在</w:t>
      </w:r>
      <w:r>
        <w:rPr>
          <w:color w:val="000000"/>
        </w:rPr>
        <w:t>S</w:t>
      </w:r>
      <w:r>
        <w:rPr>
          <w:rFonts w:hint="eastAsia"/>
          <w:color w:val="000000"/>
        </w:rPr>
        <w:t>與</w:t>
      </w:r>
      <w:r>
        <w:rPr>
          <w:color w:val="000000"/>
        </w:rPr>
        <w:t>T</w:t>
      </w:r>
      <w:r>
        <w:rPr>
          <w:rFonts w:hint="eastAsia"/>
          <w:color w:val="000000"/>
        </w:rPr>
        <w:t>軸上，以</w:t>
      </w:r>
      <w:r>
        <w:rPr>
          <w:color w:val="000000"/>
        </w:rPr>
        <w:t>A</w:t>
      </w:r>
      <w:r>
        <w:rPr>
          <w:rFonts w:hint="eastAsia"/>
          <w:color w:val="000000"/>
        </w:rPr>
        <w:t>、</w:t>
      </w:r>
      <w:r>
        <w:rPr>
          <w:color w:val="000000"/>
        </w:rPr>
        <w:t>B</w:t>
      </w:r>
      <w:r>
        <w:rPr>
          <w:rFonts w:hint="eastAsia"/>
          <w:color w:val="000000"/>
        </w:rPr>
        <w:t>兩圓柱作滾動接觸傳動，</w:t>
      </w:r>
      <w:r>
        <w:rPr>
          <w:color w:val="000000"/>
        </w:rPr>
        <w:t>C</w:t>
      </w:r>
      <w:r>
        <w:rPr>
          <w:rFonts w:hint="eastAsia"/>
          <w:color w:val="000000"/>
        </w:rPr>
        <w:t>、</w:t>
      </w:r>
      <w:r>
        <w:rPr>
          <w:color w:val="000000"/>
        </w:rPr>
        <w:t>E</w:t>
      </w:r>
      <w:r>
        <w:rPr>
          <w:rFonts w:hint="eastAsia"/>
          <w:color w:val="000000"/>
        </w:rPr>
        <w:t>為繫於兩軸上互相滑動的圓柱，若</w:t>
      </w:r>
      <w:r>
        <w:rPr>
          <w:color w:val="000000"/>
        </w:rPr>
        <w:t>E</w:t>
      </w:r>
      <w:r>
        <w:rPr>
          <w:rFonts w:hint="eastAsia"/>
          <w:color w:val="000000"/>
        </w:rPr>
        <w:t>的表面速度為</w:t>
      </w:r>
      <w:r>
        <w:rPr>
          <w:color w:val="000000"/>
        </w:rPr>
        <w:t>C</w:t>
      </w:r>
      <w:r>
        <w:rPr>
          <w:rFonts w:hint="eastAsia"/>
          <w:color w:val="000000"/>
        </w:rPr>
        <w:t>的兩倍，求</w:t>
      </w:r>
      <w:r>
        <w:rPr>
          <w:color w:val="000000"/>
        </w:rPr>
        <w:t>C</w:t>
      </w:r>
      <w:r>
        <w:rPr>
          <w:rFonts w:hint="eastAsia"/>
          <w:color w:val="000000"/>
        </w:rPr>
        <w:t>、</w:t>
      </w:r>
      <w:r>
        <w:rPr>
          <w:color w:val="000000"/>
        </w:rPr>
        <w:t>E</w:t>
      </w:r>
      <w:r>
        <w:rPr>
          <w:rFonts w:hint="eastAsia"/>
          <w:color w:val="000000"/>
        </w:rPr>
        <w:t>之直徑為若干？</w:t>
      </w:r>
      <w:r>
        <w:rPr>
          <w:color w:val="000000"/>
        </w:rPr>
        <w:br/>
      </w:r>
      <w:r>
        <w:rPr>
          <w:noProof/>
          <w:color w:val="000000"/>
        </w:rPr>
        <w:drawing>
          <wp:inline distT="0" distB="0" distL="0" distR="0">
            <wp:extent cx="1323975" cy="1123373"/>
            <wp:effectExtent l="0" t="0" r="0" b="635"/>
            <wp:docPr id="1" name="圖片 1" descr="CH9-自我評量-圖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H9-自我評量-圖(1)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1123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br/>
        <w:t>(A)D</w:t>
      </w:r>
      <w:r>
        <w:rPr>
          <w:color w:val="000000"/>
          <w:vertAlign w:val="subscript"/>
        </w:rPr>
        <w:t>C</w:t>
      </w:r>
      <w:r>
        <w:rPr>
          <w:rFonts w:hint="eastAsia"/>
          <w:color w:val="000000"/>
        </w:rPr>
        <w:t>＝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60"/>
          <w:attr w:name="UnitName" w:val="mm"/>
        </w:smartTagPr>
        <w:smartTag w:uri="urn:schemas-microsoft-com:office:smarttags" w:element="chmetcnv">
          <w:smartTagPr>
            <w:attr w:name="TCSC" w:val="0"/>
            <w:attr w:name="NumberType" w:val="1"/>
            <w:attr w:name="Negative" w:val="False"/>
            <w:attr w:name="HasSpace" w:val="False"/>
            <w:attr w:name="SourceValue" w:val="60"/>
            <w:attr w:name="UnitName" w:val="m"/>
          </w:smartTagPr>
          <w:r>
            <w:rPr>
              <w:color w:val="000000"/>
            </w:rPr>
            <w:t>60m</w:t>
          </w:r>
        </w:smartTag>
        <w:r>
          <w:rPr>
            <w:color w:val="000000"/>
          </w:rPr>
          <w:t>m</w:t>
        </w:r>
      </w:smartTag>
      <w:r>
        <w:rPr>
          <w:rFonts w:hint="eastAsia"/>
          <w:color w:val="000000"/>
        </w:rPr>
        <w:t>，</w:t>
      </w:r>
      <w:r>
        <w:rPr>
          <w:color w:val="000000"/>
        </w:rPr>
        <w:t>D</w:t>
      </w:r>
      <w:r>
        <w:rPr>
          <w:color w:val="000000"/>
          <w:vertAlign w:val="subscript"/>
        </w:rPr>
        <w:t>E</w:t>
      </w:r>
      <w:r>
        <w:rPr>
          <w:rFonts w:hint="eastAsia"/>
          <w:color w:val="000000"/>
        </w:rPr>
        <w:t>＝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50"/>
          <w:attr w:name="UnitName" w:val="m"/>
        </w:smartTagPr>
        <w:r>
          <w:rPr>
            <w:color w:val="000000"/>
          </w:rPr>
          <w:t>50m</w:t>
        </w:r>
      </w:smartTag>
      <w:r>
        <w:rPr>
          <w:color w:val="000000"/>
        </w:rPr>
        <w:t>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(B)D</w:t>
      </w:r>
      <w:r>
        <w:rPr>
          <w:color w:val="000000"/>
          <w:vertAlign w:val="subscript"/>
        </w:rPr>
        <w:t>C</w:t>
      </w:r>
      <w:r>
        <w:rPr>
          <w:rFonts w:hint="eastAsia"/>
          <w:color w:val="000000"/>
        </w:rPr>
        <w:t>＝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58.73"/>
          <w:attr w:name="UnitName" w:val="mm"/>
        </w:smartTagPr>
        <w:smartTag w:uri="urn:schemas-microsoft-com:office:smarttags" w:element="chmetcnv">
          <w:smartTagPr>
            <w:attr w:name="TCSC" w:val="0"/>
            <w:attr w:name="NumberType" w:val="1"/>
            <w:attr w:name="Negative" w:val="False"/>
            <w:attr w:name="HasSpace" w:val="False"/>
            <w:attr w:name="SourceValue" w:val="58.73"/>
            <w:attr w:name="UnitName" w:val="m"/>
          </w:smartTagPr>
          <w:r>
            <w:rPr>
              <w:color w:val="000000"/>
            </w:rPr>
            <w:t>58.73m</w:t>
          </w:r>
        </w:smartTag>
        <w:r>
          <w:rPr>
            <w:color w:val="000000"/>
          </w:rPr>
          <w:t>m</w:t>
        </w:r>
      </w:smartTag>
      <w:r>
        <w:rPr>
          <w:rFonts w:hint="eastAsia"/>
          <w:color w:val="000000"/>
        </w:rPr>
        <w:t>，</w:t>
      </w:r>
      <w:r>
        <w:rPr>
          <w:color w:val="000000"/>
        </w:rPr>
        <w:t>D</w:t>
      </w:r>
      <w:r>
        <w:rPr>
          <w:color w:val="000000"/>
          <w:vertAlign w:val="subscript"/>
        </w:rPr>
        <w:t>E</w:t>
      </w:r>
      <w:r>
        <w:rPr>
          <w:rFonts w:hint="eastAsia"/>
          <w:color w:val="000000"/>
        </w:rPr>
        <w:t>＝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51.27"/>
          <w:attr w:name="UnitName" w:val="m"/>
        </w:smartTagPr>
        <w:r>
          <w:rPr>
            <w:color w:val="000000"/>
          </w:rPr>
          <w:t>51.27m</w:t>
        </w:r>
      </w:smartTag>
      <w:r>
        <w:rPr>
          <w:color w:val="000000"/>
        </w:rPr>
        <w:t>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(C)D</w:t>
      </w:r>
      <w:r>
        <w:rPr>
          <w:color w:val="000000"/>
          <w:vertAlign w:val="subscript"/>
        </w:rPr>
        <w:t>C</w:t>
      </w:r>
      <w:r>
        <w:rPr>
          <w:rFonts w:hint="eastAsia"/>
          <w:color w:val="000000"/>
        </w:rPr>
        <w:t>＝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61.14"/>
          <w:attr w:name="UnitName" w:val="mm"/>
        </w:smartTagPr>
        <w:smartTag w:uri="urn:schemas-microsoft-com:office:smarttags" w:element="chmetcnv">
          <w:smartTagPr>
            <w:attr w:name="TCSC" w:val="0"/>
            <w:attr w:name="NumberType" w:val="1"/>
            <w:attr w:name="Negative" w:val="False"/>
            <w:attr w:name="HasSpace" w:val="False"/>
            <w:attr w:name="SourceValue" w:val="61.14"/>
            <w:attr w:name="UnitName" w:val="m"/>
          </w:smartTagPr>
          <w:r>
            <w:rPr>
              <w:color w:val="000000"/>
            </w:rPr>
            <w:t>61.14m</w:t>
          </w:r>
        </w:smartTag>
        <w:r>
          <w:rPr>
            <w:color w:val="000000"/>
          </w:rPr>
          <w:t>m</w:t>
        </w:r>
      </w:smartTag>
      <w:r>
        <w:rPr>
          <w:rFonts w:hint="eastAsia"/>
          <w:color w:val="000000"/>
        </w:rPr>
        <w:t>，</w:t>
      </w:r>
      <w:r>
        <w:rPr>
          <w:color w:val="000000"/>
        </w:rPr>
        <w:t>D</w:t>
      </w:r>
      <w:r>
        <w:rPr>
          <w:color w:val="000000"/>
          <w:vertAlign w:val="subscript"/>
        </w:rPr>
        <w:t>E</w:t>
      </w:r>
      <w:r>
        <w:rPr>
          <w:rFonts w:hint="eastAsia"/>
          <w:color w:val="000000"/>
        </w:rPr>
        <w:t>＝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48.86"/>
          <w:attr w:name="UnitName" w:val="m"/>
        </w:smartTagPr>
        <w:r>
          <w:rPr>
            <w:color w:val="000000"/>
          </w:rPr>
          <w:t>48.86m</w:t>
        </w:r>
      </w:smartTag>
      <w:r>
        <w:rPr>
          <w:color w:val="000000"/>
        </w:rPr>
        <w:t>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(D)D</w:t>
      </w:r>
      <w:r>
        <w:rPr>
          <w:color w:val="000000"/>
          <w:vertAlign w:val="subscript"/>
        </w:rPr>
        <w:t>C</w:t>
      </w:r>
      <w:r>
        <w:rPr>
          <w:rFonts w:hint="eastAsia"/>
          <w:color w:val="000000"/>
        </w:rPr>
        <w:t>＝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62.86"/>
          <w:attr w:name="UnitName" w:val="mm"/>
        </w:smartTagPr>
        <w:smartTag w:uri="urn:schemas-microsoft-com:office:smarttags" w:element="chmetcnv">
          <w:smartTagPr>
            <w:attr w:name="TCSC" w:val="0"/>
            <w:attr w:name="NumberType" w:val="1"/>
            <w:attr w:name="Negative" w:val="False"/>
            <w:attr w:name="HasSpace" w:val="False"/>
            <w:attr w:name="SourceValue" w:val="62.86"/>
            <w:attr w:name="UnitName" w:val="m"/>
          </w:smartTagPr>
          <w:r>
            <w:rPr>
              <w:color w:val="000000"/>
            </w:rPr>
            <w:t>62.86m</w:t>
          </w:r>
        </w:smartTag>
        <w:r>
          <w:rPr>
            <w:color w:val="000000"/>
          </w:rPr>
          <w:t>m</w:t>
        </w:r>
      </w:smartTag>
      <w:r>
        <w:rPr>
          <w:rFonts w:hint="eastAsia"/>
          <w:color w:val="000000"/>
        </w:rPr>
        <w:t>，</w:t>
      </w:r>
      <w:r>
        <w:rPr>
          <w:color w:val="000000"/>
        </w:rPr>
        <w:t>D</w:t>
      </w:r>
      <w:r>
        <w:rPr>
          <w:color w:val="000000"/>
          <w:vertAlign w:val="subscript"/>
        </w:rPr>
        <w:t>E</w:t>
      </w:r>
      <w:r>
        <w:rPr>
          <w:rFonts w:hint="eastAsia"/>
          <w:color w:val="000000"/>
        </w:rPr>
        <w:t>＝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47.14"/>
          <w:attr w:name="UnitName" w:val="m"/>
        </w:smartTagPr>
        <w:r>
          <w:rPr>
            <w:color w:val="000000"/>
          </w:rPr>
          <w:t>47.14m</w:t>
        </w:r>
      </w:smartTag>
      <w:r>
        <w:rPr>
          <w:color w:val="000000"/>
        </w:rPr>
        <w:t>m</w:t>
      </w:r>
    </w:p>
    <w:p w:rsidR="00F03A16" w:rsidRDefault="00F03A16" w:rsidP="00F03A16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03A16" w:rsidRDefault="00F03A16" w:rsidP="00F03A16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11.</w:t>
      </w:r>
      <w:r>
        <w:rPr>
          <w:rFonts w:hint="eastAsia"/>
          <w:color w:val="000000"/>
        </w:rPr>
        <w:t xml:space="preserve">無聲鏈在運轉時安靜無聲，其齒片之齒形為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斜直邊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圓弧形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拋物線　</w:t>
      </w:r>
      <w:r>
        <w:rPr>
          <w:color w:val="000000"/>
        </w:rPr>
        <w:t>(D)</w:t>
      </w:r>
      <w:r>
        <w:rPr>
          <w:rFonts w:hint="eastAsia"/>
          <w:color w:val="000000"/>
        </w:rPr>
        <w:t>橢圓形</w:t>
      </w:r>
    </w:p>
    <w:p w:rsidR="00F03A16" w:rsidRDefault="00F03A16" w:rsidP="00F03A16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03A16" w:rsidRDefault="00F03A16" w:rsidP="00F03A16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12.</w:t>
      </w:r>
      <w:r>
        <w:rPr>
          <w:rFonts w:hint="eastAsia"/>
          <w:color w:val="000000"/>
        </w:rPr>
        <w:t xml:space="preserve">兩圓錐形摩擦輪，做純滾動接觸傳動時，其與轉數成反比例者為半頂角之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正弦　</w:t>
      </w:r>
      <w:r>
        <w:rPr>
          <w:color w:val="000000"/>
        </w:rPr>
        <w:t>(B)</w:t>
      </w:r>
      <w:r>
        <w:rPr>
          <w:rFonts w:hint="eastAsia"/>
          <w:color w:val="000000"/>
        </w:rPr>
        <w:t>餘弦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正切　</w:t>
      </w:r>
      <w:r>
        <w:rPr>
          <w:color w:val="000000"/>
        </w:rPr>
        <w:t>(D)</w:t>
      </w:r>
      <w:r>
        <w:rPr>
          <w:rFonts w:hint="eastAsia"/>
          <w:color w:val="000000"/>
        </w:rPr>
        <w:t>餘切</w:t>
      </w:r>
    </w:p>
    <w:p w:rsidR="00F03A16" w:rsidRDefault="00F03A16" w:rsidP="00F03A16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03A16" w:rsidRDefault="00F03A16" w:rsidP="00F03A16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13.</w:t>
      </w:r>
      <w:r>
        <w:rPr>
          <w:rFonts w:hint="eastAsia"/>
          <w:color w:val="000000"/>
        </w:rPr>
        <w:t>鏈條之弦線作用使鏈條產生振動與噪音，欲使弦線作用減小，下列何者</w:t>
      </w:r>
      <w:r>
        <w:rPr>
          <w:rFonts w:hint="eastAsia"/>
          <w:color w:val="000000"/>
          <w:u w:val="double"/>
        </w:rPr>
        <w:t>不可行</w:t>
      </w:r>
      <w:r>
        <w:rPr>
          <w:rFonts w:hint="eastAsia"/>
          <w:color w:val="000000"/>
        </w:rPr>
        <w:t xml:space="preserve">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鏈輪之速率需降低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鏈輪齒數盡量多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鏈輪直徑加大　</w:t>
      </w:r>
      <w:r>
        <w:rPr>
          <w:color w:val="000000"/>
        </w:rPr>
        <w:t>(D)</w:t>
      </w:r>
      <w:r>
        <w:rPr>
          <w:rFonts w:hint="eastAsia"/>
          <w:color w:val="000000"/>
        </w:rPr>
        <w:t>採用鏈節小、齒數多之鏈輪</w:t>
      </w:r>
    </w:p>
    <w:p w:rsidR="00F03A16" w:rsidRDefault="00F03A16" w:rsidP="00F03A16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隨堂講義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03A16" w:rsidRDefault="00F03A16" w:rsidP="00F03A16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14.</w:t>
      </w:r>
      <w:r>
        <w:rPr>
          <w:color w:val="000000"/>
        </w:rPr>
        <w:t>V</w:t>
      </w:r>
      <w:r>
        <w:rPr>
          <w:rFonts w:hint="eastAsia"/>
          <w:color w:val="000000"/>
        </w:rPr>
        <w:t>形皮帶之表示法為：型別×長度，型別編號規格中，下列何者</w:t>
      </w:r>
      <w:r>
        <w:rPr>
          <w:rFonts w:hint="eastAsia"/>
          <w:color w:val="000000"/>
          <w:u w:val="double"/>
        </w:rPr>
        <w:t>不屬於</w:t>
      </w:r>
      <w:r>
        <w:rPr>
          <w:rFonts w:hint="eastAsia"/>
          <w:color w:val="000000"/>
        </w:rPr>
        <w:t>規範內形式名稱？</w:t>
      </w:r>
      <w:r>
        <w:rPr>
          <w:color w:val="000000"/>
        </w:rPr>
        <w:t>(A)M</w:t>
      </w:r>
      <w:r>
        <w:rPr>
          <w:rFonts w:hint="eastAsia"/>
          <w:color w:val="000000"/>
        </w:rPr>
        <w:t xml:space="preserve">  (</w:t>
      </w:r>
      <w:r>
        <w:rPr>
          <w:color w:val="000000"/>
        </w:rPr>
        <w:t>B)N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>(C)A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>(D)B</w:t>
      </w:r>
    </w:p>
    <w:p w:rsidR="00F03A16" w:rsidRDefault="00F03A16" w:rsidP="00F03A16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03A16" w:rsidRDefault="00F03A16" w:rsidP="00F03A16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15.</w:t>
      </w:r>
      <w:r>
        <w:rPr>
          <w:rFonts w:hint="eastAsia"/>
          <w:color w:val="000000"/>
        </w:rPr>
        <w:t xml:space="preserve">圓盤與滾子摩擦輪　</w:t>
      </w:r>
      <w:r>
        <w:rPr>
          <w:color w:val="000000"/>
        </w:rPr>
        <w:t>(A)</w:t>
      </w:r>
      <w:r>
        <w:rPr>
          <w:rFonts w:hint="eastAsia"/>
          <w:color w:val="000000"/>
        </w:rPr>
        <w:t>僅改變速比</w:t>
      </w:r>
      <w:r>
        <w:rPr>
          <w:color w:val="000000"/>
        </w:rPr>
        <w:t>(B)</w:t>
      </w:r>
      <w:r>
        <w:rPr>
          <w:rFonts w:hint="eastAsia"/>
          <w:color w:val="000000"/>
        </w:rPr>
        <w:t>僅改變轉向</w:t>
      </w:r>
      <w:r>
        <w:rPr>
          <w:color w:val="000000"/>
        </w:rPr>
        <w:t>(C)</w:t>
      </w:r>
      <w:r>
        <w:rPr>
          <w:rFonts w:hint="eastAsia"/>
          <w:color w:val="000000"/>
        </w:rPr>
        <w:t>可改變速比</w:t>
      </w:r>
      <w:r>
        <w:rPr>
          <w:rFonts w:hint="eastAsia"/>
          <w:color w:val="000000"/>
        </w:rPr>
        <w:t>及</w:t>
      </w:r>
      <w:r>
        <w:rPr>
          <w:rFonts w:hint="eastAsia"/>
          <w:color w:val="000000"/>
        </w:rPr>
        <w:t xml:space="preserve">轉向　</w:t>
      </w:r>
      <w:r>
        <w:rPr>
          <w:color w:val="000000"/>
        </w:rPr>
        <w:t>(D)</w:t>
      </w:r>
      <w:r>
        <w:rPr>
          <w:rFonts w:hint="eastAsia"/>
          <w:color w:val="000000"/>
        </w:rPr>
        <w:t>不可改變速比</w:t>
      </w:r>
      <w:r>
        <w:rPr>
          <w:rFonts w:hint="eastAsia"/>
          <w:color w:val="000000"/>
        </w:rPr>
        <w:t>與</w:t>
      </w:r>
      <w:r>
        <w:rPr>
          <w:rFonts w:hint="eastAsia"/>
          <w:color w:val="000000"/>
        </w:rPr>
        <w:t>轉向</w:t>
      </w:r>
    </w:p>
    <w:p w:rsidR="00F03A16" w:rsidRDefault="00F03A16" w:rsidP="00F03A16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隨堂講義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03A16" w:rsidRDefault="00F03A16" w:rsidP="00F03A16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16.</w:t>
      </w:r>
      <w:r>
        <w:rPr>
          <w:rFonts w:hint="eastAsia"/>
          <w:color w:val="000000"/>
        </w:rPr>
        <w:t>兩皮帶輪之直徑分別為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0"/>
          <w:attr w:name="UnitName" w:val="C"/>
        </w:smartTagPr>
        <w:r>
          <w:rPr>
            <w:color w:val="000000"/>
          </w:rPr>
          <w:t>20c</w:t>
        </w:r>
      </w:smartTag>
      <w:r>
        <w:rPr>
          <w:color w:val="000000"/>
        </w:rPr>
        <w:t>m</w:t>
      </w:r>
      <w:r>
        <w:rPr>
          <w:rFonts w:hint="eastAsia"/>
          <w:color w:val="000000"/>
        </w:rPr>
        <w:t>及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0"/>
          <w:attr w:name="UnitName" w:val="cm"/>
        </w:smartTagPr>
        <w:smartTag w:uri="urn:schemas-microsoft-com:office:smarttags" w:element="chmetcnv">
          <w:smartTagPr>
            <w:attr w:name="TCSC" w:val="0"/>
            <w:attr w:name="NumberType" w:val="1"/>
            <w:attr w:name="Negative" w:val="False"/>
            <w:attr w:name="HasSpace" w:val="False"/>
            <w:attr w:name="SourceValue" w:val="10"/>
            <w:attr w:name="UnitName" w:val="C"/>
          </w:smartTagPr>
          <w:r>
            <w:rPr>
              <w:color w:val="000000"/>
            </w:rPr>
            <w:t>10c</w:t>
          </w:r>
        </w:smartTag>
        <w:r>
          <w:rPr>
            <w:color w:val="000000"/>
          </w:rPr>
          <w:t>m</w:t>
        </w:r>
      </w:smartTag>
      <w:r>
        <w:rPr>
          <w:rFonts w:hint="eastAsia"/>
          <w:color w:val="000000"/>
        </w:rPr>
        <w:t>，設皮帶厚度為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0.2"/>
          <w:attr w:name="UnitName" w:val="cm"/>
        </w:smartTagPr>
        <w:smartTag w:uri="urn:schemas-microsoft-com:office:smarttags" w:element="chmetcnv">
          <w:smartTagPr>
            <w:attr w:name="TCSC" w:val="0"/>
            <w:attr w:name="NumberType" w:val="1"/>
            <w:attr w:name="Negative" w:val="False"/>
            <w:attr w:name="HasSpace" w:val="False"/>
            <w:attr w:name="SourceValue" w:val="0.2"/>
            <w:attr w:name="UnitName" w:val="C"/>
          </w:smartTagPr>
          <w:r>
            <w:rPr>
              <w:color w:val="000000"/>
            </w:rPr>
            <w:t>0.2c</w:t>
          </w:r>
        </w:smartTag>
        <w:r>
          <w:rPr>
            <w:color w:val="000000"/>
          </w:rPr>
          <w:t>m</w:t>
        </w:r>
      </w:smartTag>
      <w:r>
        <w:rPr>
          <w:rFonts w:hint="eastAsia"/>
          <w:color w:val="000000"/>
        </w:rPr>
        <w:t>，若大輪轉速為</w:t>
      </w:r>
      <w:r>
        <w:rPr>
          <w:color w:val="000000"/>
        </w:rPr>
        <w:t>1000rpm</w:t>
      </w:r>
      <w:r>
        <w:rPr>
          <w:rFonts w:hint="eastAsia"/>
          <w:color w:val="000000"/>
        </w:rPr>
        <w:t>，滑動損失為</w:t>
      </w:r>
      <w:r>
        <w:rPr>
          <w:color w:val="000000"/>
        </w:rPr>
        <w:t>2</w:t>
      </w:r>
      <w:r>
        <w:rPr>
          <w:rFonts w:hint="eastAsia"/>
          <w:color w:val="000000"/>
        </w:rPr>
        <w:t>％，則從動小輪之轉速約為若干</w:t>
      </w:r>
      <w:r>
        <w:rPr>
          <w:color w:val="000000"/>
        </w:rPr>
        <w:t>rpm</w:t>
      </w:r>
      <w:r>
        <w:rPr>
          <w:rFonts w:hint="eastAsia"/>
          <w:color w:val="000000"/>
        </w:rPr>
        <w:t xml:space="preserve">？　</w:t>
      </w:r>
      <w:r>
        <w:rPr>
          <w:color w:val="000000"/>
        </w:rPr>
        <w:t>(A)876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(B)1011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(C)1821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(D)1941</w:t>
      </w:r>
    </w:p>
    <w:p w:rsidR="00F03A16" w:rsidRDefault="00F03A16" w:rsidP="00F03A16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03A16" w:rsidRDefault="00F03A16" w:rsidP="00F03A16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17.</w:t>
      </w:r>
      <w:r>
        <w:rPr>
          <w:rFonts w:hint="eastAsia"/>
          <w:color w:val="000000"/>
        </w:rPr>
        <w:t>下列有關繩輪的敘述，何者</w:t>
      </w:r>
      <w:r>
        <w:rPr>
          <w:rFonts w:hint="eastAsia"/>
          <w:color w:val="000000"/>
          <w:u w:val="double"/>
        </w:rPr>
        <w:t>有誤</w:t>
      </w:r>
      <w:r>
        <w:rPr>
          <w:rFonts w:hint="eastAsia"/>
          <w:color w:val="000000"/>
        </w:rPr>
        <w:t xml:space="preserve">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單繩制可傳送任何角度的動力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單繩制的張力較均勻　</w:t>
      </w:r>
      <w:r>
        <w:rPr>
          <w:color w:val="000000"/>
        </w:rPr>
        <w:t>(C)</w:t>
      </w:r>
      <w:r>
        <w:rPr>
          <w:rFonts w:hint="eastAsia"/>
          <w:color w:val="000000"/>
        </w:rPr>
        <w:t>多繩制的繩輪槽角為</w:t>
      </w:r>
      <w:r>
        <w:rPr>
          <w:color w:val="000000"/>
        </w:rPr>
        <w:t>45</w:t>
      </w:r>
      <w:r>
        <w:rPr>
          <w:color w:val="000000"/>
        </w:rPr>
        <w:sym w:font="Symbol" w:char="F0B0"/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</w:t>
      </w:r>
      <w:r>
        <w:rPr>
          <w:rFonts w:hint="eastAsia"/>
          <w:color w:val="000000"/>
        </w:rPr>
        <w:t>多繩制適合平行軸的動力傳送</w:t>
      </w:r>
    </w:p>
    <w:p w:rsidR="00F03A16" w:rsidRDefault="00F03A16" w:rsidP="00F03A16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隨堂講義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03A16" w:rsidRDefault="00F03A16" w:rsidP="00F03A16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18.</w:t>
      </w:r>
      <w:r>
        <w:rPr>
          <w:rFonts w:hint="eastAsia"/>
          <w:color w:val="000000"/>
        </w:rPr>
        <w:t xml:space="preserve">常用於船舶上之錨鏈，又稱日字鏈的是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滾子鏈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塊狀鏈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無聲鏈　</w:t>
      </w:r>
      <w:r>
        <w:rPr>
          <w:color w:val="000000"/>
        </w:rPr>
        <w:t>(D)</w:t>
      </w:r>
      <w:r>
        <w:rPr>
          <w:rFonts w:hint="eastAsia"/>
          <w:color w:val="000000"/>
        </w:rPr>
        <w:t>柱環鏈</w:t>
      </w:r>
    </w:p>
    <w:p w:rsidR="00F03A16" w:rsidRDefault="00F03A16" w:rsidP="00F03A16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03A16" w:rsidRDefault="00F03A16" w:rsidP="00F03A16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19.</w:t>
      </w:r>
      <w:r>
        <w:rPr>
          <w:rFonts w:hint="eastAsia"/>
          <w:color w:val="000000"/>
        </w:rPr>
        <w:t xml:space="preserve">對於圓錐形摩擦輪，下列敘述何者正確？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用於傳達兩平行軸之動力　</w:t>
      </w:r>
      <w:bookmarkStart w:id="0" w:name="_GoBack"/>
      <w:bookmarkEnd w:id="0"/>
      <w:r>
        <w:rPr>
          <w:color w:val="000000"/>
        </w:rPr>
        <w:t>(B)</w:t>
      </w:r>
      <w:r>
        <w:rPr>
          <w:rFonts w:hint="eastAsia"/>
          <w:color w:val="000000"/>
        </w:rPr>
        <w:t xml:space="preserve">用於傳達兩歪斜軸之動力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轉速比與接觸點之圓錐半徑成正比　</w:t>
      </w:r>
      <w:r>
        <w:rPr>
          <w:color w:val="000000"/>
        </w:rPr>
        <w:t>(D)</w:t>
      </w:r>
      <w:r>
        <w:rPr>
          <w:rFonts w:hint="eastAsia"/>
          <w:color w:val="000000"/>
        </w:rPr>
        <w:t>轉速比與半圓錐角之正弦成反比</w:t>
      </w:r>
    </w:p>
    <w:p w:rsidR="00F03A16" w:rsidRDefault="00F03A16" w:rsidP="00F03A16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03A16" w:rsidRDefault="00F03A16" w:rsidP="00F03A16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20.</w:t>
      </w:r>
      <w:r>
        <w:rPr>
          <w:rFonts w:hint="eastAsia"/>
          <w:color w:val="000000"/>
        </w:rPr>
        <w:t>兩外接（外切）圓錐形摩擦輪之軸成正交，主動輪之半頂角等於</w:t>
      </w:r>
      <w:r>
        <w:rPr>
          <w:color w:val="000000"/>
        </w:rPr>
        <w:t>30°</w:t>
      </w:r>
      <w:r>
        <w:rPr>
          <w:rFonts w:hint="eastAsia"/>
          <w:color w:val="000000"/>
        </w:rPr>
        <w:t xml:space="preserve">，若主動輪旋轉一圈，則被動輪旋轉多少圈？　</w:t>
      </w:r>
      <w:r>
        <w:rPr>
          <w:color w:val="000000"/>
        </w:rPr>
        <w:t>(A)0.500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(B)1.732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(C)2.000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(D)0.577</w:t>
      </w:r>
    </w:p>
    <w:p w:rsidR="00F03A16" w:rsidRDefault="00F03A16" w:rsidP="00F03A16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03A16" w:rsidRDefault="00F03A16" w:rsidP="00F03A16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21.</w:t>
      </w:r>
      <w:r>
        <w:rPr>
          <w:rFonts w:hint="eastAsia"/>
          <w:color w:val="000000"/>
        </w:rPr>
        <w:t xml:space="preserve">家庭用縫紉機上，常用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平皮帶　</w:t>
      </w:r>
      <w:r>
        <w:rPr>
          <w:color w:val="000000"/>
        </w:rPr>
        <w:t>(B)V</w:t>
      </w:r>
      <w:r>
        <w:rPr>
          <w:rFonts w:hint="eastAsia"/>
          <w:color w:val="000000"/>
        </w:rPr>
        <w:t xml:space="preserve">形皮帶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特殊皮帶　</w:t>
      </w:r>
      <w:r>
        <w:rPr>
          <w:color w:val="000000"/>
        </w:rPr>
        <w:t>(D)</w:t>
      </w:r>
      <w:r>
        <w:rPr>
          <w:rFonts w:hint="eastAsia"/>
          <w:color w:val="000000"/>
        </w:rPr>
        <w:t>圓形皮帶</w:t>
      </w:r>
    </w:p>
    <w:p w:rsidR="00F03A16" w:rsidRDefault="00F03A16" w:rsidP="00F03A16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03A16" w:rsidRDefault="00F03A16" w:rsidP="00F03A16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22.</w:t>
      </w:r>
      <w:r>
        <w:rPr>
          <w:rFonts w:hint="eastAsia"/>
          <w:color w:val="000000"/>
        </w:rPr>
        <w:t>鏈輪傳動馬力的大小，下列何者</w:t>
      </w:r>
      <w:r>
        <w:rPr>
          <w:rFonts w:hint="eastAsia"/>
          <w:color w:val="000000"/>
          <w:u w:val="double"/>
        </w:rPr>
        <w:t>錯誤</w:t>
      </w:r>
      <w:r>
        <w:rPr>
          <w:rFonts w:hint="eastAsia"/>
          <w:color w:val="000000"/>
        </w:rPr>
        <w:t xml:space="preserve">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與鏈輪轉速成正比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與鏈輪直徑成正比　</w:t>
      </w:r>
      <w:r>
        <w:rPr>
          <w:color w:val="000000"/>
        </w:rPr>
        <w:t>(C)</w:t>
      </w:r>
      <w:r>
        <w:rPr>
          <w:rFonts w:hint="eastAsia"/>
          <w:color w:val="000000"/>
        </w:rPr>
        <w:t>與鏈條移動速度成正</w:t>
      </w:r>
      <w:r>
        <w:rPr>
          <w:rFonts w:hint="eastAsia"/>
          <w:color w:val="000000"/>
        </w:rPr>
        <w:lastRenderedPageBreak/>
        <w:t xml:space="preserve">比　</w:t>
      </w:r>
      <w:r>
        <w:rPr>
          <w:color w:val="000000"/>
        </w:rPr>
        <w:t>(D)</w:t>
      </w:r>
      <w:r>
        <w:rPr>
          <w:rFonts w:hint="eastAsia"/>
          <w:color w:val="000000"/>
        </w:rPr>
        <w:t>與鏈條長度成正比</w:t>
      </w:r>
    </w:p>
    <w:p w:rsidR="00F03A16" w:rsidRDefault="00F03A16" w:rsidP="00F03A16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隨堂講義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03A16" w:rsidRDefault="00F03A16" w:rsidP="00F03A16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23.</w:t>
      </w:r>
      <w:r>
        <w:rPr>
          <w:rFonts w:hint="eastAsia"/>
          <w:color w:val="000000"/>
        </w:rPr>
        <w:t xml:space="preserve">用於速度高的動力傳達所使用的鏈為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塊狀鏈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鈎鏈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無聲鏈　</w:t>
      </w:r>
      <w:r>
        <w:rPr>
          <w:color w:val="000000"/>
        </w:rPr>
        <w:t>(D)</w:t>
      </w:r>
      <w:r>
        <w:rPr>
          <w:rFonts w:hint="eastAsia"/>
          <w:color w:val="000000"/>
        </w:rPr>
        <w:t>滾子鏈</w:t>
      </w:r>
    </w:p>
    <w:p w:rsidR="00F03A16" w:rsidRDefault="00F03A16" w:rsidP="00F03A16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03A16" w:rsidRDefault="00F03A16" w:rsidP="00F03A16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24.</w:t>
      </w:r>
      <w:r>
        <w:rPr>
          <w:rFonts w:hint="eastAsia"/>
          <w:color w:val="000000"/>
        </w:rPr>
        <w:t>有一對鏈輪，較小鏈輪的節圓直徑為</w:t>
      </w:r>
      <w:smartTag w:uri="urn:schemas-microsoft-com:office:smarttags" w:element="chmetcnv">
        <w:smartTagPr>
          <w:attr w:name="UnitName" w:val="cm"/>
          <w:attr w:name="SourceValue" w:val="20"/>
          <w:attr w:name="HasSpace" w:val="False"/>
          <w:attr w:name="Negative" w:val="False"/>
          <w:attr w:name="NumberType" w:val="1"/>
          <w:attr w:name="TCSC" w:val="0"/>
        </w:smartTagPr>
        <w:smartTag w:uri="urn:schemas-microsoft-com:office:smarttags" w:element="chmetcnv">
          <w:smartTagPr>
            <w:attr w:name="TCSC" w:val="0"/>
            <w:attr w:name="NumberType" w:val="1"/>
            <w:attr w:name="Negative" w:val="False"/>
            <w:attr w:name="HasSpace" w:val="False"/>
            <w:attr w:name="SourceValue" w:val="20"/>
            <w:attr w:name="UnitName" w:val="C"/>
          </w:smartTagPr>
          <w:r>
            <w:rPr>
              <w:color w:val="000000"/>
            </w:rPr>
            <w:t>20c</w:t>
          </w:r>
        </w:smartTag>
        <w:r>
          <w:rPr>
            <w:color w:val="000000"/>
          </w:rPr>
          <w:t>m</w:t>
        </w:r>
      </w:smartTag>
      <w:r>
        <w:rPr>
          <w:rFonts w:hint="eastAsia"/>
          <w:color w:val="000000"/>
        </w:rPr>
        <w:t>，轉速度為</w:t>
      </w:r>
      <w:r>
        <w:rPr>
          <w:color w:val="000000"/>
        </w:rPr>
        <w:t>300rpm</w:t>
      </w:r>
      <w:r>
        <w:rPr>
          <w:rFonts w:hint="eastAsia"/>
          <w:color w:val="000000"/>
        </w:rPr>
        <w:t>，其緊邊張力為</w:t>
      </w:r>
      <w:r>
        <w:rPr>
          <w:color w:val="000000"/>
        </w:rPr>
        <w:t>500N</w:t>
      </w:r>
      <w:r>
        <w:rPr>
          <w:rFonts w:hint="eastAsia"/>
          <w:color w:val="000000"/>
        </w:rPr>
        <w:t>，若摩擦損失為</w:t>
      </w:r>
      <w:r>
        <w:rPr>
          <w:color w:val="000000"/>
        </w:rPr>
        <w:t>20</w:t>
      </w:r>
      <w:r>
        <w:rPr>
          <w:rFonts w:hint="eastAsia"/>
          <w:color w:val="000000"/>
        </w:rPr>
        <w:t xml:space="preserve">％，試求此對鏈輪所傳達之動力為　</w:t>
      </w:r>
      <w:r>
        <w:rPr>
          <w:color w:val="000000"/>
        </w:rPr>
        <w:t>(A)1.26kW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(B)1.57kW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(C)2kW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(D)3.14kW</w:t>
      </w:r>
    </w:p>
    <w:p w:rsidR="00F03A16" w:rsidRDefault="00F03A16" w:rsidP="00F03A16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84740C" w:rsidRPr="00F03A16" w:rsidRDefault="00F03A16" w:rsidP="00F03A16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25.</w:t>
      </w:r>
      <w:r>
        <w:rPr>
          <w:rFonts w:hint="eastAsia"/>
          <w:color w:val="000000"/>
        </w:rPr>
        <w:t xml:space="preserve">鏈條兩軸間之距離，一般取鏈條節距的　</w:t>
      </w:r>
      <w:r>
        <w:rPr>
          <w:color w:val="000000"/>
        </w:rPr>
        <w:t>(A)20</w:t>
      </w:r>
      <w:r>
        <w:rPr>
          <w:rFonts w:hint="eastAsia"/>
          <w:color w:val="000000"/>
        </w:rPr>
        <w:t>～</w:t>
      </w:r>
      <w:r>
        <w:rPr>
          <w:color w:val="000000"/>
        </w:rPr>
        <w:t>40</w:t>
      </w:r>
      <w:r>
        <w:rPr>
          <w:rFonts w:hint="eastAsia"/>
          <w:color w:val="000000"/>
        </w:rPr>
        <w:t xml:space="preserve">倍　</w:t>
      </w:r>
      <w:r>
        <w:rPr>
          <w:color w:val="000000"/>
        </w:rPr>
        <w:t>(B)30</w:t>
      </w:r>
      <w:r>
        <w:rPr>
          <w:rFonts w:hint="eastAsia"/>
          <w:color w:val="000000"/>
        </w:rPr>
        <w:t>～</w:t>
      </w:r>
      <w:r>
        <w:rPr>
          <w:color w:val="000000"/>
        </w:rPr>
        <w:t>50</w:t>
      </w:r>
      <w:r>
        <w:rPr>
          <w:rFonts w:hint="eastAsia"/>
          <w:color w:val="000000"/>
        </w:rPr>
        <w:t xml:space="preserve">倍　</w:t>
      </w:r>
      <w:r>
        <w:rPr>
          <w:color w:val="000000"/>
        </w:rPr>
        <w:t>(C)40</w:t>
      </w:r>
      <w:r>
        <w:rPr>
          <w:rFonts w:hint="eastAsia"/>
          <w:color w:val="000000"/>
        </w:rPr>
        <w:t>～</w:t>
      </w:r>
      <w:r>
        <w:rPr>
          <w:color w:val="000000"/>
        </w:rPr>
        <w:t>60</w:t>
      </w:r>
      <w:r>
        <w:rPr>
          <w:rFonts w:hint="eastAsia"/>
          <w:color w:val="000000"/>
        </w:rPr>
        <w:t xml:space="preserve">倍　</w:t>
      </w:r>
      <w:r>
        <w:rPr>
          <w:color w:val="000000"/>
        </w:rPr>
        <w:t>(D)50</w:t>
      </w:r>
      <w:r>
        <w:rPr>
          <w:rFonts w:hint="eastAsia"/>
          <w:color w:val="000000"/>
        </w:rPr>
        <w:t>～</w:t>
      </w:r>
      <w:r>
        <w:rPr>
          <w:color w:val="000000"/>
        </w:rPr>
        <w:t>70</w:t>
      </w:r>
      <w:r>
        <w:rPr>
          <w:rFonts w:hint="eastAsia"/>
          <w:color w:val="000000"/>
        </w:rPr>
        <w:t>倍</w:t>
      </w:r>
    </w:p>
    <w:sectPr w:rsidR="0084740C" w:rsidRPr="00F03A16" w:rsidSect="00C24E68">
      <w:headerReference w:type="default" r:id="rId11"/>
      <w:footerReference w:type="default" r:id="rId12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D27B6" w:rsidRDefault="001D27B6">
      <w:r>
        <w:separator/>
      </w:r>
    </w:p>
  </w:endnote>
  <w:endnote w:type="continuationSeparator" w:id="0">
    <w:p w:rsidR="001D27B6" w:rsidRDefault="001D27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D79E3" w:rsidRDefault="001D79E3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F03A16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F03A16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D27B6" w:rsidRDefault="001D27B6">
      <w:r>
        <w:separator/>
      </w:r>
    </w:p>
  </w:footnote>
  <w:footnote w:type="continuationSeparator" w:id="0">
    <w:p w:rsidR="001D27B6" w:rsidRDefault="001D27B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1D79E3" w:rsidTr="00A940C0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1D79E3" w:rsidRDefault="001D79E3" w:rsidP="00DD2FCE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市立新北高工</w:t>
          </w:r>
          <w:r>
            <w:rPr>
              <w:rFonts w:ascii="新細明體" w:hAnsi="新細明體" w:hint="eastAsia"/>
              <w:color w:val="FF0000"/>
              <w:sz w:val="28"/>
            </w:rPr>
            <w:t>10</w:t>
          </w:r>
          <w:r w:rsidR="004A2B4B">
            <w:rPr>
              <w:rFonts w:ascii="新細明體" w:hAnsi="新細明體" w:hint="eastAsia"/>
              <w:color w:val="FF0000"/>
              <w:sz w:val="28"/>
            </w:rPr>
            <w:t>7</w:t>
          </w:r>
          <w:r>
            <w:rPr>
              <w:rFonts w:ascii="新細明體" w:hAnsi="新細明體" w:hint="eastAsia"/>
              <w:sz w:val="28"/>
            </w:rPr>
            <w:t>學年度第</w:t>
          </w:r>
          <w:r w:rsidR="004A2B4B">
            <w:rPr>
              <w:rFonts w:ascii="新細明體" w:hAnsi="新細明體" w:hint="eastAsia"/>
              <w:color w:val="FF0000"/>
              <w:sz w:val="28"/>
            </w:rPr>
            <w:t>1</w:t>
          </w:r>
          <w:r>
            <w:rPr>
              <w:rFonts w:ascii="新細明體" w:hAnsi="新細明體" w:hint="eastAsia"/>
              <w:sz w:val="28"/>
            </w:rPr>
            <w:t>學期</w:t>
          </w:r>
          <w:r w:rsidR="00DD2FCE">
            <w:rPr>
              <w:rFonts w:ascii="新細明體" w:hAnsi="新細明體" w:hint="eastAsia"/>
              <w:sz w:val="28"/>
            </w:rPr>
            <w:t xml:space="preserve"> </w:t>
          </w:r>
          <w:r w:rsidR="005D4EA9">
            <w:rPr>
              <w:rFonts w:ascii="新細明體" w:hAnsi="新細明體" w:hint="eastAsia"/>
              <w:sz w:val="28"/>
            </w:rPr>
            <w:t>補</w:t>
          </w:r>
          <w:r w:rsidR="00DD2FCE">
            <w:rPr>
              <w:rFonts w:ascii="新細明體" w:hAnsi="新細明體" w:hint="eastAsia"/>
              <w:sz w:val="28"/>
            </w:rPr>
            <w:t xml:space="preserve">考 </w:t>
          </w:r>
          <w:r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1D79E3" w:rsidRPr="00DE6789" w:rsidRDefault="001D79E3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1D79E3" w:rsidTr="001D79E3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4A2B4B" w:rsidP="00F03A16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機件原</w:t>
          </w:r>
          <w:r w:rsidR="008814E5">
            <w:rPr>
              <w:rFonts w:ascii="新細明體" w:hAnsi="新細明體" w:hint="eastAsia"/>
              <w:sz w:val="24"/>
            </w:rPr>
            <w:t>理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371980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黃嘉桂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F03A16" w:rsidP="00F03A16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二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1D79E3" w:rsidRDefault="00F03A16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製圖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</w:tcPr>
        <w:p w:rsidR="001D79E3" w:rsidRPr="00DE6789" w:rsidRDefault="00371980" w:rsidP="00D027DE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  <w:r>
            <w:rPr>
              <w:rFonts w:ascii="新細明體" w:hAnsi="新細明體" w:hint="eastAsia"/>
              <w:color w:val="FF0000"/>
              <w:sz w:val="24"/>
              <w:szCs w:val="24"/>
            </w:rPr>
            <w:t>是</w:t>
          </w:r>
        </w:p>
      </w:tc>
    </w:tr>
  </w:tbl>
  <w:p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652919CF"/>
    <w:multiLevelType w:val="multilevel"/>
    <w:tmpl w:val="BA6C6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1740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08BF"/>
    <w:rsid w:val="000533AE"/>
    <w:rsid w:val="00054165"/>
    <w:rsid w:val="0007707A"/>
    <w:rsid w:val="000D2197"/>
    <w:rsid w:val="000D7E50"/>
    <w:rsid w:val="000F0A5C"/>
    <w:rsid w:val="000F31AA"/>
    <w:rsid w:val="001075A0"/>
    <w:rsid w:val="00171477"/>
    <w:rsid w:val="001808BF"/>
    <w:rsid w:val="001B659F"/>
    <w:rsid w:val="001D27B6"/>
    <w:rsid w:val="001D79E3"/>
    <w:rsid w:val="001E715E"/>
    <w:rsid w:val="001F4592"/>
    <w:rsid w:val="002332A1"/>
    <w:rsid w:val="00233C5F"/>
    <w:rsid w:val="002D166C"/>
    <w:rsid w:val="00321D20"/>
    <w:rsid w:val="00371980"/>
    <w:rsid w:val="004028EB"/>
    <w:rsid w:val="00455E7F"/>
    <w:rsid w:val="004949D1"/>
    <w:rsid w:val="0049676D"/>
    <w:rsid w:val="004A2B4B"/>
    <w:rsid w:val="004B3759"/>
    <w:rsid w:val="004B4D2C"/>
    <w:rsid w:val="004C4C51"/>
    <w:rsid w:val="00513B6E"/>
    <w:rsid w:val="00586C60"/>
    <w:rsid w:val="005D4EA9"/>
    <w:rsid w:val="0061414F"/>
    <w:rsid w:val="00617602"/>
    <w:rsid w:val="00622DE9"/>
    <w:rsid w:val="00677FFB"/>
    <w:rsid w:val="00691574"/>
    <w:rsid w:val="006B011A"/>
    <w:rsid w:val="006C3973"/>
    <w:rsid w:val="007009A9"/>
    <w:rsid w:val="00722532"/>
    <w:rsid w:val="007423DF"/>
    <w:rsid w:val="00754341"/>
    <w:rsid w:val="007936AA"/>
    <w:rsid w:val="007A7519"/>
    <w:rsid w:val="007C18C2"/>
    <w:rsid w:val="00827253"/>
    <w:rsid w:val="008310E7"/>
    <w:rsid w:val="0084740C"/>
    <w:rsid w:val="00852BB2"/>
    <w:rsid w:val="008566FA"/>
    <w:rsid w:val="0087312C"/>
    <w:rsid w:val="008814E5"/>
    <w:rsid w:val="008A249A"/>
    <w:rsid w:val="008C349A"/>
    <w:rsid w:val="00927471"/>
    <w:rsid w:val="00941320"/>
    <w:rsid w:val="00951974"/>
    <w:rsid w:val="00991E9B"/>
    <w:rsid w:val="009D2548"/>
    <w:rsid w:val="009D6BAC"/>
    <w:rsid w:val="00A5566F"/>
    <w:rsid w:val="00A940C0"/>
    <w:rsid w:val="00AA2C11"/>
    <w:rsid w:val="00AB4F1C"/>
    <w:rsid w:val="00AC74B8"/>
    <w:rsid w:val="00B54777"/>
    <w:rsid w:val="00B77569"/>
    <w:rsid w:val="00C24E68"/>
    <w:rsid w:val="00CC01EE"/>
    <w:rsid w:val="00CE3CF4"/>
    <w:rsid w:val="00CF3AA4"/>
    <w:rsid w:val="00D027DE"/>
    <w:rsid w:val="00D3244C"/>
    <w:rsid w:val="00D57F49"/>
    <w:rsid w:val="00D821C6"/>
    <w:rsid w:val="00D842CE"/>
    <w:rsid w:val="00D9008B"/>
    <w:rsid w:val="00DD2FCE"/>
    <w:rsid w:val="00DE6789"/>
    <w:rsid w:val="00DF6967"/>
    <w:rsid w:val="00DF75B8"/>
    <w:rsid w:val="00E052B0"/>
    <w:rsid w:val="00E92C8F"/>
    <w:rsid w:val="00E9451A"/>
    <w:rsid w:val="00EA2306"/>
    <w:rsid w:val="00EA67F7"/>
    <w:rsid w:val="00F03A16"/>
    <w:rsid w:val="00F05B3D"/>
    <w:rsid w:val="00F17AAE"/>
    <w:rsid w:val="00F30194"/>
    <w:rsid w:val="00F336FE"/>
    <w:rsid w:val="00F36FB6"/>
    <w:rsid w:val="00F6356F"/>
    <w:rsid w:val="00F67ED1"/>
    <w:rsid w:val="00F871BC"/>
    <w:rsid w:val="00F94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1740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semiHidden="1" w:uiPriority="60" w:unhideWhenUsed="1"/>
    <w:lsdException w:name="Light List" w:semiHidden="1" w:uiPriority="61" w:unhideWhenUsed="1"/>
    <w:lsdException w:name="Light Grid" w:semiHidden="1" w:uiPriority="62" w:unhideWhenUsed="1"/>
    <w:lsdException w:name="Medium Shading 1" w:semiHidden="1" w:uiPriority="63" w:unhideWhenUsed="1"/>
    <w:lsdException w:name="Medium Shading 2" w:semiHidden="1" w:uiPriority="64" w:unhideWhenUsed="1"/>
    <w:lsdException w:name="Medium List 1" w:semiHidden="1" w:uiPriority="65" w:unhideWhenUsed="1"/>
    <w:lsdException w:name="Medium List 2" w:semiHidden="1" w:uiPriority="66" w:unhideWhenUsed="1"/>
    <w:lsdException w:name="Medium Grid 1" w:semiHidden="1" w:uiPriority="67" w:unhideWhenUsed="1"/>
    <w:lsdException w:name="Medium Grid 2" w:semiHidden="1" w:uiPriority="68" w:unhideWhenUsed="1"/>
    <w:lsdException w:name="Medium Grid 3" w:semiHidden="1" w:uiPriority="69" w:unhideWhenUsed="1"/>
    <w:lsdException w:name="Dark List" w:semiHidden="1" w:uiPriority="70" w:unhideWhenUsed="1"/>
    <w:lsdException w:name="Colorful Shading" w:semiHidden="1" w:uiPriority="71" w:unhideWhenUsed="1"/>
    <w:lsdException w:name="Colorful List" w:semiHidden="1" w:uiPriority="72" w:unhideWhenUsed="1"/>
    <w:lsdException w:name="Colorful Grid" w:semiHidden="1" w:uiPriority="73" w:unhideWhenUsed="1"/>
    <w:lsdException w:name="Light Shading Accent 1" w:semiHidden="1" w:uiPriority="60" w:unhideWhenUsed="1"/>
    <w:lsdException w:name="Light List Accent 1" w:semiHidden="1" w:uiPriority="61" w:unhideWhenUsed="1"/>
    <w:lsdException w:name="Light Grid Accent 1" w:semiHidden="1" w:uiPriority="62" w:unhideWhenUsed="1"/>
    <w:lsdException w:name="Medium Shading 1 Accent 1" w:semiHidden="1" w:uiPriority="63" w:unhideWhenUsed="1"/>
    <w:lsdException w:name="Medium Shading 2 Accent 1" w:semiHidden="1" w:uiPriority="64" w:unhideWhenUsed="1"/>
    <w:lsdException w:name="Medium List 1 Accent 1" w:semiHidden="1" w:uiPriority="65" w:unhideWhenUsed="1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1" w:uiPriority="66" w:unhideWhenUsed="1"/>
    <w:lsdException w:name="Medium Grid 1 Accent 1" w:semiHidden="1" w:uiPriority="67" w:unhideWhenUsed="1"/>
    <w:lsdException w:name="Medium Grid 2 Accent 1" w:semiHidden="1" w:uiPriority="68" w:unhideWhenUsed="1"/>
    <w:lsdException w:name="Medium Grid 3 Accent 1" w:semiHidden="1" w:uiPriority="69" w:unhideWhenUsed="1"/>
    <w:lsdException w:name="Dark List Accent 1" w:semiHidden="1" w:uiPriority="70" w:unhideWhenUsed="1"/>
    <w:lsdException w:name="Colorful Shading Accent 1" w:semiHidden="1" w:uiPriority="71" w:unhideWhenUsed="1"/>
    <w:lsdException w:name="Colorful List Accent 1" w:semiHidden="1" w:uiPriority="72" w:unhideWhenUsed="1"/>
    <w:lsdException w:name="Colorful Grid Accent 1" w:semiHidden="1" w:uiPriority="73" w:unhideWhenUsed="1"/>
    <w:lsdException w:name="Light Shading Accent 2" w:semiHidden="1" w:uiPriority="60" w:unhideWhenUsed="1"/>
    <w:lsdException w:name="Light List Accent 2" w:semiHidden="1" w:uiPriority="61" w:unhideWhenUsed="1"/>
    <w:lsdException w:name="Light Grid Accent 2" w:semiHidden="1" w:uiPriority="62" w:unhideWhenUsed="1"/>
    <w:lsdException w:name="Medium Shading 1 Accent 2" w:semiHidden="1" w:uiPriority="63" w:unhideWhenUsed="1"/>
    <w:lsdException w:name="Medium Shading 2 Accent 2" w:semiHidden="1" w:uiPriority="64" w:unhideWhenUsed="1"/>
    <w:lsdException w:name="Medium List 1 Accent 2" w:semiHidden="1" w:uiPriority="65" w:unhideWhenUsed="1"/>
    <w:lsdException w:name="Medium List 2 Accent 2" w:semiHidden="1" w:uiPriority="66" w:unhideWhenUsed="1"/>
    <w:lsdException w:name="Medium Grid 1 Accent 2" w:semiHidden="1" w:uiPriority="67" w:unhideWhenUsed="1"/>
    <w:lsdException w:name="Medium Grid 2 Accent 2" w:semiHidden="1" w:uiPriority="68" w:unhideWhenUsed="1"/>
    <w:lsdException w:name="Medium Grid 3 Accent 2" w:semiHidden="1" w:uiPriority="69" w:unhideWhenUsed="1"/>
    <w:lsdException w:name="Dark List Accent 2" w:semiHidden="1" w:uiPriority="70" w:unhideWhenUsed="1"/>
    <w:lsdException w:name="Colorful Shading Accent 2" w:semiHidden="1" w:uiPriority="71" w:unhideWhenUsed="1"/>
    <w:lsdException w:name="Colorful List Accent 2" w:semiHidden="1" w:uiPriority="72" w:unhideWhenUsed="1"/>
    <w:lsdException w:name="Colorful Grid Accent 2" w:semiHidden="1" w:uiPriority="73" w:unhideWhenUsed="1"/>
    <w:lsdException w:name="Light Shading Accent 3" w:semiHidden="1" w:uiPriority="60" w:unhideWhenUsed="1"/>
    <w:lsdException w:name="Light List Accent 3" w:semiHidden="1" w:uiPriority="61" w:unhideWhenUsed="1"/>
    <w:lsdException w:name="Light Grid Accent 3" w:semiHidden="1" w:uiPriority="62" w:unhideWhenUsed="1"/>
    <w:lsdException w:name="Medium Shading 1 Accent 3" w:semiHidden="1" w:uiPriority="63" w:unhideWhenUsed="1"/>
    <w:lsdException w:name="Medium Shading 2 Accent 3" w:semiHidden="1" w:uiPriority="64" w:unhideWhenUsed="1"/>
    <w:lsdException w:name="Medium List 1 Accent 3" w:semiHidden="1" w:uiPriority="65" w:unhideWhenUsed="1"/>
    <w:lsdException w:name="Medium List 2 Accent 3" w:semiHidden="1" w:uiPriority="66" w:unhideWhenUsed="1"/>
    <w:lsdException w:name="Medium Grid 1 Accent 3" w:semiHidden="1" w:uiPriority="67" w:unhideWhenUsed="1"/>
    <w:lsdException w:name="Medium Grid 2 Accent 3" w:semiHidden="1" w:uiPriority="68" w:unhideWhenUsed="1"/>
    <w:lsdException w:name="Medium Grid 3 Accent 3" w:semiHidden="1" w:uiPriority="69" w:unhideWhenUsed="1"/>
    <w:lsdException w:name="Dark List Accent 3" w:semiHidden="1" w:uiPriority="70" w:unhideWhenUsed="1"/>
    <w:lsdException w:name="Colorful Shading Accent 3" w:semiHidden="1" w:uiPriority="71" w:unhideWhenUsed="1"/>
    <w:lsdException w:name="Colorful List Accent 3" w:semiHidden="1" w:uiPriority="72" w:unhideWhenUsed="1"/>
    <w:lsdException w:name="Colorful Grid Accent 3" w:semiHidden="1" w:uiPriority="73" w:unhideWhenUsed="1"/>
    <w:lsdException w:name="Light Shading Accent 4" w:semiHidden="1" w:uiPriority="60" w:unhideWhenUsed="1"/>
    <w:lsdException w:name="Light List Accent 4" w:semiHidden="1" w:uiPriority="61" w:unhideWhenUsed="1"/>
    <w:lsdException w:name="Light Grid Accent 4" w:semiHidden="1" w:uiPriority="62" w:unhideWhenUsed="1"/>
    <w:lsdException w:name="Medium Shading 1 Accent 4" w:semiHidden="1" w:uiPriority="63" w:unhideWhenUsed="1"/>
    <w:lsdException w:name="Medium Shading 2 Accent 4" w:semiHidden="1" w:uiPriority="64" w:unhideWhenUsed="1"/>
    <w:lsdException w:name="Medium List 1 Accent 4" w:semiHidden="1" w:uiPriority="65" w:unhideWhenUsed="1"/>
    <w:lsdException w:name="Medium List 2 Accent 4" w:semiHidden="1" w:uiPriority="66" w:unhideWhenUsed="1"/>
    <w:lsdException w:name="Medium Grid 1 Accent 4" w:semiHidden="1" w:uiPriority="67" w:unhideWhenUsed="1"/>
    <w:lsdException w:name="Medium Grid 2 Accent 4" w:semiHidden="1" w:uiPriority="68" w:unhideWhenUsed="1"/>
    <w:lsdException w:name="Medium Grid 3 Accent 4" w:semiHidden="1" w:uiPriority="69" w:unhideWhenUsed="1"/>
    <w:lsdException w:name="Dark List Accent 4" w:semiHidden="1" w:uiPriority="70" w:unhideWhenUsed="1"/>
    <w:lsdException w:name="Colorful Shading Accent 4" w:semiHidden="1" w:uiPriority="71" w:unhideWhenUsed="1"/>
    <w:lsdException w:name="Colorful List Accent 4" w:semiHidden="1" w:uiPriority="72" w:unhideWhenUsed="1"/>
    <w:lsdException w:name="Colorful Grid Accent 4" w:semiHidden="1" w:uiPriority="73" w:unhideWhenUsed="1"/>
    <w:lsdException w:name="Light Shading Accent 5" w:semiHidden="1" w:uiPriority="60" w:unhideWhenUsed="1"/>
    <w:lsdException w:name="Light List Accent 5" w:semiHidden="1" w:uiPriority="61" w:unhideWhenUsed="1"/>
    <w:lsdException w:name="Light Grid Accent 5" w:semiHidden="1" w:uiPriority="62" w:unhideWhenUsed="1"/>
    <w:lsdException w:name="Medium Shading 1 Accent 5" w:semiHidden="1" w:uiPriority="63" w:unhideWhenUsed="1"/>
    <w:lsdException w:name="Medium Shading 2 Accent 5" w:semiHidden="1" w:uiPriority="64" w:unhideWhenUsed="1"/>
    <w:lsdException w:name="Medium List 1 Accent 5" w:semiHidden="1" w:uiPriority="65" w:unhideWhenUsed="1"/>
    <w:lsdException w:name="Medium List 2 Accent 5" w:semiHidden="1" w:uiPriority="66" w:unhideWhenUsed="1"/>
    <w:lsdException w:name="Medium Grid 1 Accent 5" w:semiHidden="1" w:uiPriority="67" w:unhideWhenUsed="1"/>
    <w:lsdException w:name="Medium Grid 2 Accent 5" w:semiHidden="1" w:uiPriority="68" w:unhideWhenUsed="1"/>
    <w:lsdException w:name="Medium Grid 3 Accent 5" w:semiHidden="1" w:uiPriority="69" w:unhideWhenUsed="1"/>
    <w:lsdException w:name="Dark List Accent 5" w:semiHidden="1" w:uiPriority="70" w:unhideWhenUsed="1"/>
    <w:lsdException w:name="Colorful Shading Accent 5" w:semiHidden="1" w:uiPriority="71" w:unhideWhenUsed="1"/>
    <w:lsdException w:name="Colorful List Accent 5" w:semiHidden="1" w:uiPriority="72" w:unhideWhenUsed="1"/>
    <w:lsdException w:name="Colorful Grid Accent 5" w:semiHidden="1" w:uiPriority="73" w:unhideWhenUsed="1"/>
    <w:lsdException w:name="Light Shading Accent 6" w:semiHidden="1" w:uiPriority="60" w:unhideWhenUsed="1"/>
    <w:lsdException w:name="Light List Accent 6" w:semiHidden="1" w:uiPriority="61" w:unhideWhenUsed="1"/>
    <w:lsdException w:name="Light Grid Accent 6" w:semiHidden="1" w:uiPriority="62" w:unhideWhenUsed="1"/>
    <w:lsdException w:name="Medium Shading 1 Accent 6" w:semiHidden="1" w:uiPriority="63" w:unhideWhenUsed="1"/>
    <w:lsdException w:name="Medium Shading 2 Accent 6" w:semiHidden="1" w:uiPriority="64" w:unhideWhenUsed="1"/>
    <w:lsdException w:name="Medium List 1 Accent 6" w:semiHidden="1" w:uiPriority="65" w:unhideWhenUsed="1"/>
    <w:lsdException w:name="Medium List 2 Accent 6" w:semiHidden="1" w:uiPriority="66" w:unhideWhenUsed="1"/>
    <w:lsdException w:name="Medium Grid 1 Accent 6" w:semiHidden="1" w:uiPriority="67" w:unhideWhenUsed="1"/>
    <w:lsdException w:name="Medium Grid 2 Accent 6" w:semiHidden="1" w:uiPriority="68" w:unhideWhenUsed="1"/>
    <w:lsdException w:name="Medium Grid 3 Accent 6" w:semiHidden="1" w:uiPriority="69" w:unhideWhenUsed="1"/>
    <w:lsdException w:name="Dark List Accent 6" w:semiHidden="1" w:uiPriority="70" w:unhideWhenUsed="1"/>
    <w:lsdException w:name="Colorful Shading Accent 6" w:semiHidden="1" w:uiPriority="71" w:unhideWhenUsed="1"/>
    <w:lsdException w:name="Colorful List Accent 6" w:semiHidden="1" w:uiPriority="72" w:unhideWhenUsed="1"/>
    <w:lsdException w:name="Colorful Grid Accent 6" w:semiHidden="1" w:uiPriority="73" w:unhideWhenUsed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paragraph" w:customStyle="1" w:styleId="tkd">
    <w:name w:val="tkd單選題題目"/>
    <w:basedOn w:val="a"/>
    <w:rsid w:val="00371980"/>
    <w:pPr>
      <w:tabs>
        <w:tab w:val="right" w:pos="1093"/>
      </w:tabs>
      <w:spacing w:beforeLines="30" w:before="30" w:afterLines="30" w:after="30" w:line="400" w:lineRule="atLeast"/>
      <w:ind w:left="450" w:hangingChars="450" w:hanging="450"/>
      <w:jc w:val="both"/>
    </w:pPr>
    <w:rPr>
      <w:sz w:val="22"/>
    </w:rPr>
  </w:style>
  <w:style w:type="paragraph" w:styleId="a6">
    <w:name w:val="Balloon Text"/>
    <w:basedOn w:val="a"/>
    <w:link w:val="a7"/>
    <w:rsid w:val="007A7519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rsid w:val="007A7519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semiHidden="1" w:uiPriority="60" w:unhideWhenUsed="1"/>
    <w:lsdException w:name="Light List" w:semiHidden="1" w:uiPriority="61" w:unhideWhenUsed="1"/>
    <w:lsdException w:name="Light Grid" w:semiHidden="1" w:uiPriority="62" w:unhideWhenUsed="1"/>
    <w:lsdException w:name="Medium Shading 1" w:semiHidden="1" w:uiPriority="63" w:unhideWhenUsed="1"/>
    <w:lsdException w:name="Medium Shading 2" w:semiHidden="1" w:uiPriority="64" w:unhideWhenUsed="1"/>
    <w:lsdException w:name="Medium List 1" w:semiHidden="1" w:uiPriority="65" w:unhideWhenUsed="1"/>
    <w:lsdException w:name="Medium List 2" w:semiHidden="1" w:uiPriority="66" w:unhideWhenUsed="1"/>
    <w:lsdException w:name="Medium Grid 1" w:semiHidden="1" w:uiPriority="67" w:unhideWhenUsed="1"/>
    <w:lsdException w:name="Medium Grid 2" w:semiHidden="1" w:uiPriority="68" w:unhideWhenUsed="1"/>
    <w:lsdException w:name="Medium Grid 3" w:semiHidden="1" w:uiPriority="69" w:unhideWhenUsed="1"/>
    <w:lsdException w:name="Dark List" w:semiHidden="1" w:uiPriority="70" w:unhideWhenUsed="1"/>
    <w:lsdException w:name="Colorful Shading" w:semiHidden="1" w:uiPriority="71" w:unhideWhenUsed="1"/>
    <w:lsdException w:name="Colorful List" w:semiHidden="1" w:uiPriority="72" w:unhideWhenUsed="1"/>
    <w:lsdException w:name="Colorful Grid" w:semiHidden="1" w:uiPriority="73" w:unhideWhenUsed="1"/>
    <w:lsdException w:name="Light Shading Accent 1" w:semiHidden="1" w:uiPriority="60" w:unhideWhenUsed="1"/>
    <w:lsdException w:name="Light List Accent 1" w:semiHidden="1" w:uiPriority="61" w:unhideWhenUsed="1"/>
    <w:lsdException w:name="Light Grid Accent 1" w:semiHidden="1" w:uiPriority="62" w:unhideWhenUsed="1"/>
    <w:lsdException w:name="Medium Shading 1 Accent 1" w:semiHidden="1" w:uiPriority="63" w:unhideWhenUsed="1"/>
    <w:lsdException w:name="Medium Shading 2 Accent 1" w:semiHidden="1" w:uiPriority="64" w:unhideWhenUsed="1"/>
    <w:lsdException w:name="Medium List 1 Accent 1" w:semiHidden="1" w:uiPriority="65" w:unhideWhenUsed="1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1" w:uiPriority="66" w:unhideWhenUsed="1"/>
    <w:lsdException w:name="Medium Grid 1 Accent 1" w:semiHidden="1" w:uiPriority="67" w:unhideWhenUsed="1"/>
    <w:lsdException w:name="Medium Grid 2 Accent 1" w:semiHidden="1" w:uiPriority="68" w:unhideWhenUsed="1"/>
    <w:lsdException w:name="Medium Grid 3 Accent 1" w:semiHidden="1" w:uiPriority="69" w:unhideWhenUsed="1"/>
    <w:lsdException w:name="Dark List Accent 1" w:semiHidden="1" w:uiPriority="70" w:unhideWhenUsed="1"/>
    <w:lsdException w:name="Colorful Shading Accent 1" w:semiHidden="1" w:uiPriority="71" w:unhideWhenUsed="1"/>
    <w:lsdException w:name="Colorful List Accent 1" w:semiHidden="1" w:uiPriority="72" w:unhideWhenUsed="1"/>
    <w:lsdException w:name="Colorful Grid Accent 1" w:semiHidden="1" w:uiPriority="73" w:unhideWhenUsed="1"/>
    <w:lsdException w:name="Light Shading Accent 2" w:semiHidden="1" w:uiPriority="60" w:unhideWhenUsed="1"/>
    <w:lsdException w:name="Light List Accent 2" w:semiHidden="1" w:uiPriority="61" w:unhideWhenUsed="1"/>
    <w:lsdException w:name="Light Grid Accent 2" w:semiHidden="1" w:uiPriority="62" w:unhideWhenUsed="1"/>
    <w:lsdException w:name="Medium Shading 1 Accent 2" w:semiHidden="1" w:uiPriority="63" w:unhideWhenUsed="1"/>
    <w:lsdException w:name="Medium Shading 2 Accent 2" w:semiHidden="1" w:uiPriority="64" w:unhideWhenUsed="1"/>
    <w:lsdException w:name="Medium List 1 Accent 2" w:semiHidden="1" w:uiPriority="65" w:unhideWhenUsed="1"/>
    <w:lsdException w:name="Medium List 2 Accent 2" w:semiHidden="1" w:uiPriority="66" w:unhideWhenUsed="1"/>
    <w:lsdException w:name="Medium Grid 1 Accent 2" w:semiHidden="1" w:uiPriority="67" w:unhideWhenUsed="1"/>
    <w:lsdException w:name="Medium Grid 2 Accent 2" w:semiHidden="1" w:uiPriority="68" w:unhideWhenUsed="1"/>
    <w:lsdException w:name="Medium Grid 3 Accent 2" w:semiHidden="1" w:uiPriority="69" w:unhideWhenUsed="1"/>
    <w:lsdException w:name="Dark List Accent 2" w:semiHidden="1" w:uiPriority="70" w:unhideWhenUsed="1"/>
    <w:lsdException w:name="Colorful Shading Accent 2" w:semiHidden="1" w:uiPriority="71" w:unhideWhenUsed="1"/>
    <w:lsdException w:name="Colorful List Accent 2" w:semiHidden="1" w:uiPriority="72" w:unhideWhenUsed="1"/>
    <w:lsdException w:name="Colorful Grid Accent 2" w:semiHidden="1" w:uiPriority="73" w:unhideWhenUsed="1"/>
    <w:lsdException w:name="Light Shading Accent 3" w:semiHidden="1" w:uiPriority="60" w:unhideWhenUsed="1"/>
    <w:lsdException w:name="Light List Accent 3" w:semiHidden="1" w:uiPriority="61" w:unhideWhenUsed="1"/>
    <w:lsdException w:name="Light Grid Accent 3" w:semiHidden="1" w:uiPriority="62" w:unhideWhenUsed="1"/>
    <w:lsdException w:name="Medium Shading 1 Accent 3" w:semiHidden="1" w:uiPriority="63" w:unhideWhenUsed="1"/>
    <w:lsdException w:name="Medium Shading 2 Accent 3" w:semiHidden="1" w:uiPriority="64" w:unhideWhenUsed="1"/>
    <w:lsdException w:name="Medium List 1 Accent 3" w:semiHidden="1" w:uiPriority="65" w:unhideWhenUsed="1"/>
    <w:lsdException w:name="Medium List 2 Accent 3" w:semiHidden="1" w:uiPriority="66" w:unhideWhenUsed="1"/>
    <w:lsdException w:name="Medium Grid 1 Accent 3" w:semiHidden="1" w:uiPriority="67" w:unhideWhenUsed="1"/>
    <w:lsdException w:name="Medium Grid 2 Accent 3" w:semiHidden="1" w:uiPriority="68" w:unhideWhenUsed="1"/>
    <w:lsdException w:name="Medium Grid 3 Accent 3" w:semiHidden="1" w:uiPriority="69" w:unhideWhenUsed="1"/>
    <w:lsdException w:name="Dark List Accent 3" w:semiHidden="1" w:uiPriority="70" w:unhideWhenUsed="1"/>
    <w:lsdException w:name="Colorful Shading Accent 3" w:semiHidden="1" w:uiPriority="71" w:unhideWhenUsed="1"/>
    <w:lsdException w:name="Colorful List Accent 3" w:semiHidden="1" w:uiPriority="72" w:unhideWhenUsed="1"/>
    <w:lsdException w:name="Colorful Grid Accent 3" w:semiHidden="1" w:uiPriority="73" w:unhideWhenUsed="1"/>
    <w:lsdException w:name="Light Shading Accent 4" w:semiHidden="1" w:uiPriority="60" w:unhideWhenUsed="1"/>
    <w:lsdException w:name="Light List Accent 4" w:semiHidden="1" w:uiPriority="61" w:unhideWhenUsed="1"/>
    <w:lsdException w:name="Light Grid Accent 4" w:semiHidden="1" w:uiPriority="62" w:unhideWhenUsed="1"/>
    <w:lsdException w:name="Medium Shading 1 Accent 4" w:semiHidden="1" w:uiPriority="63" w:unhideWhenUsed="1"/>
    <w:lsdException w:name="Medium Shading 2 Accent 4" w:semiHidden="1" w:uiPriority="64" w:unhideWhenUsed="1"/>
    <w:lsdException w:name="Medium List 1 Accent 4" w:semiHidden="1" w:uiPriority="65" w:unhideWhenUsed="1"/>
    <w:lsdException w:name="Medium List 2 Accent 4" w:semiHidden="1" w:uiPriority="66" w:unhideWhenUsed="1"/>
    <w:lsdException w:name="Medium Grid 1 Accent 4" w:semiHidden="1" w:uiPriority="67" w:unhideWhenUsed="1"/>
    <w:lsdException w:name="Medium Grid 2 Accent 4" w:semiHidden="1" w:uiPriority="68" w:unhideWhenUsed="1"/>
    <w:lsdException w:name="Medium Grid 3 Accent 4" w:semiHidden="1" w:uiPriority="69" w:unhideWhenUsed="1"/>
    <w:lsdException w:name="Dark List Accent 4" w:semiHidden="1" w:uiPriority="70" w:unhideWhenUsed="1"/>
    <w:lsdException w:name="Colorful Shading Accent 4" w:semiHidden="1" w:uiPriority="71" w:unhideWhenUsed="1"/>
    <w:lsdException w:name="Colorful List Accent 4" w:semiHidden="1" w:uiPriority="72" w:unhideWhenUsed="1"/>
    <w:lsdException w:name="Colorful Grid Accent 4" w:semiHidden="1" w:uiPriority="73" w:unhideWhenUsed="1"/>
    <w:lsdException w:name="Light Shading Accent 5" w:semiHidden="1" w:uiPriority="60" w:unhideWhenUsed="1"/>
    <w:lsdException w:name="Light List Accent 5" w:semiHidden="1" w:uiPriority="61" w:unhideWhenUsed="1"/>
    <w:lsdException w:name="Light Grid Accent 5" w:semiHidden="1" w:uiPriority="62" w:unhideWhenUsed="1"/>
    <w:lsdException w:name="Medium Shading 1 Accent 5" w:semiHidden="1" w:uiPriority="63" w:unhideWhenUsed="1"/>
    <w:lsdException w:name="Medium Shading 2 Accent 5" w:semiHidden="1" w:uiPriority="64" w:unhideWhenUsed="1"/>
    <w:lsdException w:name="Medium List 1 Accent 5" w:semiHidden="1" w:uiPriority="65" w:unhideWhenUsed="1"/>
    <w:lsdException w:name="Medium List 2 Accent 5" w:semiHidden="1" w:uiPriority="66" w:unhideWhenUsed="1"/>
    <w:lsdException w:name="Medium Grid 1 Accent 5" w:semiHidden="1" w:uiPriority="67" w:unhideWhenUsed="1"/>
    <w:lsdException w:name="Medium Grid 2 Accent 5" w:semiHidden="1" w:uiPriority="68" w:unhideWhenUsed="1"/>
    <w:lsdException w:name="Medium Grid 3 Accent 5" w:semiHidden="1" w:uiPriority="69" w:unhideWhenUsed="1"/>
    <w:lsdException w:name="Dark List Accent 5" w:semiHidden="1" w:uiPriority="70" w:unhideWhenUsed="1"/>
    <w:lsdException w:name="Colorful Shading Accent 5" w:semiHidden="1" w:uiPriority="71" w:unhideWhenUsed="1"/>
    <w:lsdException w:name="Colorful List Accent 5" w:semiHidden="1" w:uiPriority="72" w:unhideWhenUsed="1"/>
    <w:lsdException w:name="Colorful Grid Accent 5" w:semiHidden="1" w:uiPriority="73" w:unhideWhenUsed="1"/>
    <w:lsdException w:name="Light Shading Accent 6" w:semiHidden="1" w:uiPriority="60" w:unhideWhenUsed="1"/>
    <w:lsdException w:name="Light List Accent 6" w:semiHidden="1" w:uiPriority="61" w:unhideWhenUsed="1"/>
    <w:lsdException w:name="Light Grid Accent 6" w:semiHidden="1" w:uiPriority="62" w:unhideWhenUsed="1"/>
    <w:lsdException w:name="Medium Shading 1 Accent 6" w:semiHidden="1" w:uiPriority="63" w:unhideWhenUsed="1"/>
    <w:lsdException w:name="Medium Shading 2 Accent 6" w:semiHidden="1" w:uiPriority="64" w:unhideWhenUsed="1"/>
    <w:lsdException w:name="Medium List 1 Accent 6" w:semiHidden="1" w:uiPriority="65" w:unhideWhenUsed="1"/>
    <w:lsdException w:name="Medium List 2 Accent 6" w:semiHidden="1" w:uiPriority="66" w:unhideWhenUsed="1"/>
    <w:lsdException w:name="Medium Grid 1 Accent 6" w:semiHidden="1" w:uiPriority="67" w:unhideWhenUsed="1"/>
    <w:lsdException w:name="Medium Grid 2 Accent 6" w:semiHidden="1" w:uiPriority="68" w:unhideWhenUsed="1"/>
    <w:lsdException w:name="Medium Grid 3 Accent 6" w:semiHidden="1" w:uiPriority="69" w:unhideWhenUsed="1"/>
    <w:lsdException w:name="Dark List Accent 6" w:semiHidden="1" w:uiPriority="70" w:unhideWhenUsed="1"/>
    <w:lsdException w:name="Colorful Shading Accent 6" w:semiHidden="1" w:uiPriority="71" w:unhideWhenUsed="1"/>
    <w:lsdException w:name="Colorful List Accent 6" w:semiHidden="1" w:uiPriority="72" w:unhideWhenUsed="1"/>
    <w:lsdException w:name="Colorful Grid Accent 6" w:semiHidden="1" w:uiPriority="73" w:unhideWhenUsed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paragraph" w:customStyle="1" w:styleId="tkd">
    <w:name w:val="tkd單選題題目"/>
    <w:basedOn w:val="a"/>
    <w:rsid w:val="00371980"/>
    <w:pPr>
      <w:tabs>
        <w:tab w:val="right" w:pos="1093"/>
      </w:tabs>
      <w:spacing w:beforeLines="30" w:before="30" w:afterLines="30" w:after="30" w:line="400" w:lineRule="atLeast"/>
      <w:ind w:left="450" w:hangingChars="450" w:hanging="450"/>
      <w:jc w:val="both"/>
    </w:pPr>
    <w:rPr>
      <w:sz w:val="22"/>
    </w:rPr>
  </w:style>
  <w:style w:type="paragraph" w:styleId="a6">
    <w:name w:val="Balloon Text"/>
    <w:basedOn w:val="a"/>
    <w:link w:val="a7"/>
    <w:rsid w:val="007A7519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rsid w:val="007A7519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305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2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5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3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8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1272</Words>
  <Characters>1001</Characters>
  <Application>Microsoft Office Word</Application>
  <DocSecurity>0</DocSecurity>
  <Lines>8</Lines>
  <Paragraphs>4</Paragraphs>
  <ScaleCrop>false</ScaleCrop>
  <Company>microsoft</Company>
  <LinksUpToDate>false</LinksUpToDate>
  <CharactersWithSpaces>2269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Windows 使用者</cp:lastModifiedBy>
  <cp:revision>2</cp:revision>
  <cp:lastPrinted>2014-10-23T03:48:00Z</cp:lastPrinted>
  <dcterms:created xsi:type="dcterms:W3CDTF">2019-01-02T07:45:00Z</dcterms:created>
  <dcterms:modified xsi:type="dcterms:W3CDTF">2019-01-02T07:45:00Z</dcterms:modified>
</cp:coreProperties>
</file>