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Spacing w:w="15" w:type="dxa"/>
        <w:tblLook w:val="04A0" w:firstRow="1" w:lastRow="0" w:firstColumn="1" w:lastColumn="0" w:noHBand="0" w:noVBand="1"/>
      </w:tblPr>
      <w:tblGrid>
        <w:gridCol w:w="9483"/>
        <w:gridCol w:w="66"/>
        <w:gridCol w:w="81"/>
      </w:tblGrid>
      <w:tr w:rsidR="00000000">
        <w:trPr>
          <w:tblCellSpacing w:w="15" w:type="dxa"/>
        </w:trPr>
        <w:tc>
          <w:tcPr>
            <w:tcW w:w="13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pPr w:leftFromText="180" w:rightFromText="180" w:vertAnchor="page" w:horzAnchor="margin" w:tblpX="-256" w:tblpY="601"/>
              <w:tblW w:w="9378" w:type="dxa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1005"/>
              <w:gridCol w:w="646"/>
              <w:gridCol w:w="963"/>
              <w:gridCol w:w="688"/>
              <w:gridCol w:w="550"/>
              <w:gridCol w:w="825"/>
              <w:gridCol w:w="829"/>
              <w:gridCol w:w="687"/>
              <w:gridCol w:w="863"/>
              <w:gridCol w:w="550"/>
              <w:gridCol w:w="376"/>
              <w:gridCol w:w="998"/>
            </w:tblGrid>
            <w:tr w:rsidR="00000000">
              <w:trPr>
                <w:cantSplit/>
                <w:trHeight w:val="505"/>
              </w:trPr>
              <w:tc>
                <w:tcPr>
                  <w:tcW w:w="5905" w:type="dxa"/>
                  <w:gridSpan w:val="8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000000" w:rsidRDefault="005E2D19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color w:val="000000"/>
                      <w:sz w:val="24"/>
                      <w:szCs w:val="24"/>
                    </w:rPr>
                  </w:pPr>
                  <w:bookmarkStart w:id="0" w:name="Content"/>
                  <w:bookmarkStart w:id="1" w:name="_GoBack"/>
                  <w:bookmarkEnd w:id="0"/>
                  <w:bookmarkEnd w:id="1"/>
                  <w:r>
                    <w:rPr>
                      <w:rFonts w:eastAsia="標楷體" w:hint="eastAsia"/>
                      <w:color w:val="000000"/>
                      <w:sz w:val="24"/>
                      <w:szCs w:val="24"/>
                    </w:rPr>
                    <w:t>市立新北高工</w:t>
                  </w:r>
                  <w:r>
                    <w:rPr>
                      <w:rFonts w:eastAsia="標楷體"/>
                      <w:color w:val="000000"/>
                      <w:sz w:val="24"/>
                      <w:szCs w:val="24"/>
                    </w:rPr>
                    <w:t>107</w:t>
                  </w:r>
                  <w:r>
                    <w:rPr>
                      <w:rFonts w:eastAsia="標楷體" w:hint="eastAsia"/>
                      <w:color w:val="000000"/>
                      <w:sz w:val="24"/>
                      <w:szCs w:val="24"/>
                    </w:rPr>
                    <w:t>學年度第</w:t>
                  </w:r>
                  <w:r>
                    <w:rPr>
                      <w:rFonts w:eastAsia="標楷體"/>
                      <w:color w:val="000000"/>
                      <w:sz w:val="24"/>
                      <w:szCs w:val="24"/>
                    </w:rPr>
                    <w:t>2</w:t>
                  </w:r>
                  <w:r>
                    <w:rPr>
                      <w:rFonts w:eastAsia="標楷體" w:hint="eastAsia"/>
                      <w:color w:val="000000"/>
                      <w:sz w:val="24"/>
                      <w:szCs w:val="24"/>
                    </w:rPr>
                    <w:t>學期期未考試題</w:t>
                  </w:r>
                </w:p>
              </w:tc>
              <w:tc>
                <w:tcPr>
                  <w:tcW w:w="687" w:type="dxa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5E2D19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班別</w:t>
                  </w:r>
                </w:p>
              </w:tc>
              <w:tc>
                <w:tcPr>
                  <w:tcW w:w="863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00000" w:rsidRDefault="005E2D19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</w:p>
              </w:tc>
              <w:tc>
                <w:tcPr>
                  <w:tcW w:w="550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5E2D19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座號</w:t>
                  </w:r>
                </w:p>
              </w:tc>
              <w:tc>
                <w:tcPr>
                  <w:tcW w:w="375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00000" w:rsidRDefault="005E2D19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</w:p>
              </w:tc>
              <w:tc>
                <w:tcPr>
                  <w:tcW w:w="998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000000" w:rsidRDefault="005E2D19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電腦卡</w:t>
                  </w:r>
                </w:p>
              </w:tc>
            </w:tr>
            <w:tr w:rsidR="00000000">
              <w:trPr>
                <w:cantSplit/>
                <w:trHeight w:val="515"/>
              </w:trPr>
              <w:tc>
                <w:tcPr>
                  <w:tcW w:w="399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5E2D19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科</w:t>
                  </w:r>
                  <w:r>
                    <w:rPr>
                      <w:rFonts w:eastAsia="標楷體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eastAsia="標楷體" w:hint="eastAsia"/>
                      <w:sz w:val="24"/>
                      <w:szCs w:val="24"/>
                    </w:rPr>
                    <w:t>目</w:t>
                  </w:r>
                </w:p>
              </w:tc>
              <w:tc>
                <w:tcPr>
                  <w:tcW w:w="1005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5E2D19">
                  <w:pPr>
                    <w:pStyle w:val="a3"/>
                    <w:spacing w:line="0" w:lineRule="atLeast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基本電學實習</w:t>
                  </w:r>
                </w:p>
              </w:tc>
              <w:tc>
                <w:tcPr>
                  <w:tcW w:w="64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5E2D19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命題教師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5E2D19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古紹楷</w:t>
                  </w:r>
                </w:p>
              </w:tc>
              <w:tc>
                <w:tcPr>
                  <w:tcW w:w="688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5E2D19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年級</w:t>
                  </w:r>
                </w:p>
              </w:tc>
              <w:tc>
                <w:tcPr>
                  <w:tcW w:w="550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5E2D19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一</w:t>
                  </w:r>
                </w:p>
              </w:tc>
              <w:tc>
                <w:tcPr>
                  <w:tcW w:w="825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5E2D19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科別</w:t>
                  </w:r>
                </w:p>
              </w:tc>
              <w:tc>
                <w:tcPr>
                  <w:tcW w:w="82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000000" w:rsidRDefault="005E2D19">
                  <w:pPr>
                    <w:pStyle w:val="a3"/>
                    <w:spacing w:line="0" w:lineRule="atLeast"/>
                    <w:ind w:left="112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電機</w:t>
                  </w:r>
                </w:p>
              </w:tc>
              <w:tc>
                <w:tcPr>
                  <w:tcW w:w="687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5E2D19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姓名</w:t>
                  </w:r>
                </w:p>
              </w:tc>
              <w:tc>
                <w:tcPr>
                  <w:tcW w:w="178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000000" w:rsidRDefault="005E2D19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</w:p>
              </w:tc>
              <w:tc>
                <w:tcPr>
                  <w:tcW w:w="998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000000" w:rsidRDefault="005E2D19">
                  <w:pPr>
                    <w:pStyle w:val="a3"/>
                    <w:spacing w:line="0" w:lineRule="atLeast"/>
                    <w:jc w:val="center"/>
                    <w:rPr>
                      <w:rFonts w:eastAsia="標楷體"/>
                      <w:sz w:val="24"/>
                      <w:szCs w:val="24"/>
                    </w:rPr>
                  </w:pPr>
                  <w:r>
                    <w:rPr>
                      <w:rFonts w:eastAsia="標楷體" w:hint="eastAsia"/>
                      <w:sz w:val="24"/>
                      <w:szCs w:val="24"/>
                    </w:rPr>
                    <w:t>是</w:t>
                  </w:r>
                </w:p>
              </w:tc>
            </w:tr>
          </w:tbl>
          <w:p w:rsidR="00000000" w:rsidRDefault="005E2D19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000000" w:rsidRDefault="005E2D19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2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000000" w:rsidRDefault="005E2D19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</w:tr>
    </w:tbl>
    <w:p w:rsidR="00000000" w:rsidRDefault="005E2D19">
      <w:pPr>
        <w:widowControl/>
        <w:rPr>
          <w:rFonts w:ascii="新細明體" w:hAnsi="新細明體" w:cs="新細明體" w:hint="eastAsia"/>
          <w:kern w:val="0"/>
        </w:rPr>
      </w:pPr>
      <w:r>
        <w:rPr>
          <w:rFonts w:ascii="新細明體" w:hAnsi="新細明體" w:cs="新細明體" w:hint="eastAsia"/>
          <w:kern w:val="0"/>
        </w:rPr>
        <w:t>選擇題</w:t>
      </w:r>
      <w:r>
        <w:rPr>
          <w:rFonts w:ascii="新細明體" w:hAnsi="新細明體" w:cs="新細明體" w:hint="eastAsia"/>
          <w:kern w:val="0"/>
        </w:rPr>
        <w:t xml:space="preserve"> 100</w:t>
      </w:r>
      <w:r>
        <w:rPr>
          <w:rFonts w:ascii="新細明體" w:hAnsi="新細明體" w:cs="新細明體" w:hint="eastAsia"/>
          <w:kern w:val="0"/>
        </w:rPr>
        <w:t>分</w:t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  <w:rPr>
          <w:rFonts w:hint="eastAsia"/>
        </w:rPr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有關</w:t>
      </w:r>
      <w:r>
        <w:t>LCR</w:t>
      </w:r>
      <w:r>
        <w:rPr>
          <w:rFonts w:hint="eastAsia"/>
        </w:rPr>
        <w:t>量表的使用，下列敘述何者錯誤？</w:t>
      </w:r>
      <w:r>
        <w:br/>
        <w:t>(A)</w:t>
      </w:r>
      <w:r>
        <w:rPr>
          <w:rFonts w:hint="eastAsia"/>
        </w:rPr>
        <w:t>電容測量前應先放電</w:t>
      </w:r>
      <w:r>
        <w:t xml:space="preserve"> (B)</w:t>
      </w:r>
      <w:r>
        <w:rPr>
          <w:rFonts w:hint="eastAsia"/>
        </w:rPr>
        <w:t>歸零調時，應先將測量時欲使用的測試棒移除</w:t>
      </w:r>
      <w:r>
        <w:t xml:space="preserve"> (C)</w:t>
      </w:r>
      <w:r>
        <w:rPr>
          <w:rFonts w:hint="eastAsia"/>
        </w:rPr>
        <w:t>測量電容時應注意極性</w:t>
      </w:r>
      <w:r>
        <w:t xml:space="preserve"> (D)</w:t>
      </w:r>
      <w:r>
        <w:rPr>
          <w:rFonts w:hint="eastAsia"/>
        </w:rPr>
        <w:t>測量電阻時，此電阻不可以在通電使用的狀況下</w:t>
      </w:r>
      <w:r>
        <w:t xml:space="preserve"> </w:t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音頻信號產生器中，所謂『音頻』的定義範圍為</w:t>
      </w:r>
      <w:r>
        <w:br/>
        <w:t xml:space="preserve">(A)2~2kHz (B)20~20kHz (C)200~200kHz (D)2~200kHz </w:t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已知示波器之</w:t>
      </w:r>
      <w:r>
        <w:t>VOLTS/DIV</w:t>
      </w:r>
      <w:r>
        <w:rPr>
          <w:rFonts w:hint="eastAsia"/>
        </w:rPr>
        <w:t>有</w:t>
      </w:r>
      <w:r>
        <w:t>1</w:t>
      </w:r>
      <w:r>
        <w:rPr>
          <w:rFonts w:hint="eastAsia"/>
        </w:rPr>
        <w:t>、</w:t>
      </w:r>
      <w:r>
        <w:t>2</w:t>
      </w:r>
      <w:r>
        <w:rPr>
          <w:rFonts w:hint="eastAsia"/>
        </w:rPr>
        <w:t>、</w:t>
      </w:r>
      <w:r>
        <w:t>5</w:t>
      </w:r>
      <w:r>
        <w:rPr>
          <w:rFonts w:hint="eastAsia"/>
        </w:rPr>
        <w:t>、</w:t>
      </w:r>
      <w:r>
        <w:t>10V</w:t>
      </w:r>
      <w:r>
        <w:rPr>
          <w:rFonts w:hint="eastAsia"/>
        </w:rPr>
        <w:t>等檔位，今用此示波器測量</w:t>
      </w:r>
      <w:r>
        <w:t>120V</w:t>
      </w:r>
      <w:r>
        <w:rPr>
          <w:rFonts w:hint="eastAsia"/>
        </w:rPr>
        <w:t>之交流電源，測試棒為</w:t>
      </w:r>
      <w:r>
        <w:t>10</w:t>
      </w:r>
      <w:r>
        <w:rPr>
          <w:rFonts w:hint="eastAsia"/>
        </w:rPr>
        <w:t>：</w:t>
      </w:r>
      <w:r>
        <w:t>1</w:t>
      </w:r>
      <w:r>
        <w:rPr>
          <w:rFonts w:hint="eastAsia"/>
        </w:rPr>
        <w:t>，若要求</w:t>
      </w:r>
      <w:r>
        <w:t>5</w:t>
      </w:r>
      <w:r>
        <w:rPr>
          <w:rFonts w:hint="eastAsia"/>
        </w:rPr>
        <w:t>格以上的信號顯示，則應撥至哪一個檔位？</w:t>
      </w:r>
      <w:r>
        <w:t xml:space="preserve">(A)1V/DIV (B)2V/DIV (C)5V/DIV (D)10V/DIV </w:t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使用示波器觀測</w:t>
      </w:r>
      <w:r>
        <w:t>250kHz</w:t>
      </w:r>
      <w:r>
        <w:rPr>
          <w:rFonts w:hint="eastAsia"/>
        </w:rPr>
        <w:t>之信號，若時基設定為</w:t>
      </w:r>
      <w:r>
        <w:t>1</w:t>
      </w:r>
      <w:r>
        <w:rPr>
          <w:rFonts w:hint="eastAsia"/>
        </w:rPr>
        <w:t>μ</w:t>
      </w:r>
      <w:r>
        <w:t>s/cm</w:t>
      </w:r>
      <w:r>
        <w:rPr>
          <w:rFonts w:hint="eastAsia"/>
        </w:rPr>
        <w:t>，則一週期為多少</w:t>
      </w:r>
      <w:r>
        <w:t>cm</w:t>
      </w:r>
      <w:r>
        <w:rPr>
          <w:rFonts w:hint="eastAsia"/>
        </w:rPr>
        <w:t>？</w:t>
      </w:r>
      <w:r>
        <w:t xml:space="preserve">(A)1 (B)2 (C)3 (D)4 </w:t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如下圖</w:t>
      </w:r>
      <w:r>
        <w:rPr>
          <w:noProof/>
        </w:rPr>
        <w:drawing>
          <wp:inline distT="0" distB="0" distL="0" distR="0">
            <wp:extent cx="170180" cy="205740"/>
            <wp:effectExtent l="0" t="0" r="1270" b="3810"/>
            <wp:docPr id="48" name="圖片 48" descr="http://60.251.35.80/ep/images/15182AA/182AAch07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://60.251.35.80/ep/images/15182AA/182AAch07-001.wmf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是一放大器電路輸出波形，此放大器之電壓放大倍率為</w:t>
      </w:r>
      <w:r>
        <w:t>4</w:t>
      </w:r>
      <w:r>
        <w:rPr>
          <w:rFonts w:hint="eastAsia"/>
        </w:rPr>
        <w:t>倍，示波器使用×</w:t>
      </w:r>
      <w:r>
        <w:t>1</w:t>
      </w:r>
      <w:r>
        <w:rPr>
          <w:rFonts w:hint="eastAsia"/>
        </w:rPr>
        <w:t>探棒，垂直與水平刻度分別為</w:t>
      </w:r>
      <w:r>
        <w:t>2V/DIV</w:t>
      </w:r>
      <w:r>
        <w:rPr>
          <w:rFonts w:hint="eastAsia"/>
        </w:rPr>
        <w:t>、</w:t>
      </w:r>
      <w:r>
        <w:t>1ms/DIV</w:t>
      </w:r>
      <w:r>
        <w:rPr>
          <w:rFonts w:hint="eastAsia"/>
        </w:rPr>
        <w:t>，則此放大器的輸入信號有可能為下列何者？</w:t>
      </w:r>
      <w:r>
        <w:br/>
        <w:t>(A)</w:t>
      </w:r>
      <w:r>
        <w:rPr>
          <w:noProof/>
        </w:rPr>
        <w:drawing>
          <wp:inline distT="0" distB="0" distL="0" distR="0">
            <wp:extent cx="680720" cy="609600"/>
            <wp:effectExtent l="0" t="0" r="5080" b="0"/>
            <wp:docPr id="47" name="圖片 47" descr="http://60.251.35.80/ep/images/15182AA/182AAch07-00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://60.251.35.80/ep/images/15182AA/182AAch07-002.wmf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(B)</w:t>
      </w:r>
      <w:r>
        <w:rPr>
          <w:noProof/>
        </w:rPr>
        <w:drawing>
          <wp:inline distT="0" distB="0" distL="0" distR="0">
            <wp:extent cx="680720" cy="609600"/>
            <wp:effectExtent l="0" t="0" r="5080" b="0"/>
            <wp:docPr id="46" name="圖片 46" descr="http://60.251.35.80/ep/images/15182AA/182AAch07-0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://60.251.35.80/ep/images/15182AA/182AAch07-003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(C)</w:t>
      </w:r>
      <w:r>
        <w:rPr>
          <w:noProof/>
        </w:rPr>
        <w:drawing>
          <wp:inline distT="0" distB="0" distL="0" distR="0">
            <wp:extent cx="680720" cy="609600"/>
            <wp:effectExtent l="0" t="0" r="5080" b="0"/>
            <wp:docPr id="45" name="圖片 45" descr="http://60.251.35.80/ep/images/15182AA/182AAch07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://60.251.35.80/ep/images/15182AA/182AAch07-004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(D)</w:t>
      </w:r>
      <w:r>
        <w:rPr>
          <w:noProof/>
        </w:rPr>
        <w:drawing>
          <wp:inline distT="0" distB="0" distL="0" distR="0">
            <wp:extent cx="680720" cy="609600"/>
            <wp:effectExtent l="0" t="0" r="5080" b="0"/>
            <wp:docPr id="44" name="圖片 44" descr="http://60.251.35.80/ep/images/15182AA/182AAch07-0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://60.251.35.80/ep/images/15182AA/182AAch07-005.wmf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>
        <w:rPr>
          <w:noProof/>
        </w:rPr>
        <w:drawing>
          <wp:inline distT="0" distB="0" distL="0" distR="0">
            <wp:extent cx="963930" cy="836295"/>
            <wp:effectExtent l="0" t="0" r="7620" b="1905"/>
            <wp:docPr id="43" name="圖片 43" descr="http://60.251.35.80/ep/images/15182AA/182AAch07-01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://60.251.35.80/ep/images/15182AA/182AAch07-016.wmf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930" cy="83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如下圖所示電路，開關</w:t>
      </w:r>
      <w:r>
        <w:rPr>
          <w:i/>
          <w:iCs/>
        </w:rPr>
        <w:t>S</w:t>
      </w:r>
      <w:r>
        <w:rPr>
          <w:rFonts w:hint="eastAsia"/>
        </w:rPr>
        <w:t>閉合瞬間，電流</w:t>
      </w:r>
      <w:r>
        <w:rPr>
          <w:noProof/>
        </w:rPr>
        <w:drawing>
          <wp:inline distT="0" distB="0" distL="0" distR="0">
            <wp:extent cx="318770" cy="205740"/>
            <wp:effectExtent l="0" t="0" r="5080" b="3810"/>
            <wp:docPr id="42" name="圖片 42" descr="http://60.251.35.80/ep/images/15182AA/172AAch08-00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://60.251.35.80/ep/images/15182AA/172AAch08-002.wmf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？</w:t>
      </w:r>
      <w:r>
        <w:t xml:space="preserve">(A)0.2mA </w:t>
      </w:r>
      <w:r>
        <w:t xml:space="preserve">(B)0.4mA (C)20mA (D)40mA </w:t>
      </w:r>
      <w:r>
        <w:br/>
      </w:r>
      <w:r>
        <w:rPr>
          <w:noProof/>
        </w:rPr>
        <w:drawing>
          <wp:inline distT="0" distB="0" distL="0" distR="0">
            <wp:extent cx="1828800" cy="885825"/>
            <wp:effectExtent l="0" t="0" r="0" b="9525"/>
            <wp:docPr id="41" name="圖片 41" descr="http://60.251.35.80/ep/images/15182AA/172AAch08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://60.251.35.80/ep/images/15182AA/172AAch08-001.wmf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如下圖所示之電路，</w:t>
      </w:r>
      <w:r>
        <w:rPr>
          <w:i/>
          <w:iCs/>
        </w:rPr>
        <w:t>SW</w:t>
      </w:r>
      <w:r>
        <w:rPr>
          <w:rFonts w:hint="eastAsia"/>
        </w:rPr>
        <w:t>切到</w:t>
      </w:r>
      <w:r>
        <w:t>1</w:t>
      </w:r>
      <w:r>
        <w:rPr>
          <w:rFonts w:hint="eastAsia"/>
        </w:rPr>
        <w:t>的瞬間流過</w:t>
      </w:r>
      <w:r>
        <w:rPr>
          <w:i/>
          <w:iCs/>
        </w:rPr>
        <w:t>R</w:t>
      </w:r>
      <w:r>
        <w:rPr>
          <w:rFonts w:hint="eastAsia"/>
        </w:rPr>
        <w:t>的電流為多少？</w:t>
      </w:r>
      <w:r>
        <w:br/>
        <w:t>(A)0A (B)</w:t>
      </w:r>
      <w:r>
        <w:rPr>
          <w:noProof/>
        </w:rPr>
        <w:drawing>
          <wp:inline distT="0" distB="0" distL="0" distR="0">
            <wp:extent cx="191135" cy="389890"/>
            <wp:effectExtent l="0" t="0" r="0" b="0"/>
            <wp:docPr id="40" name="圖片 40" descr="http://60.251.35.80/ep/images/15182AA/172AAch08-0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://60.251.35.80/ep/images/15182AA/172AAch08-006.wmf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(C)</w:t>
      </w:r>
      <w:r>
        <w:rPr>
          <w:rFonts w:hint="eastAsia"/>
        </w:rPr>
        <w:t>不一定</w:t>
      </w:r>
      <w:r>
        <w:t xml:space="preserve"> (D)</w:t>
      </w:r>
      <w:r>
        <w:rPr>
          <w:rFonts w:hint="eastAsia"/>
        </w:rPr>
        <w:t>無限大</w:t>
      </w:r>
      <w:r>
        <w:t xml:space="preserve"> </w:t>
      </w:r>
      <w:r>
        <w:br/>
      </w:r>
      <w:r>
        <w:rPr>
          <w:noProof/>
        </w:rPr>
        <w:lastRenderedPageBreak/>
        <w:drawing>
          <wp:inline distT="0" distB="0" distL="0" distR="0">
            <wp:extent cx="1906905" cy="1134110"/>
            <wp:effectExtent l="0" t="0" r="0" b="8890"/>
            <wp:docPr id="39" name="圖片 39" descr="http://60.251.35.80/ep/images/15182AA/172AAch08-00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://60.251.35.80/ep/images/15182AA/172AAch08-007.wmf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905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如下圖所示為直流</w:t>
      </w:r>
      <w:r>
        <w:rPr>
          <w:i/>
          <w:iCs/>
        </w:rPr>
        <w:t>RL</w:t>
      </w:r>
      <w:r>
        <w:rPr>
          <w:rFonts w:hint="eastAsia"/>
        </w:rPr>
        <w:t>暫態電路電壓、電流變化曲線圖，下列選項中，何者不可能是下圖所顯示的變化狀況？</w:t>
      </w:r>
      <w:r>
        <w:t>(A)</w:t>
      </w:r>
      <w:r>
        <w:rPr>
          <w:rFonts w:hint="eastAsia"/>
        </w:rPr>
        <w:t>電感充電電壓暫態圖</w:t>
      </w:r>
      <w:r>
        <w:t xml:space="preserve"> (B)</w:t>
      </w:r>
      <w:r>
        <w:rPr>
          <w:rFonts w:hint="eastAsia"/>
        </w:rPr>
        <w:t>電感充電電流暫態圖</w:t>
      </w:r>
      <w:r>
        <w:t xml:space="preserve"> (C)</w:t>
      </w:r>
      <w:r>
        <w:rPr>
          <w:rFonts w:hint="eastAsia"/>
        </w:rPr>
        <w:t>放電暫態電路之電阻電壓暫態圖</w:t>
      </w:r>
      <w:r>
        <w:t xml:space="preserve"> (D)</w:t>
      </w:r>
      <w:r>
        <w:rPr>
          <w:rFonts w:hint="eastAsia"/>
        </w:rPr>
        <w:t>電感放電電流暫態圖</w:t>
      </w:r>
      <w:r>
        <w:t xml:space="preserve"> </w:t>
      </w:r>
      <w:r>
        <w:br/>
      </w:r>
      <w:r>
        <w:rPr>
          <w:noProof/>
        </w:rPr>
        <w:drawing>
          <wp:inline distT="0" distB="0" distL="0" distR="0">
            <wp:extent cx="2027555" cy="1325245"/>
            <wp:effectExtent l="0" t="0" r="0" b="8255"/>
            <wp:docPr id="38" name="圖片 38" descr="http://60.251.35.80/ep/images/15182AA/182AAch08-01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://60.251.35.80/ep/images/15182AA/182AAch08-012.wmf"/>
                    <pic:cNvPicPr>
                      <a:picLocks noChangeAspect="1" noChangeArrowheads="1"/>
                    </pic:cNvPicPr>
                  </pic:nvPicPr>
                  <pic:blipFill>
                    <a:blip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55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如下圖所示之電路為</w:t>
      </w:r>
      <w:r>
        <w:rPr>
          <w:i/>
          <w:iCs/>
        </w:rPr>
        <w:t>RL</w:t>
      </w:r>
      <w:r>
        <w:rPr>
          <w:rFonts w:hint="eastAsia"/>
        </w:rPr>
        <w:t>直流電路充電的暫態實驗，開關</w:t>
      </w:r>
      <w:r>
        <w:rPr>
          <w:i/>
          <w:iCs/>
        </w:rPr>
        <w:t>S</w:t>
      </w:r>
      <w:r>
        <w:rPr>
          <w:rFonts w:hint="eastAsia"/>
        </w:rPr>
        <w:t>在位置</w:t>
      </w:r>
      <w:r>
        <w:t>2</w:t>
      </w:r>
      <w:r>
        <w:rPr>
          <w:rFonts w:hint="eastAsia"/>
        </w:rPr>
        <w:t>已有一段很長的時間。現在將開關</w:t>
      </w:r>
      <w:r>
        <w:rPr>
          <w:i/>
          <w:iCs/>
        </w:rPr>
        <w:t>S</w:t>
      </w:r>
      <w:r>
        <w:rPr>
          <w:rFonts w:hint="eastAsia"/>
        </w:rPr>
        <w:t>撥至位置</w:t>
      </w:r>
      <w:r>
        <w:t>1</w:t>
      </w:r>
      <w:r>
        <w:rPr>
          <w:rFonts w:hint="eastAsia"/>
        </w:rPr>
        <w:t>，則下列敘述何者錯誤？</w:t>
      </w:r>
      <w:r>
        <w:t>(A)</w:t>
      </w:r>
      <w:r>
        <w:rPr>
          <w:rFonts w:hint="eastAsia"/>
        </w:rPr>
        <w:t>將開關</w:t>
      </w:r>
      <w:r>
        <w:rPr>
          <w:i/>
          <w:iCs/>
        </w:rPr>
        <w:t>S</w:t>
      </w:r>
      <w:r>
        <w:rPr>
          <w:rFonts w:hint="eastAsia"/>
        </w:rPr>
        <w:t>撥至位置</w:t>
      </w:r>
      <w:r>
        <w:t>1</w:t>
      </w:r>
      <w:r>
        <w:rPr>
          <w:rFonts w:hint="eastAsia"/>
        </w:rPr>
        <w:t>的瞬間，電感器的端電壓</w:t>
      </w:r>
      <w:r>
        <w:rPr>
          <w:noProof/>
        </w:rPr>
        <w:drawing>
          <wp:inline distT="0" distB="0" distL="0" distR="0">
            <wp:extent cx="588645" cy="219710"/>
            <wp:effectExtent l="0" t="0" r="1905" b="8890"/>
            <wp:docPr id="37" name="圖片 37" descr="http://60.251.35.80/ep/images/15182AA/172AZch08-01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://60.251.35.80/ep/images/15182AA/172AZch08-013.wmf"/>
                    <pic:cNvPicPr>
                      <a:picLocks noChangeAspect="1" noChangeArrowheads="1"/>
                    </pic:cNvPicPr>
                  </pic:nvPicPr>
                  <pic:blipFill>
                    <a:blip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，電路電流</w:t>
      </w:r>
      <w:r>
        <w:rPr>
          <w:i/>
          <w:iCs/>
        </w:rPr>
        <w:t>I</w:t>
      </w:r>
      <w:r>
        <w:t xml:space="preserve"> = 0 (B)</w:t>
      </w:r>
      <w:r>
        <w:rPr>
          <w:rFonts w:hint="eastAsia"/>
        </w:rPr>
        <w:t>充電期間，電感器的端電壓</w:t>
      </w:r>
      <w:r>
        <w:rPr>
          <w:noProof/>
        </w:rPr>
        <w:drawing>
          <wp:inline distT="0" distB="0" distL="0" distR="0">
            <wp:extent cx="191135" cy="226695"/>
            <wp:effectExtent l="0" t="0" r="0" b="1905"/>
            <wp:docPr id="36" name="圖片 36" descr="http://60.251.35.80/ep/images/15182AA/172AZch08-01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://60.251.35.80/ep/images/15182AA/172AZch08-014.wmf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逐漸減小，電路電流</w:t>
      </w:r>
      <w:r>
        <w:rPr>
          <w:i/>
          <w:iCs/>
        </w:rPr>
        <w:t>I</w:t>
      </w:r>
      <w:r>
        <w:rPr>
          <w:rFonts w:hint="eastAsia"/>
        </w:rPr>
        <w:t>則逐漸增大</w:t>
      </w:r>
      <w:r>
        <w:t xml:space="preserve"> (C)</w:t>
      </w:r>
      <w:r>
        <w:rPr>
          <w:rFonts w:hint="eastAsia"/>
        </w:rPr>
        <w:t>穩定時，電感器的端電壓</w:t>
      </w:r>
      <w:r>
        <w:rPr>
          <w:noProof/>
        </w:rPr>
        <w:drawing>
          <wp:inline distT="0" distB="0" distL="0" distR="0">
            <wp:extent cx="425450" cy="226695"/>
            <wp:effectExtent l="0" t="0" r="0" b="1905"/>
            <wp:docPr id="35" name="圖片 35" descr="http://60.251.35.80/ep/images/15182AA/172AZch08-01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://60.251.35.80/ep/images/15182AA/172AZch08-015.wmf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，電感器視同開路</w:t>
      </w:r>
      <w:r>
        <w:t xml:space="preserve"> (D)</w:t>
      </w:r>
      <w:r>
        <w:rPr>
          <w:rFonts w:hint="eastAsia"/>
        </w:rPr>
        <w:t>時間常數</w:t>
      </w:r>
      <w:r>
        <w:t>1</w:t>
      </w:r>
      <w:r>
        <w:rPr>
          <w:rFonts w:hint="eastAsia"/>
        </w:rPr>
        <w:t>μ</w:t>
      </w:r>
      <w:r>
        <w:t xml:space="preserve">s </w:t>
      </w:r>
      <w:r>
        <w:br/>
      </w:r>
      <w:r>
        <w:rPr>
          <w:noProof/>
        </w:rPr>
        <w:drawing>
          <wp:inline distT="0" distB="0" distL="0" distR="0">
            <wp:extent cx="1708150" cy="921385"/>
            <wp:effectExtent l="0" t="0" r="6350" b="0"/>
            <wp:docPr id="34" name="圖片 34" descr="http://60.251.35.80/ep/images/15182AA/172AZch08-01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://60.251.35.80/ep/images/15182AA/172AZch08-016.wmf"/>
                    <pic:cNvPicPr>
                      <a:picLocks noChangeAspect="1" noChangeArrowheads="1"/>
                    </pic:cNvPicPr>
                  </pic:nvPicPr>
                  <pic:blipFill>
                    <a:blip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如下圖所示，此開關在</w:t>
      </w:r>
      <w:r>
        <w:rPr>
          <w:i/>
          <w:iCs/>
        </w:rPr>
        <w:t>t</w:t>
      </w:r>
      <w:r>
        <w:t xml:space="preserve"> = 0</w:t>
      </w:r>
      <w:r>
        <w:rPr>
          <w:rFonts w:hint="eastAsia"/>
        </w:rPr>
        <w:t>秒時關閉，</w:t>
      </w:r>
      <w:r>
        <w:rPr>
          <w:i/>
          <w:iCs/>
        </w:rPr>
        <w:t>t</w:t>
      </w:r>
      <w:r>
        <w:rPr>
          <w:rFonts w:hint="eastAsia"/>
        </w:rPr>
        <w:t>在</w:t>
      </w:r>
      <w:r>
        <w:t>30</w:t>
      </w:r>
      <w:r>
        <w:rPr>
          <w:rFonts w:hint="eastAsia"/>
        </w:rPr>
        <w:t>μ</w:t>
      </w:r>
      <w:r>
        <w:t>s</w:t>
      </w:r>
      <w:r>
        <w:rPr>
          <w:rFonts w:hint="eastAsia"/>
        </w:rPr>
        <w:t>時，電感上的電壓值約為？</w:t>
      </w:r>
      <w:r>
        <w:br/>
        <w:t>(A)0.1V (B)1V (C)7V (D)19V</w:t>
      </w:r>
      <w:r>
        <w:rPr>
          <w:rFonts w:hint="eastAsia"/>
        </w:rPr>
        <w:t>（提示：</w:t>
      </w:r>
      <w:r>
        <w:rPr>
          <w:noProof/>
        </w:rPr>
        <w:drawing>
          <wp:inline distT="0" distB="0" distL="0" distR="0">
            <wp:extent cx="730250" cy="241300"/>
            <wp:effectExtent l="0" t="0" r="0" b="6350"/>
            <wp:docPr id="33" name="圖片 33" descr="http://60.251.35.80/ep/images/15182AA/172AZch08-02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://60.251.35.80/ep/images/15182AA/172AZch08-022.wmf"/>
                    <pic:cNvPicPr>
                      <a:picLocks noChangeAspect="1" noChangeArrowheads="1"/>
                    </pic:cNvPicPr>
                  </pic:nvPicPr>
                  <pic:blipFill>
                    <a:blip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730250" cy="241300"/>
            <wp:effectExtent l="0" t="0" r="0" b="6350"/>
            <wp:docPr id="32" name="圖片 32" descr="http://60.251.35.80/ep/images/15182AA/172AZch08-02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://60.251.35.80/ep/images/15182AA/172AZch08-023.wmf"/>
                    <pic:cNvPicPr>
                      <a:picLocks noChangeAspect="1" noChangeArrowheads="1"/>
                    </pic:cNvPicPr>
                  </pic:nvPicPr>
                  <pic:blipFill>
                    <a:blip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808355" cy="241300"/>
            <wp:effectExtent l="0" t="0" r="0" b="6350"/>
            <wp:docPr id="31" name="圖片 31" descr="http://60.251.35.80/ep/images/15182AA/172AZch08-02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://60.251.35.80/ep/images/15182AA/172AZch08-024.wmf"/>
                    <pic:cNvPicPr>
                      <a:picLocks noChangeAspect="1" noChangeArrowheads="1"/>
                    </pic:cNvPicPr>
                  </pic:nvPicPr>
                  <pic:blipFill>
                    <a:blip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35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808355" cy="241300"/>
            <wp:effectExtent l="0" t="0" r="0" b="6350"/>
            <wp:docPr id="30" name="圖片 30" descr="http://60.251.35.80/ep/images/15182AA/172AZch08-02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60.251.35.80/ep/images/15182AA/172AZch08-025.wmf"/>
                    <pic:cNvPicPr>
                      <a:picLocks noChangeAspect="1" noChangeArrowheads="1"/>
                    </pic:cNvPicPr>
                  </pic:nvPicPr>
                  <pic:blipFill>
                    <a:blip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35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808355" cy="241300"/>
            <wp:effectExtent l="0" t="0" r="0" b="6350"/>
            <wp:docPr id="29" name="圖片 29" descr="http://60.251.35.80/ep/images/15182AA/172AZch08-02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60.251.35.80/ep/images/15182AA/172AZch08-026.wmf"/>
                    <pic:cNvPicPr>
                      <a:picLocks noChangeAspect="1" noChangeArrowheads="1"/>
                    </pic:cNvPicPr>
                  </pic:nvPicPr>
                  <pic:blipFill>
                    <a:blip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35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）</w:t>
      </w:r>
      <w:r>
        <w:t xml:space="preserve"> </w:t>
      </w:r>
      <w:r>
        <w:br/>
      </w:r>
      <w:r>
        <w:rPr>
          <w:noProof/>
        </w:rPr>
        <w:drawing>
          <wp:inline distT="0" distB="0" distL="0" distR="0">
            <wp:extent cx="1892300" cy="1091565"/>
            <wp:effectExtent l="0" t="0" r="0" b="0"/>
            <wp:docPr id="28" name="圖片 28" descr="http://60.251.35.80/ep/images/15182AA/172AZch08-02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://60.251.35.80/ep/images/15182AA/172AZch08-021.wmf"/>
                    <pic:cNvPicPr>
                      <a:picLocks noChangeAspect="1" noChangeArrowheads="1"/>
                    </pic:cNvPicPr>
                  </pic:nvPicPr>
                  <pic:blipFill>
                    <a:blip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如下圖所示，此開關在</w:t>
      </w:r>
      <w:r>
        <w:rPr>
          <w:i/>
          <w:iCs/>
        </w:rPr>
        <w:t>t</w:t>
      </w:r>
      <w:r>
        <w:t xml:space="preserve"> = 0</w:t>
      </w:r>
      <w:r>
        <w:rPr>
          <w:rFonts w:hint="eastAsia"/>
        </w:rPr>
        <w:t>秒時關閉，</w:t>
      </w:r>
      <w:r>
        <w:rPr>
          <w:i/>
          <w:iCs/>
        </w:rPr>
        <w:t>t</w:t>
      </w:r>
      <w:r>
        <w:rPr>
          <w:rFonts w:hint="eastAsia"/>
        </w:rPr>
        <w:t>在</w:t>
      </w:r>
      <w:r>
        <w:t>10</w:t>
      </w:r>
      <w:r>
        <w:rPr>
          <w:rFonts w:hint="eastAsia"/>
        </w:rPr>
        <w:t>μ</w:t>
      </w:r>
      <w:r>
        <w:t>s</w:t>
      </w:r>
      <w:r>
        <w:rPr>
          <w:rFonts w:hint="eastAsia"/>
        </w:rPr>
        <w:t>時，電感上的電流值約為？</w:t>
      </w:r>
      <w:r>
        <w:br/>
        <w:t>(A)0.736mA (B)1.26mA (C)1.90mA (D)0mA</w:t>
      </w:r>
      <w:r>
        <w:rPr>
          <w:rFonts w:hint="eastAsia"/>
        </w:rPr>
        <w:t>（提示：</w:t>
      </w:r>
      <w:r>
        <w:rPr>
          <w:noProof/>
        </w:rPr>
        <w:drawing>
          <wp:inline distT="0" distB="0" distL="0" distR="0">
            <wp:extent cx="730250" cy="241300"/>
            <wp:effectExtent l="0" t="0" r="0" b="6350"/>
            <wp:docPr id="27" name="圖片 27" descr="http://60.251.35.80/ep/images/15182AA/172AZch08-02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60.251.35.80/ep/images/15182AA/172AZch08-022.wmf"/>
                    <pic:cNvPicPr>
                      <a:picLocks noChangeAspect="1" noChangeArrowheads="1"/>
                    </pic:cNvPicPr>
                  </pic:nvPicPr>
                  <pic:blipFill>
                    <a:blip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730250" cy="241300"/>
            <wp:effectExtent l="0" t="0" r="0" b="6350"/>
            <wp:docPr id="26" name="圖片 26" descr="http://60.251.35.80/ep/images/15182AA/172AZch08-02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60.251.35.80/ep/images/15182AA/172AZch08-023.wmf"/>
                    <pic:cNvPicPr>
                      <a:picLocks noChangeAspect="1" noChangeArrowheads="1"/>
                    </pic:cNvPicPr>
                  </pic:nvPicPr>
                  <pic:blipFill>
                    <a:blip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lastRenderedPageBreak/>
        <w:drawing>
          <wp:inline distT="0" distB="0" distL="0" distR="0">
            <wp:extent cx="808355" cy="241300"/>
            <wp:effectExtent l="0" t="0" r="0" b="6350"/>
            <wp:docPr id="25" name="圖片 25" descr="http://60.251.35.80/ep/images/15182AA/172AZch08-02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60.251.35.80/ep/images/15182AA/172AZch08-024.wmf"/>
                    <pic:cNvPicPr>
                      <a:picLocks noChangeAspect="1" noChangeArrowheads="1"/>
                    </pic:cNvPicPr>
                  </pic:nvPicPr>
                  <pic:blipFill>
                    <a:blip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35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808355" cy="241300"/>
            <wp:effectExtent l="0" t="0" r="0" b="6350"/>
            <wp:docPr id="24" name="圖片 24" descr="http://60.251.35.80/ep/images/15182AA/172AZch08-02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60.251.35.80/ep/images/15182AA/172AZch08-025.wmf"/>
                    <pic:cNvPicPr>
                      <a:picLocks noChangeAspect="1" noChangeArrowheads="1"/>
                    </pic:cNvPicPr>
                  </pic:nvPicPr>
                  <pic:blipFill>
                    <a:blip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35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808355" cy="241300"/>
            <wp:effectExtent l="0" t="0" r="0" b="6350"/>
            <wp:docPr id="23" name="圖片 23" descr="http://60.251.35.80/ep/images/15182AA/172AZch08-02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60.251.35.80/ep/images/15182AA/172AZch08-026.wmf"/>
                    <pic:cNvPicPr>
                      <a:picLocks noChangeAspect="1" noChangeArrowheads="1"/>
                    </pic:cNvPicPr>
                  </pic:nvPicPr>
                  <pic:blipFill>
                    <a:blip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35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）</w:t>
      </w:r>
      <w:r>
        <w:t xml:space="preserve"> </w:t>
      </w:r>
      <w:r>
        <w:br/>
      </w:r>
      <w:r>
        <w:rPr>
          <w:noProof/>
        </w:rPr>
        <w:drawing>
          <wp:inline distT="0" distB="0" distL="0" distR="0">
            <wp:extent cx="1892300" cy="1091565"/>
            <wp:effectExtent l="0" t="0" r="0" b="0"/>
            <wp:docPr id="22" name="圖片 22" descr="http://60.251.35.80/ep/images/15182AA/172AZch08-02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60.251.35.80/ep/images/15182AA/172AZch08-021.wmf"/>
                    <pic:cNvPicPr>
                      <a:picLocks noChangeAspect="1" noChangeArrowheads="1"/>
                    </pic:cNvPicPr>
                  </pic:nvPicPr>
                  <pic:blipFill>
                    <a:blip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一純電感性電路若</w:t>
      </w:r>
      <w:r>
        <w:rPr>
          <w:i/>
          <w:iCs/>
        </w:rPr>
        <w:t>v</w:t>
      </w:r>
      <w:r>
        <w:t>(</w:t>
      </w:r>
      <w:r>
        <w:rPr>
          <w:i/>
          <w:iCs/>
        </w:rPr>
        <w:t>t</w:t>
      </w:r>
      <w:r>
        <w:t>) = 200 cos</w:t>
      </w:r>
      <w:r>
        <w:rPr>
          <w:rFonts w:hint="eastAsia"/>
        </w:rPr>
        <w:t>ω</w:t>
      </w:r>
      <w:r>
        <w:rPr>
          <w:i/>
          <w:iCs/>
        </w:rPr>
        <w:t>t</w:t>
      </w:r>
      <w:r>
        <w:rPr>
          <w:rFonts w:hint="eastAsia"/>
        </w:rPr>
        <w:t>，則</w:t>
      </w:r>
      <w:r>
        <w:rPr>
          <w:i/>
          <w:iCs/>
        </w:rPr>
        <w:t>i</w:t>
      </w:r>
      <w:r>
        <w:t>(</w:t>
      </w:r>
      <w:r>
        <w:rPr>
          <w:i/>
          <w:iCs/>
        </w:rPr>
        <w:t>t</w:t>
      </w:r>
      <w:r>
        <w:t>) =</w:t>
      </w:r>
      <w:r>
        <w:rPr>
          <w:rFonts w:hint="eastAsia"/>
        </w:rPr>
        <w:t>？</w:t>
      </w:r>
      <w:r>
        <w:br/>
        <w:t>(A)</w:t>
      </w:r>
      <w:r>
        <w:rPr>
          <w:noProof/>
        </w:rPr>
        <w:drawing>
          <wp:inline distT="0" distB="0" distL="0" distR="0">
            <wp:extent cx="659130" cy="425450"/>
            <wp:effectExtent l="0" t="0" r="7620" b="0"/>
            <wp:docPr id="21" name="圖片 21" descr="http://60.251.35.80/ep/images/15182AA/172AAch09-01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60.251.35.80/ep/images/15182AA/172AAch09-010.wmf"/>
                    <pic:cNvPicPr>
                      <a:picLocks noChangeAspect="1" noChangeArrowheads="1"/>
                    </pic:cNvPicPr>
                  </pic:nvPicPr>
                  <pic:blipFill>
                    <a:blip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(B)</w:t>
      </w:r>
      <w:r>
        <w:rPr>
          <w:noProof/>
        </w:rPr>
        <w:drawing>
          <wp:inline distT="0" distB="0" distL="0" distR="0">
            <wp:extent cx="808355" cy="205740"/>
            <wp:effectExtent l="0" t="0" r="0" b="3810"/>
            <wp:docPr id="20" name="圖片 20" descr="http://60.251.35.80/ep/images/15182AA/172AAch09-01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60.251.35.80/ep/images/15182AA/172AAch09-011.wmf"/>
                    <pic:cNvPicPr>
                      <a:picLocks noChangeAspect="1" noChangeArrowheads="1"/>
                    </pic:cNvPicPr>
                  </pic:nvPicPr>
                  <pic:blipFill>
                    <a:blip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355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(C)</w:t>
      </w:r>
      <w:r>
        <w:rPr>
          <w:noProof/>
        </w:rPr>
        <w:drawing>
          <wp:inline distT="0" distB="0" distL="0" distR="0">
            <wp:extent cx="666115" cy="425450"/>
            <wp:effectExtent l="0" t="0" r="635" b="0"/>
            <wp:docPr id="19" name="圖片 19" descr="http://60.251.35.80/ep/images/15182AA/172AAch09-01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60.251.35.80/ep/images/15182AA/172AAch09-012.wmf"/>
                    <pic:cNvPicPr>
                      <a:picLocks noChangeAspect="1" noChangeArrowheads="1"/>
                    </pic:cNvPicPr>
                  </pic:nvPicPr>
                  <pic:blipFill>
                    <a:blip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(D)</w:t>
      </w:r>
      <w:r>
        <w:rPr>
          <w:noProof/>
        </w:rPr>
        <w:drawing>
          <wp:inline distT="0" distB="0" distL="0" distR="0">
            <wp:extent cx="836295" cy="205740"/>
            <wp:effectExtent l="0" t="0" r="1905" b="3810"/>
            <wp:docPr id="18" name="圖片 18" descr="http://60.251.35.80/ep/images/15182AA/172AAch09-01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60.251.35.80/ep/images/15182AA/172AAch09-013.wmf"/>
                    <pic:cNvPicPr>
                      <a:picLocks noChangeAspect="1" noChangeArrowheads="1"/>
                    </pic:cNvPicPr>
                  </pic:nvPicPr>
                  <pic:blipFill>
                    <a:blip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295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交流電路中電容器兩端的電壓</w:t>
      </w:r>
      <w:r>
        <w:rPr>
          <w:i/>
          <w:iCs/>
        </w:rPr>
        <w:t>V</w:t>
      </w:r>
      <w:r>
        <w:rPr>
          <w:rFonts w:hint="eastAsia"/>
        </w:rPr>
        <w:t>與流過的電流</w:t>
      </w:r>
      <w:r>
        <w:rPr>
          <w:i/>
          <w:iCs/>
        </w:rPr>
        <w:t>I</w:t>
      </w:r>
      <w:r>
        <w:rPr>
          <w:rFonts w:hint="eastAsia"/>
        </w:rPr>
        <w:t>的相位關係為</w:t>
      </w:r>
      <w:r>
        <w:t>(A)</w:t>
      </w:r>
      <w:r>
        <w:rPr>
          <w:i/>
          <w:iCs/>
        </w:rPr>
        <w:t>I</w:t>
      </w:r>
      <w:r>
        <w:rPr>
          <w:rFonts w:hint="eastAsia"/>
        </w:rPr>
        <w:t>越前</w:t>
      </w:r>
      <w:r>
        <w:rPr>
          <w:i/>
          <w:iCs/>
        </w:rPr>
        <w:t>E</w:t>
      </w:r>
      <w:r>
        <w:t>90</w:t>
      </w:r>
      <w:r>
        <w:rPr>
          <w:rFonts w:hint="eastAsia"/>
        </w:rPr>
        <w:t>°</w:t>
      </w:r>
      <w:r>
        <w:t xml:space="preserve"> (B)</w:t>
      </w:r>
      <w:r>
        <w:rPr>
          <w:i/>
          <w:iCs/>
        </w:rPr>
        <w:t>I</w:t>
      </w:r>
      <w:r>
        <w:rPr>
          <w:rFonts w:hint="eastAsia"/>
        </w:rPr>
        <w:t>落後</w:t>
      </w:r>
      <w:r>
        <w:rPr>
          <w:i/>
          <w:iCs/>
        </w:rPr>
        <w:t>E</w:t>
      </w:r>
      <w:r>
        <w:t>90</w:t>
      </w:r>
      <w:r>
        <w:rPr>
          <w:rFonts w:hint="eastAsia"/>
        </w:rPr>
        <w:t>°</w:t>
      </w:r>
      <w:r>
        <w:t xml:space="preserve"> (C)</w:t>
      </w:r>
      <w:r>
        <w:rPr>
          <w:i/>
          <w:iCs/>
        </w:rPr>
        <w:t>I</w:t>
      </w:r>
      <w:r>
        <w:rPr>
          <w:rFonts w:hint="eastAsia"/>
        </w:rPr>
        <w:t>與</w:t>
      </w:r>
      <w:r>
        <w:rPr>
          <w:i/>
          <w:iCs/>
        </w:rPr>
        <w:t>E</w:t>
      </w:r>
      <w:r>
        <w:rPr>
          <w:rFonts w:hint="eastAsia"/>
        </w:rPr>
        <w:t>同相</w:t>
      </w:r>
      <w:r>
        <w:t xml:space="preserve"> (D)</w:t>
      </w:r>
      <w:r>
        <w:rPr>
          <w:i/>
          <w:iCs/>
        </w:rPr>
        <w:t>I</w:t>
      </w:r>
      <w:r>
        <w:rPr>
          <w:rFonts w:hint="eastAsia"/>
        </w:rPr>
        <w:t>與</w:t>
      </w:r>
      <w:r>
        <w:rPr>
          <w:i/>
          <w:iCs/>
        </w:rPr>
        <w:t>E</w:t>
      </w:r>
      <w:r>
        <w:rPr>
          <w:rFonts w:hint="eastAsia"/>
        </w:rPr>
        <w:t>間的相位關係視頻率大小而定</w:t>
      </w:r>
      <w:r>
        <w:t xml:space="preserve"> </w:t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如下圖所示之</w:t>
      </w:r>
      <w:r>
        <w:rPr>
          <w:i/>
          <w:iCs/>
        </w:rPr>
        <w:t>RC</w:t>
      </w:r>
      <w:r>
        <w:rPr>
          <w:rFonts w:hint="eastAsia"/>
        </w:rPr>
        <w:t>並聯交流電路，</w:t>
      </w:r>
      <w:r>
        <w:rPr>
          <w:i/>
          <w:iCs/>
        </w:rPr>
        <w:t>Z</w:t>
      </w:r>
      <w:r>
        <w:t xml:space="preserve"> =</w:t>
      </w:r>
      <w:r>
        <w:rPr>
          <w:rFonts w:hint="eastAsia"/>
        </w:rPr>
        <w:t>？</w:t>
      </w:r>
      <w:r>
        <w:br/>
      </w:r>
      <w:r>
        <w:t xml:space="preserve">(A)100 + </w:t>
      </w:r>
      <w:r>
        <w:rPr>
          <w:i/>
          <w:iCs/>
        </w:rPr>
        <w:t>j</w:t>
      </w:r>
      <w:r>
        <w:t>100</w:t>
      </w:r>
      <w:r>
        <w:rPr>
          <w:rFonts w:hint="eastAsia"/>
        </w:rPr>
        <w:t>Ω</w:t>
      </w:r>
      <w:r>
        <w:t xml:space="preserve"> (B)100 </w:t>
      </w:r>
      <w:r>
        <w:rPr>
          <w:rFonts w:hint="eastAsia"/>
        </w:rPr>
        <w:t>–</w:t>
      </w:r>
      <w:r>
        <w:t xml:space="preserve"> </w:t>
      </w:r>
      <w:r>
        <w:rPr>
          <w:i/>
          <w:iCs/>
        </w:rPr>
        <w:t>j</w:t>
      </w:r>
      <w:r>
        <w:t>100</w:t>
      </w:r>
      <w:r>
        <w:rPr>
          <w:rFonts w:hint="eastAsia"/>
        </w:rPr>
        <w:t>Ω</w:t>
      </w:r>
      <w:r>
        <w:t xml:space="preserve"> (C)50 + </w:t>
      </w:r>
      <w:r>
        <w:rPr>
          <w:i/>
          <w:iCs/>
        </w:rPr>
        <w:t>j</w:t>
      </w:r>
      <w:r>
        <w:t>50</w:t>
      </w:r>
      <w:r>
        <w:rPr>
          <w:rFonts w:hint="eastAsia"/>
        </w:rPr>
        <w:t>Ω</w:t>
      </w:r>
      <w:r>
        <w:t xml:space="preserve"> (D)50 </w:t>
      </w:r>
      <w:r>
        <w:rPr>
          <w:rFonts w:hint="eastAsia"/>
        </w:rPr>
        <w:t>–</w:t>
      </w:r>
      <w:r>
        <w:t xml:space="preserve"> </w:t>
      </w:r>
      <w:r>
        <w:rPr>
          <w:i/>
          <w:iCs/>
        </w:rPr>
        <w:t>j</w:t>
      </w:r>
      <w:r>
        <w:t>50</w:t>
      </w:r>
      <w:r>
        <w:rPr>
          <w:rFonts w:hint="eastAsia"/>
        </w:rPr>
        <w:t>Ω</w:t>
      </w:r>
      <w:r>
        <w:t xml:space="preserve"> </w:t>
      </w:r>
      <w:r>
        <w:br/>
      </w:r>
      <w:r>
        <w:rPr>
          <w:noProof/>
        </w:rPr>
        <w:drawing>
          <wp:inline distT="0" distB="0" distL="0" distR="0">
            <wp:extent cx="3565525" cy="1212215"/>
            <wp:effectExtent l="0" t="0" r="0" b="6985"/>
            <wp:docPr id="17" name="圖片 17" descr="http://60.251.35.80/ep/images/15182AA/172AAch09-06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60.251.35.80/ep/images/15182AA/172AAch09-068.wmf"/>
                    <pic:cNvPicPr>
                      <a:picLocks noChangeAspect="1" noChangeArrowheads="1"/>
                    </pic:cNvPicPr>
                  </pic:nvPicPr>
                  <pic:blipFill>
                    <a:blip r:link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525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如下圖電路，試求</w:t>
      </w:r>
      <w:r>
        <w:rPr>
          <w:noProof/>
        </w:rPr>
        <w:drawing>
          <wp:inline distT="0" distB="0" distL="0" distR="0">
            <wp:extent cx="170180" cy="205740"/>
            <wp:effectExtent l="0" t="0" r="1270" b="3810"/>
            <wp:docPr id="16" name="圖片 16" descr="http://60.251.35.80/ep/images/15182AA/172AAch09-07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60.251.35.80/ep/images/15182AA/172AAch09-071.wmf"/>
                    <pic:cNvPicPr>
                      <a:picLocks noChangeAspect="1" noChangeArrowheads="1"/>
                    </pic:cNvPicPr>
                  </pic:nvPicPr>
                  <pic:blipFill>
                    <a:blip r:link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為多少？</w:t>
      </w:r>
      <w:r>
        <w:t>(A)2A (B)3A</w:t>
      </w:r>
      <w:r>
        <w:t xml:space="preserve"> (C)5A (D)10A </w:t>
      </w:r>
      <w:r>
        <w:br/>
      </w:r>
      <w:r>
        <w:rPr>
          <w:noProof/>
        </w:rPr>
        <w:drawing>
          <wp:inline distT="0" distB="0" distL="0" distR="0">
            <wp:extent cx="3068955" cy="1183640"/>
            <wp:effectExtent l="0" t="0" r="0" b="0"/>
            <wp:docPr id="15" name="圖片 15" descr="http://60.251.35.80/ep/images/15182AA/172AAch09-07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60.251.35.80/ep/images/15182AA/172AAch09-072.wmf"/>
                    <pic:cNvPicPr>
                      <a:picLocks noChangeAspect="1" noChangeArrowheads="1"/>
                    </pic:cNvPicPr>
                  </pic:nvPicPr>
                  <pic:blipFill>
                    <a:blip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955" cy="118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如下圖電路，試求線路總電流</w:t>
      </w:r>
      <w:r>
        <w:rPr>
          <w:i/>
          <w:iCs/>
        </w:rPr>
        <w:t>I</w:t>
      </w:r>
      <w:r>
        <w:t xml:space="preserve"> =</w:t>
      </w:r>
      <w:r>
        <w:rPr>
          <w:rFonts w:hint="eastAsia"/>
        </w:rPr>
        <w:t>？</w:t>
      </w:r>
      <w:r>
        <w:t xml:space="preserve">(A)6.7A (B)8A (C)11.8A (D)13A </w:t>
      </w:r>
      <w:r>
        <w:br/>
      </w:r>
      <w:r>
        <w:rPr>
          <w:noProof/>
        </w:rPr>
        <w:drawing>
          <wp:inline distT="0" distB="0" distL="0" distR="0">
            <wp:extent cx="2601595" cy="1219200"/>
            <wp:effectExtent l="0" t="0" r="8255" b="0"/>
            <wp:docPr id="14" name="圖片 14" descr="http://60.251.35.80/ep/images/15182AA/172AZch09-01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60.251.35.80/ep/images/15182AA/172AZch09-015.wmf"/>
                    <pic:cNvPicPr>
                      <a:picLocks noChangeAspect="1" noChangeArrowheads="1"/>
                    </pic:cNvPicPr>
                  </pic:nvPicPr>
                  <pic:blipFill>
                    <a:blip r:link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59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如下圖所示電路，試問此電路的功率因數</w:t>
      </w:r>
      <w:r>
        <w:t xml:space="preserve">cos </w:t>
      </w:r>
      <w:r>
        <w:rPr>
          <w:rFonts w:hint="eastAsia"/>
        </w:rPr>
        <w:t>θ</w:t>
      </w:r>
      <w:r>
        <w:t xml:space="preserve"> =</w:t>
      </w:r>
      <w:r>
        <w:rPr>
          <w:rFonts w:hint="eastAsia"/>
        </w:rPr>
        <w:t>？</w:t>
      </w:r>
      <w:r>
        <w:br/>
        <w:t xml:space="preserve">(A)0.68 (B)0.75 (C)0.86 (D)0.91 </w:t>
      </w:r>
      <w:r>
        <w:br/>
      </w:r>
      <w:r>
        <w:rPr>
          <w:noProof/>
        </w:rPr>
        <w:lastRenderedPageBreak/>
        <w:drawing>
          <wp:inline distT="0" distB="0" distL="0" distR="0">
            <wp:extent cx="1552575" cy="1105535"/>
            <wp:effectExtent l="0" t="0" r="9525" b="0"/>
            <wp:docPr id="13" name="圖片 13" descr="http://60.251.35.80/ep/images/15182AA/172AZch09-02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60.251.35.80/ep/images/15182AA/172AZch09-023.wmf"/>
                    <pic:cNvPicPr>
                      <a:picLocks noChangeAspect="1" noChangeArrowheads="1"/>
                    </pic:cNvPicPr>
                  </pic:nvPicPr>
                  <pic:blipFill>
                    <a:blip r:link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某電路電壓為</w:t>
      </w:r>
      <w:r>
        <w:rPr>
          <w:noProof/>
        </w:rPr>
        <w:drawing>
          <wp:inline distT="0" distB="0" distL="0" distR="0">
            <wp:extent cx="963930" cy="248285"/>
            <wp:effectExtent l="0" t="0" r="7620" b="0"/>
            <wp:docPr id="12" name="圖片 12" descr="http://60.251.35.80/ep/images/15182AA/172AZch09-02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60.251.35.80/ep/images/15182AA/172AZch09-025.wmf"/>
                    <pic:cNvPicPr>
                      <a:picLocks noChangeAspect="1" noChangeArrowheads="1"/>
                    </pic:cNvPicPr>
                  </pic:nvPicPr>
                  <pic:blipFill>
                    <a:blip r:link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930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999490" cy="248285"/>
            <wp:effectExtent l="0" t="0" r="0" b="0"/>
            <wp:docPr id="11" name="圖片 11" descr="http://60.251.35.80/ep/images/15182AA/172AZch09-02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60.251.35.80/ep/images/15182AA/172AZch09-026.wmf"/>
                    <pic:cNvPicPr>
                      <a:picLocks noChangeAspect="1" noChangeArrowheads="1"/>
                    </pic:cNvPicPr>
                  </pic:nvPicPr>
                  <pic:blipFill>
                    <a:blip r:link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490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，則此電路的阻抗為</w:t>
      </w:r>
      <w:r>
        <w:rPr>
          <w:noProof/>
        </w:rPr>
        <w:drawing>
          <wp:inline distT="0" distB="0" distL="0" distR="0">
            <wp:extent cx="276225" cy="248285"/>
            <wp:effectExtent l="0" t="0" r="9525" b="0"/>
            <wp:docPr id="10" name="圖片 10" descr="http://60.251.35.80/ep/images/15182AA/172AZch09-02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60.251.35.80/ep/images/15182AA/172AZch09-027.wmf"/>
                    <pic:cNvPicPr>
                      <a:picLocks noChangeAspect="1" noChangeArrowheads="1"/>
                    </pic:cNvPicPr>
                  </pic:nvPicPr>
                  <pic:blipFill>
                    <a:blip r:link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？</w:t>
      </w:r>
      <w:r>
        <w:br/>
        <w:t>(A)2.5+</w:t>
      </w:r>
      <w:r>
        <w:rPr>
          <w:i/>
          <w:iCs/>
        </w:rPr>
        <w:t>j</w:t>
      </w:r>
      <w:r>
        <w:t>4.33</w:t>
      </w:r>
      <w:r>
        <w:rPr>
          <w:rFonts w:hint="eastAsia"/>
        </w:rPr>
        <w:t>Ω</w:t>
      </w:r>
      <w:r>
        <w:t xml:space="preserve"> (B)2.5</w:t>
      </w:r>
      <w:r>
        <w:rPr>
          <w:rFonts w:hint="eastAsia"/>
        </w:rPr>
        <w:t>–</w:t>
      </w:r>
      <w:r>
        <w:rPr>
          <w:i/>
          <w:iCs/>
        </w:rPr>
        <w:t>j</w:t>
      </w:r>
      <w:r>
        <w:t>4.33</w:t>
      </w:r>
      <w:r>
        <w:rPr>
          <w:rFonts w:hint="eastAsia"/>
        </w:rPr>
        <w:t>Ω</w:t>
      </w:r>
      <w:r>
        <w:t xml:space="preserve"> (C)3+</w:t>
      </w:r>
      <w:r>
        <w:rPr>
          <w:i/>
          <w:iCs/>
        </w:rPr>
        <w:t>j</w:t>
      </w:r>
      <w:r>
        <w:t>4</w:t>
      </w:r>
      <w:r>
        <w:rPr>
          <w:rFonts w:hint="eastAsia"/>
        </w:rPr>
        <w:t>Ω</w:t>
      </w:r>
      <w:r>
        <w:t xml:space="preserve"> (D)3</w:t>
      </w:r>
      <w:r>
        <w:rPr>
          <w:rFonts w:hint="eastAsia"/>
        </w:rPr>
        <w:t>–</w:t>
      </w:r>
      <w:r>
        <w:rPr>
          <w:i/>
          <w:iCs/>
        </w:rPr>
        <w:t>j</w:t>
      </w:r>
      <w:r>
        <w:t>4</w:t>
      </w:r>
      <w:r>
        <w:rPr>
          <w:rFonts w:hint="eastAsia"/>
        </w:rPr>
        <w:t>Ω</w:t>
      </w:r>
      <w:r>
        <w:t xml:space="preserve"> </w:t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如下圖電路，當頻率為</w:t>
      </w:r>
      <w:r>
        <w:rPr>
          <w:i/>
          <w:iCs/>
        </w:rPr>
        <w:t>f</w:t>
      </w:r>
      <w:r>
        <w:rPr>
          <w:rFonts w:hint="eastAsia"/>
        </w:rPr>
        <w:t>時，導納值</w:t>
      </w:r>
      <w:r>
        <w:rPr>
          <w:noProof/>
        </w:rPr>
        <w:drawing>
          <wp:inline distT="0" distB="0" distL="0" distR="0">
            <wp:extent cx="1077595" cy="248285"/>
            <wp:effectExtent l="0" t="0" r="8255" b="0"/>
            <wp:docPr id="9" name="圖片 9" descr="http://60.251.35.80/ep/images/15182AA/172AZch09-02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60.251.35.80/ep/images/15182AA/172AZch09-028.wmf"/>
                    <pic:cNvPicPr>
                      <a:picLocks noChangeAspect="1" noChangeArrowheads="1"/>
                    </pic:cNvPicPr>
                  </pic:nvPicPr>
                  <pic:blipFill>
                    <a:blip r:link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59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姆歐，若頻率變為</w:t>
      </w:r>
      <w:r>
        <w:t>2</w:t>
      </w:r>
      <w:r>
        <w:rPr>
          <w:i/>
          <w:iCs/>
        </w:rPr>
        <w:t>f</w:t>
      </w:r>
      <w:r>
        <w:rPr>
          <w:rFonts w:hint="eastAsia"/>
        </w:rPr>
        <w:t>時，</w:t>
      </w:r>
      <w:r>
        <w:rPr>
          <w:noProof/>
        </w:rPr>
        <w:drawing>
          <wp:inline distT="0" distB="0" distL="0" distR="0">
            <wp:extent cx="410845" cy="248285"/>
            <wp:effectExtent l="0" t="0" r="8255" b="0"/>
            <wp:docPr id="8" name="圖片 8" descr="http://60.251.35.80/ep/images/15182AA/172AZch09-02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60.251.35.80/ep/images/15182AA/172AZch09-029.wmf"/>
                    <pic:cNvPicPr>
                      <a:picLocks noChangeAspect="1" noChangeArrowheads="1"/>
                    </pic:cNvPicPr>
                  </pic:nvPicPr>
                  <pic:blipFill>
                    <a:blip r:link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4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？</w:t>
      </w:r>
      <w:r>
        <w:t>(A)3+</w:t>
      </w:r>
      <w:r>
        <w:rPr>
          <w:i/>
          <w:iCs/>
        </w:rPr>
        <w:t>j</w:t>
      </w:r>
      <w:r>
        <w:t>6</w:t>
      </w:r>
      <w:r>
        <w:rPr>
          <w:rFonts w:hint="eastAsia"/>
        </w:rPr>
        <w:t>Ω</w:t>
      </w:r>
      <w:r>
        <w:t xml:space="preserve"> (B)4+</w:t>
      </w:r>
      <w:r>
        <w:rPr>
          <w:i/>
          <w:iCs/>
        </w:rPr>
        <w:t>j</w:t>
      </w:r>
      <w:r>
        <w:t>6</w:t>
      </w:r>
      <w:r>
        <w:rPr>
          <w:rFonts w:hint="eastAsia"/>
        </w:rPr>
        <w:t>Ω</w:t>
      </w:r>
      <w:r>
        <w:t xml:space="preserve"> (C)8+</w:t>
      </w:r>
      <w:r>
        <w:rPr>
          <w:i/>
          <w:iCs/>
        </w:rPr>
        <w:t>j</w:t>
      </w:r>
      <w:r>
        <w:t>8</w:t>
      </w:r>
      <w:r>
        <w:rPr>
          <w:rFonts w:hint="eastAsia"/>
        </w:rPr>
        <w:t>Ω</w:t>
      </w:r>
      <w:r>
        <w:t xml:space="preserve"> (D)12+</w:t>
      </w:r>
      <w:r>
        <w:rPr>
          <w:i/>
          <w:iCs/>
        </w:rPr>
        <w:t>j</w:t>
      </w:r>
      <w:r>
        <w:t>6</w:t>
      </w:r>
      <w:r>
        <w:rPr>
          <w:rFonts w:hint="eastAsia"/>
        </w:rPr>
        <w:t>Ω</w:t>
      </w:r>
      <w:r>
        <w:t xml:space="preserve"> </w:t>
      </w:r>
      <w:r>
        <w:br/>
      </w:r>
      <w:r>
        <w:rPr>
          <w:noProof/>
        </w:rPr>
        <w:drawing>
          <wp:inline distT="0" distB="0" distL="0" distR="0">
            <wp:extent cx="1396365" cy="1212215"/>
            <wp:effectExtent l="0" t="0" r="0" b="6985"/>
            <wp:docPr id="7" name="圖片 7" descr="http://60.251.35.80/ep/images/15182AA/172AZch09-03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60.251.35.80/ep/images/15182AA/172AZch09-030.wmf"/>
                    <pic:cNvPicPr>
                      <a:picLocks noChangeAspect="1" noChangeArrowheads="1"/>
                    </pic:cNvPicPr>
                  </pic:nvPicPr>
                  <pic:blipFill>
                    <a:blip r:link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365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有一單相電動機接於</w:t>
      </w:r>
      <w:r>
        <w:rPr>
          <w:noProof/>
        </w:rPr>
        <w:drawing>
          <wp:inline distT="0" distB="0" distL="0" distR="0">
            <wp:extent cx="999490" cy="248285"/>
            <wp:effectExtent l="0" t="0" r="0" b="0"/>
            <wp:docPr id="6" name="圖片 6" descr="http://60.251.35.80/ep/images/15182AA/172AAch10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60.251.35.80/ep/images/15182AA/172AAch10-004.wmf"/>
                    <pic:cNvPicPr>
                      <a:picLocks noChangeAspect="1" noChangeArrowheads="1"/>
                    </pic:cNvPicPr>
                  </pic:nvPicPr>
                  <pic:blipFill>
                    <a:blip r:link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490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的交流電源，產生</w:t>
      </w:r>
      <w:r>
        <w:rPr>
          <w:i/>
          <w:iCs/>
        </w:rPr>
        <w:t>P</w:t>
      </w:r>
      <w:r>
        <w:t xml:space="preserve"> = 600W</w:t>
      </w:r>
      <w:r>
        <w:rPr>
          <w:rFonts w:hint="eastAsia"/>
        </w:rPr>
        <w:t>、</w:t>
      </w:r>
      <w:r>
        <w:rPr>
          <w:i/>
          <w:iCs/>
        </w:rPr>
        <w:t>PF</w:t>
      </w:r>
      <w:r>
        <w:t xml:space="preserve"> = 0.6</w:t>
      </w:r>
      <w:r>
        <w:rPr>
          <w:rFonts w:hint="eastAsia"/>
        </w:rPr>
        <w:t>，現欲將功率因數提高至</w:t>
      </w:r>
      <w:r>
        <w:t>l</w:t>
      </w:r>
      <w:r>
        <w:rPr>
          <w:rFonts w:hint="eastAsia"/>
        </w:rPr>
        <w:t>，則應並聯一電容器</w:t>
      </w:r>
      <w:r>
        <w:rPr>
          <w:noProof/>
        </w:rPr>
        <w:drawing>
          <wp:inline distT="0" distB="0" distL="0" distR="0">
            <wp:extent cx="354330" cy="205740"/>
            <wp:effectExtent l="0" t="0" r="7620" b="3810"/>
            <wp:docPr id="5" name="圖片 5" descr="http://60.251.35.80/ep/images/15182AA/172AAch10-0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60.251.35.80/ep/images/15182AA/172AAch10-005.wmf"/>
                    <pic:cNvPicPr>
                      <a:picLocks noChangeAspect="1" noChangeArrowheads="1"/>
                    </pic:cNvPicPr>
                  </pic:nvPicPr>
                  <pic:blipFill>
                    <a:blip r:link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？</w:t>
      </w:r>
      <w:r>
        <w:br/>
        <w:t xml:space="preserve">(A)250VAR (B)375VAR (C)600VAR (D)800VAR </w:t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曾老師家中瓦時計之電表常數為</w:t>
      </w:r>
      <w:r>
        <w:t>3Wh/Rev</w:t>
      </w:r>
      <w:r>
        <w:rPr>
          <w:rFonts w:hint="eastAsia"/>
        </w:rPr>
        <w:t>，經觀察</w:t>
      </w:r>
      <w:r>
        <w:t>100</w:t>
      </w:r>
      <w:r>
        <w:rPr>
          <w:rFonts w:hint="eastAsia"/>
        </w:rPr>
        <w:t>秒瓦時計的圓盤旋轉</w:t>
      </w:r>
      <w:r>
        <w:t>40</w:t>
      </w:r>
      <w:r>
        <w:rPr>
          <w:rFonts w:hint="eastAsia"/>
        </w:rPr>
        <w:t>圈，試是求此時負載為多少？</w:t>
      </w:r>
      <w:r>
        <w:t xml:space="preserve">(A)2440W (B)3240W (C)3620W (D)4320W </w:t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在機械式電度表中，圓盤的旋轉數與電能量之間特定的比值，一般稱為</w:t>
      </w:r>
      <w:r>
        <w:br/>
        <w:t>(A)</w:t>
      </w:r>
      <w:r>
        <w:rPr>
          <w:rFonts w:hint="eastAsia"/>
        </w:rPr>
        <w:t>電阻常數</w:t>
      </w:r>
      <w:r>
        <w:t xml:space="preserve"> (B)</w:t>
      </w:r>
      <w:r>
        <w:rPr>
          <w:rFonts w:hint="eastAsia"/>
        </w:rPr>
        <w:t>比例常數</w:t>
      </w:r>
      <w:r>
        <w:t xml:space="preserve"> </w:t>
      </w:r>
      <w:r>
        <w:t>(C)</w:t>
      </w:r>
      <w:r>
        <w:rPr>
          <w:rFonts w:hint="eastAsia"/>
        </w:rPr>
        <w:t>電表常數</w:t>
      </w:r>
      <w:r>
        <w:t xml:space="preserve"> (D)</w:t>
      </w:r>
      <w:r>
        <w:rPr>
          <w:rFonts w:hint="eastAsia"/>
        </w:rPr>
        <w:t>機械常數</w:t>
      </w:r>
      <w:r>
        <w:t xml:space="preserve"> </w:t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一般日光燈管有所謂的三波長型（</w:t>
      </w:r>
      <w:r>
        <w:t>Hi-vision or Tri phosphor</w:t>
      </w:r>
      <w:r>
        <w:rPr>
          <w:rFonts w:hint="eastAsia"/>
        </w:rPr>
        <w:t>），是指為了增加發光效率而</w:t>
      </w:r>
      <w:r>
        <w:t>(A)</w:t>
      </w:r>
      <w:r>
        <w:rPr>
          <w:rFonts w:hint="eastAsia"/>
        </w:rPr>
        <w:t>點燈分成三個階段</w:t>
      </w:r>
      <w:r>
        <w:t xml:space="preserve"> (B)</w:t>
      </w:r>
      <w:r>
        <w:rPr>
          <w:rFonts w:hint="eastAsia"/>
        </w:rPr>
        <w:t>啟動分成三個階段</w:t>
      </w:r>
      <w:r>
        <w:t xml:space="preserve"> (C)</w:t>
      </w:r>
      <w:r>
        <w:rPr>
          <w:rFonts w:hint="eastAsia"/>
        </w:rPr>
        <w:t>燈管內塗佈三種波長的螢光粉</w:t>
      </w:r>
      <w:r>
        <w:t xml:space="preserve"> (D)</w:t>
      </w:r>
      <w:r>
        <w:rPr>
          <w:rFonts w:hint="eastAsia"/>
        </w:rPr>
        <w:t>燈管內有三種不同管徑</w:t>
      </w:r>
      <w:r>
        <w:t xml:space="preserve"> </w:t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一般所謂</w:t>
      </w:r>
      <w:r>
        <w:t>T5</w:t>
      </w:r>
      <w:r>
        <w:rPr>
          <w:rFonts w:hint="eastAsia"/>
        </w:rPr>
        <w:t>日光燈管是指</w:t>
      </w:r>
      <w:r>
        <w:t>(A)</w:t>
      </w:r>
      <w:r>
        <w:rPr>
          <w:rFonts w:hint="eastAsia"/>
        </w:rPr>
        <w:t>只是一個編號，第五種規格</w:t>
      </w:r>
      <w:r>
        <w:t xml:space="preserve"> (B)</w:t>
      </w:r>
      <w:r>
        <w:rPr>
          <w:rFonts w:hint="eastAsia"/>
        </w:rPr>
        <w:t>指管徑為</w:t>
      </w:r>
      <w:r>
        <w:t>5mm (C)</w:t>
      </w:r>
      <w:r>
        <w:rPr>
          <w:rFonts w:hint="eastAsia"/>
        </w:rPr>
        <w:t>指管徑為</w:t>
      </w:r>
      <w:r>
        <w:t>5/8</w:t>
      </w:r>
      <w:r>
        <w:rPr>
          <w:rFonts w:hint="eastAsia"/>
        </w:rPr>
        <w:t>英吋</w:t>
      </w:r>
      <w:r>
        <w:t xml:space="preserve"> (D)</w:t>
      </w:r>
      <w:r>
        <w:rPr>
          <w:rFonts w:hint="eastAsia"/>
        </w:rPr>
        <w:t>照明協會所制定的第五類技術發明</w:t>
      </w:r>
      <w:r>
        <w:t xml:space="preserve"> </w:t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一般所謂三波長燈管是指</w:t>
      </w:r>
      <w:r>
        <w:t>(A)</w:t>
      </w:r>
      <w:r>
        <w:rPr>
          <w:rFonts w:hint="eastAsia"/>
        </w:rPr>
        <w:t>日光燈管燈絲可以發出三種波長的光</w:t>
      </w:r>
      <w:r>
        <w:t xml:space="preserve"> (B)</w:t>
      </w:r>
      <w:r>
        <w:rPr>
          <w:rFonts w:hint="eastAsia"/>
        </w:rPr>
        <w:t>有三種顏色的燈管可以選擇</w:t>
      </w:r>
      <w:r>
        <w:t xml:space="preserve"> (C)</w:t>
      </w:r>
      <w:r>
        <w:rPr>
          <w:rFonts w:hint="eastAsia"/>
        </w:rPr>
        <w:t>可以指明選擇三種各不同波長的燈管</w:t>
      </w:r>
      <w:r>
        <w:t xml:space="preserve"> (D)</w:t>
      </w:r>
      <w:r>
        <w:rPr>
          <w:rFonts w:hint="eastAsia"/>
        </w:rPr>
        <w:t>燈管內塗佈三種波長的螢光粉，可以增加發光效率</w:t>
      </w:r>
      <w:r>
        <w:t xml:space="preserve"> </w:t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一般使用三用電表測量電爐外殼與電熱絲間之電阻稱為</w:t>
      </w:r>
      <w:r>
        <w:br/>
        <w:t>(A)</w:t>
      </w:r>
      <w:r>
        <w:rPr>
          <w:rFonts w:hint="eastAsia"/>
        </w:rPr>
        <w:t>電熱絲內阻</w:t>
      </w:r>
      <w:r>
        <w:t xml:space="preserve"> (B)</w:t>
      </w:r>
      <w:r>
        <w:rPr>
          <w:rFonts w:hint="eastAsia"/>
        </w:rPr>
        <w:t>外殼接地電阻</w:t>
      </w:r>
      <w:r>
        <w:t xml:space="preserve"> (C)</w:t>
      </w:r>
      <w:r>
        <w:rPr>
          <w:rFonts w:hint="eastAsia"/>
        </w:rPr>
        <w:t>電熱絲負載電阻</w:t>
      </w:r>
      <w:r>
        <w:t xml:space="preserve"> (D)</w:t>
      </w:r>
      <w:r>
        <w:rPr>
          <w:rFonts w:hint="eastAsia"/>
        </w:rPr>
        <w:t>電爐絕緣電阻</w:t>
      </w:r>
      <w:r>
        <w:t xml:space="preserve"> </w:t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下列哪一個容器不適用於微波爐？</w:t>
      </w:r>
      <w:r>
        <w:br/>
      </w:r>
      <w:r>
        <w:lastRenderedPageBreak/>
        <w:t>(A)</w:t>
      </w:r>
      <w:r>
        <w:rPr>
          <w:rFonts w:hint="eastAsia"/>
        </w:rPr>
        <w:t>陶器</w:t>
      </w:r>
      <w:r>
        <w:t xml:space="preserve"> (B)</w:t>
      </w:r>
      <w:r>
        <w:rPr>
          <w:rFonts w:hint="eastAsia"/>
        </w:rPr>
        <w:t>耐熱玻璃容器</w:t>
      </w:r>
      <w:r>
        <w:t xml:space="preserve"> (C)</w:t>
      </w:r>
      <w:r>
        <w:rPr>
          <w:rFonts w:hint="eastAsia"/>
        </w:rPr>
        <w:t>耐熱性聚丙烯容器</w:t>
      </w:r>
      <w:r>
        <w:t xml:space="preserve"> (D)</w:t>
      </w:r>
      <w:r>
        <w:rPr>
          <w:rFonts w:hint="eastAsia"/>
        </w:rPr>
        <w:t>金屬容器</w:t>
      </w:r>
      <w:r>
        <w:t xml:space="preserve"> </w:t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電磁爐產生</w:t>
      </w:r>
      <w:r>
        <w:t>25kHz</w:t>
      </w:r>
      <w:r>
        <w:rPr>
          <w:rFonts w:hint="eastAsia"/>
        </w:rPr>
        <w:t>的電磁場，以使得鍋子感應產生渦電流加熱，因此放置在電磁爐上的鍋子必須選用下列何種材質？</w:t>
      </w:r>
      <w:r>
        <w:t>(A)</w:t>
      </w:r>
      <w:r>
        <w:rPr>
          <w:rFonts w:hint="eastAsia"/>
        </w:rPr>
        <w:t>純玻璃</w:t>
      </w:r>
      <w:r>
        <w:t xml:space="preserve"> (B)</w:t>
      </w:r>
      <w:r>
        <w:rPr>
          <w:rFonts w:hint="eastAsia"/>
        </w:rPr>
        <w:t>純陶瓷</w:t>
      </w:r>
      <w:r>
        <w:t xml:space="preserve"> (C)</w:t>
      </w:r>
      <w:r>
        <w:rPr>
          <w:rFonts w:hint="eastAsia"/>
        </w:rPr>
        <w:t>鋁鍋</w:t>
      </w:r>
      <w:r>
        <w:t xml:space="preserve"> (D)</w:t>
      </w:r>
      <w:r>
        <w:rPr>
          <w:rFonts w:hint="eastAsia"/>
        </w:rPr>
        <w:t>鐵鍋</w:t>
      </w:r>
      <w:r>
        <w:t xml:space="preserve"> </w:t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一般吹風機風扇扇葉卡住不能運轉時，下列原因中何者最不可能？</w:t>
      </w:r>
      <w:r>
        <w:br/>
        <w:t>(A)</w:t>
      </w:r>
      <w:r>
        <w:rPr>
          <w:rFonts w:hint="eastAsia"/>
        </w:rPr>
        <w:t>切換開關故障</w:t>
      </w:r>
      <w:r>
        <w:t xml:space="preserve"> (B)</w:t>
      </w:r>
      <w:r>
        <w:rPr>
          <w:rFonts w:hint="eastAsia"/>
        </w:rPr>
        <w:t>吹風機被摔過</w:t>
      </w:r>
      <w:r>
        <w:t xml:space="preserve"> (C)</w:t>
      </w:r>
      <w:r>
        <w:rPr>
          <w:rFonts w:hint="eastAsia"/>
        </w:rPr>
        <w:t>內有頭髮異物</w:t>
      </w:r>
      <w:r>
        <w:t xml:space="preserve"> (D)</w:t>
      </w:r>
      <w:r>
        <w:rPr>
          <w:rFonts w:hint="eastAsia"/>
        </w:rPr>
        <w:t>馬達轉軸部位生鏽</w:t>
      </w:r>
      <w:r>
        <w:t xml:space="preserve"> </w:t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電磁爐插電後，短暫加熱之後就停止加熱，下列哪一個原因是最不可能的？</w:t>
      </w:r>
      <w:r>
        <w:br/>
        <w:t>(A)</w:t>
      </w:r>
      <w:r>
        <w:rPr>
          <w:rFonts w:hint="eastAsia"/>
        </w:rPr>
        <w:t>可能空煮</w:t>
      </w:r>
      <w:r>
        <w:t xml:space="preserve"> (B)</w:t>
      </w:r>
      <w:r>
        <w:rPr>
          <w:rFonts w:hint="eastAsia"/>
        </w:rPr>
        <w:t>調溫位置至於低溫處</w:t>
      </w:r>
      <w:r>
        <w:t xml:space="preserve"> (C)</w:t>
      </w:r>
      <w:r>
        <w:rPr>
          <w:rFonts w:hint="eastAsia"/>
        </w:rPr>
        <w:t>風扇馬達停轉</w:t>
      </w:r>
      <w:r>
        <w:t xml:space="preserve"> (D)</w:t>
      </w:r>
      <w:r>
        <w:rPr>
          <w:rFonts w:hint="eastAsia"/>
        </w:rPr>
        <w:t>電源線斷線</w:t>
      </w:r>
      <w:r>
        <w:t xml:space="preserve"> </w:t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在低壓工業配線中控制線路若為交流電，則導線絕緣皮的顏色為</w:t>
      </w:r>
      <w:r>
        <w:br/>
        <w:t>(A)</w:t>
      </w:r>
      <w:r>
        <w:rPr>
          <w:rFonts w:hint="eastAsia"/>
        </w:rPr>
        <w:t>紅色</w:t>
      </w:r>
      <w:r>
        <w:t xml:space="preserve"> (B)</w:t>
      </w:r>
      <w:r>
        <w:rPr>
          <w:rFonts w:hint="eastAsia"/>
        </w:rPr>
        <w:t>藍色</w:t>
      </w:r>
      <w:r>
        <w:t xml:space="preserve"> (C)</w:t>
      </w:r>
      <w:r>
        <w:rPr>
          <w:rFonts w:hint="eastAsia"/>
        </w:rPr>
        <w:t>黃色</w:t>
      </w:r>
      <w:r>
        <w:t xml:space="preserve"> (D)</w:t>
      </w:r>
      <w:r>
        <w:rPr>
          <w:rFonts w:hint="eastAsia"/>
        </w:rPr>
        <w:t>黑色</w:t>
      </w:r>
      <w:r>
        <w:t xml:space="preserve"> </w:t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下列敘述何者錯誤？</w:t>
      </w:r>
      <w:r>
        <w:t>(A)</w:t>
      </w:r>
      <w:r>
        <w:rPr>
          <w:rFonts w:hint="eastAsia"/>
        </w:rPr>
        <w:t>主線徑宜配合負載</w:t>
      </w:r>
      <w:r>
        <w:t xml:space="preserve"> (B)</w:t>
      </w:r>
      <w:r>
        <w:rPr>
          <w:rFonts w:hint="eastAsia"/>
        </w:rPr>
        <w:t>主線路以愈短愈佳</w:t>
      </w:r>
      <w:r>
        <w:t xml:space="preserve"> (C)</w:t>
      </w:r>
      <w:r>
        <w:rPr>
          <w:rFonts w:hint="eastAsia"/>
        </w:rPr>
        <w:t>接至電壓表之線為紅色</w:t>
      </w:r>
      <w:r>
        <w:t xml:space="preserve"> (D)</w:t>
      </w:r>
      <w:r>
        <w:rPr>
          <w:rFonts w:hint="eastAsia"/>
        </w:rPr>
        <w:t>為了配合接線，器具位置可倒置</w:t>
      </w:r>
      <w:r>
        <w:t xml:space="preserve"> </w:t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Thermal Relay</w:t>
      </w:r>
      <w:r>
        <w:rPr>
          <w:rFonts w:hint="eastAsia"/>
        </w:rPr>
        <w:t>是那一種器材的英文名稱？</w:t>
      </w:r>
      <w:r>
        <w:br/>
        <w:t>(A)</w:t>
      </w:r>
      <w:r>
        <w:rPr>
          <w:rFonts w:hint="eastAsia"/>
        </w:rPr>
        <w:t>電磁接觸器</w:t>
      </w:r>
      <w:r>
        <w:t xml:space="preserve"> (B)</w:t>
      </w:r>
      <w:r>
        <w:rPr>
          <w:rFonts w:hint="eastAsia"/>
        </w:rPr>
        <w:t>電磁開關</w:t>
      </w:r>
      <w:r>
        <w:t xml:space="preserve"> (C)</w:t>
      </w:r>
      <w:r>
        <w:rPr>
          <w:rFonts w:hint="eastAsia"/>
        </w:rPr>
        <w:t>交替電驛</w:t>
      </w:r>
      <w:r>
        <w:t xml:space="preserve"> (D)</w:t>
      </w:r>
      <w:r>
        <w:rPr>
          <w:rFonts w:hint="eastAsia"/>
        </w:rPr>
        <w:t>積熱電驛</w:t>
      </w:r>
      <w:r>
        <w:t xml:space="preserve"> </w:t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低壓工業配線中，運轉與停車的指示燈顏色應分別選用</w:t>
      </w:r>
      <w:r>
        <w:br/>
        <w:t>(A)</w:t>
      </w:r>
      <w:r>
        <w:rPr>
          <w:rFonts w:hint="eastAsia"/>
        </w:rPr>
        <w:t>紅色、綠色</w:t>
      </w:r>
      <w:r>
        <w:t xml:space="preserve"> (B)</w:t>
      </w:r>
      <w:r>
        <w:rPr>
          <w:rFonts w:hint="eastAsia"/>
        </w:rPr>
        <w:t>黃色、白色</w:t>
      </w:r>
      <w:r>
        <w:t xml:space="preserve"> (C)</w:t>
      </w:r>
      <w:r>
        <w:rPr>
          <w:rFonts w:hint="eastAsia"/>
        </w:rPr>
        <w:t>綠色、紅色</w:t>
      </w:r>
      <w:r>
        <w:t xml:space="preserve"> (D)</w:t>
      </w:r>
      <w:r>
        <w:rPr>
          <w:rFonts w:hint="eastAsia"/>
        </w:rPr>
        <w:t>紅色、黃色</w:t>
      </w:r>
      <w:r>
        <w:t xml:space="preserve"> </w:t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配電盤用，比流器（</w:t>
      </w:r>
      <w:r>
        <w:t>CT</w:t>
      </w:r>
      <w:r>
        <w:rPr>
          <w:rFonts w:hint="eastAsia"/>
        </w:rPr>
        <w:t>）二次側配線應使用何種顏色的導線？</w:t>
      </w:r>
      <w:r>
        <w:br/>
        <w:t>(A)</w:t>
      </w:r>
      <w:r>
        <w:rPr>
          <w:rFonts w:hint="eastAsia"/>
        </w:rPr>
        <w:t>紅色</w:t>
      </w:r>
      <w:r>
        <w:t xml:space="preserve"> (B)</w:t>
      </w:r>
      <w:r>
        <w:rPr>
          <w:rFonts w:hint="eastAsia"/>
        </w:rPr>
        <w:t>黑色</w:t>
      </w:r>
      <w:r>
        <w:t xml:space="preserve"> (C)</w:t>
      </w:r>
      <w:r>
        <w:rPr>
          <w:rFonts w:hint="eastAsia"/>
        </w:rPr>
        <w:t>綠色</w:t>
      </w:r>
      <w:r>
        <w:t xml:space="preserve"> (D)</w:t>
      </w:r>
      <w:r>
        <w:rPr>
          <w:rFonts w:hint="eastAsia"/>
        </w:rPr>
        <w:t>藍色</w:t>
      </w:r>
      <w:r>
        <w:t xml:space="preserve"> </w:t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</w:t>
      </w:r>
      <w:r>
        <w:t xml:space="preserve"> </w:t>
      </w:r>
      <w:r>
        <w:rPr>
          <w:noProof/>
        </w:rPr>
        <w:drawing>
          <wp:inline distT="0" distB="0" distL="0" distR="0">
            <wp:extent cx="318770" cy="318770"/>
            <wp:effectExtent l="0" t="0" r="5080" b="5080"/>
            <wp:docPr id="4" name="圖片 4" descr="http://60.251.35.80/ep/images/15182AA/172AAch12-01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60.251.35.80/ep/images/15182AA/172AAch12-016.wmf"/>
                    <pic:cNvPicPr>
                      <a:picLocks noChangeAspect="1" noChangeArrowheads="1"/>
                    </pic:cNvPicPr>
                  </pic:nvPicPr>
                  <pic:blipFill>
                    <a:blip r:link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符號代表</w:t>
      </w:r>
      <w:r>
        <w:t>(A)</w:t>
      </w:r>
      <w:r>
        <w:rPr>
          <w:rFonts w:hint="eastAsia"/>
        </w:rPr>
        <w:t>通電延時式限時電驛</w:t>
      </w:r>
      <w:r>
        <w:t xml:space="preserve"> (B)</w:t>
      </w:r>
      <w:r>
        <w:rPr>
          <w:rFonts w:hint="eastAsia"/>
        </w:rPr>
        <w:t>斷電延時式限時電驛</w:t>
      </w:r>
      <w:r>
        <w:t xml:space="preserve"> (C)</w:t>
      </w:r>
      <w:r>
        <w:rPr>
          <w:rFonts w:hint="eastAsia"/>
        </w:rPr>
        <w:t>閃爍電驛</w:t>
      </w:r>
      <w:r>
        <w:t xml:space="preserve"> (D)</w:t>
      </w:r>
      <w:r>
        <w:rPr>
          <w:rFonts w:hint="eastAsia"/>
        </w:rPr>
        <w:t>電力電驛</w:t>
      </w:r>
      <w:r>
        <w:t xml:space="preserve"> </w:t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下圖電路中，當電動機逆轉時，右列哪個燈號亮？</w:t>
      </w:r>
      <w:r>
        <w:br/>
        <w:t>(A)RL (B)RL</w:t>
      </w:r>
      <w:r>
        <w:rPr>
          <w:rFonts w:hint="eastAsia"/>
        </w:rPr>
        <w:t>、</w:t>
      </w:r>
      <w:r>
        <w:t>WL (C)YL</w:t>
      </w:r>
      <w:r>
        <w:rPr>
          <w:rFonts w:hint="eastAsia"/>
        </w:rPr>
        <w:t>、</w:t>
      </w:r>
      <w:r>
        <w:t xml:space="preserve">WL (D)WL </w:t>
      </w:r>
      <w:r>
        <w:br/>
      </w:r>
      <w:r>
        <w:rPr>
          <w:noProof/>
        </w:rPr>
        <w:drawing>
          <wp:inline distT="0" distB="0" distL="0" distR="0">
            <wp:extent cx="4763135" cy="2984500"/>
            <wp:effectExtent l="0" t="0" r="0" b="6350"/>
            <wp:docPr id="3" name="圖片 3" descr="http://60.251.35.80/ep/images/15182AA/182AAch12-01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60.251.35.80/ep/images/15182AA/182AAch12-011.wmf"/>
                    <pic:cNvPicPr>
                      <a:picLocks noChangeAspect="1" noChangeArrowheads="1"/>
                    </pic:cNvPicPr>
                  </pic:nvPicPr>
                  <pic:blipFill>
                    <a:blip r:link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有一比流器</w:t>
      </w:r>
      <w:r>
        <w:rPr>
          <w:i/>
          <w:iCs/>
        </w:rPr>
        <w:t>I</w:t>
      </w:r>
      <w:r>
        <w:rPr>
          <w:vertAlign w:val="subscript"/>
        </w:rPr>
        <w:t>1</w:t>
      </w:r>
      <w:r>
        <w:t xml:space="preserve"> = 100A</w:t>
      </w:r>
      <w:r>
        <w:rPr>
          <w:rFonts w:hint="eastAsia"/>
        </w:rPr>
        <w:t>，</w:t>
      </w:r>
      <w:r>
        <w:rPr>
          <w:i/>
          <w:iCs/>
        </w:rPr>
        <w:t>I</w:t>
      </w:r>
      <w:r>
        <w:rPr>
          <w:vertAlign w:val="subscript"/>
        </w:rPr>
        <w:t>2</w:t>
      </w:r>
      <w:r>
        <w:t xml:space="preserve"> = 5A</w:t>
      </w:r>
      <w:r>
        <w:rPr>
          <w:rFonts w:hint="eastAsia"/>
        </w:rPr>
        <w:t>，一次側貫穿匝數</w:t>
      </w:r>
      <w:r>
        <w:t>= 2</w:t>
      </w:r>
      <w:r>
        <w:rPr>
          <w:rFonts w:hint="eastAsia"/>
        </w:rPr>
        <w:t>匝，若</w:t>
      </w:r>
      <w:r>
        <w:t>CT</w:t>
      </w:r>
      <w:r>
        <w:rPr>
          <w:rFonts w:hint="eastAsia"/>
        </w:rPr>
        <w:t>二次側接一</w:t>
      </w:r>
      <w:r>
        <w:lastRenderedPageBreak/>
        <w:t>50/5</w:t>
      </w:r>
      <w:r>
        <w:rPr>
          <w:rFonts w:hint="eastAsia"/>
        </w:rPr>
        <w:t>安培表，則</w:t>
      </w:r>
      <w:r>
        <w:t>CT</w:t>
      </w:r>
      <w:r>
        <w:rPr>
          <w:rFonts w:hint="eastAsia"/>
        </w:rPr>
        <w:t>一次側貫穿</w:t>
      </w:r>
      <w:r>
        <w:br/>
        <w:t>(A)1</w:t>
      </w:r>
      <w:r>
        <w:rPr>
          <w:rFonts w:hint="eastAsia"/>
        </w:rPr>
        <w:t>匝</w:t>
      </w:r>
      <w:r>
        <w:t xml:space="preserve"> </w:t>
      </w:r>
      <w:r>
        <w:t>(B)2</w:t>
      </w:r>
      <w:r>
        <w:rPr>
          <w:rFonts w:hint="eastAsia"/>
        </w:rPr>
        <w:t>匝</w:t>
      </w:r>
      <w:r>
        <w:t xml:space="preserve"> (C)3</w:t>
      </w:r>
      <w:r>
        <w:rPr>
          <w:rFonts w:hint="eastAsia"/>
        </w:rPr>
        <w:t>匝</w:t>
      </w:r>
      <w:r>
        <w:t xml:space="preserve"> (D)4</w:t>
      </w:r>
      <w:r>
        <w:rPr>
          <w:rFonts w:hint="eastAsia"/>
        </w:rPr>
        <w:t>匝</w:t>
      </w:r>
      <w:r>
        <w:t xml:space="preserve"> </w:t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如下圖電路所示，為達成三相感應電動機（</w:t>
      </w:r>
      <w:r>
        <w:rPr>
          <w:noProof/>
        </w:rPr>
        <w:drawing>
          <wp:inline distT="0" distB="0" distL="0" distR="0">
            <wp:extent cx="418465" cy="198755"/>
            <wp:effectExtent l="0" t="0" r="635" b="0"/>
            <wp:docPr id="2" name="圖片 2" descr="http://60.251.35.80/ep/images/15182AA/172AAch12-03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60.251.35.80/ep/images/15182AA/172AAch12-036.wmf"/>
                    <pic:cNvPicPr>
                      <a:picLocks noChangeAspect="1" noChangeArrowheads="1"/>
                    </pic:cNvPicPr>
                  </pic:nvPicPr>
                  <pic:blipFill>
                    <a:blip r:link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65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）</w:t>
      </w:r>
      <w:r>
        <w:t>Y-</w:t>
      </w:r>
      <w:r>
        <w:rPr>
          <w:rFonts w:hint="eastAsia"/>
        </w:rPr>
        <w:t>Δ起動與正逆轉控制的主電路，若甲已經與</w:t>
      </w:r>
      <w:r>
        <w:t>C</w:t>
      </w:r>
      <w:r>
        <w:rPr>
          <w:rFonts w:hint="eastAsia"/>
        </w:rPr>
        <w:t>及</w:t>
      </w:r>
      <w:r>
        <w:t>F</w:t>
      </w:r>
      <w:r>
        <w:rPr>
          <w:rFonts w:hint="eastAsia"/>
        </w:rPr>
        <w:t>連接，乙應接至</w:t>
      </w:r>
      <w:r>
        <w:br/>
        <w:t>(A)A</w:t>
      </w:r>
      <w:r>
        <w:rPr>
          <w:rFonts w:hint="eastAsia"/>
        </w:rPr>
        <w:t>與</w:t>
      </w:r>
      <w:r>
        <w:t>E (B)A</w:t>
      </w:r>
      <w:r>
        <w:rPr>
          <w:rFonts w:hint="eastAsia"/>
        </w:rPr>
        <w:t>與</w:t>
      </w:r>
      <w:r>
        <w:t>D (C)B</w:t>
      </w:r>
      <w:r>
        <w:rPr>
          <w:rFonts w:hint="eastAsia"/>
        </w:rPr>
        <w:t>與</w:t>
      </w:r>
      <w:r>
        <w:t>E (D)B</w:t>
      </w:r>
      <w:r>
        <w:rPr>
          <w:rFonts w:hint="eastAsia"/>
        </w:rPr>
        <w:t>與</w:t>
      </w:r>
      <w:r>
        <w:t xml:space="preserve">D </w:t>
      </w:r>
      <w:r>
        <w:br/>
      </w:r>
      <w:r>
        <w:rPr>
          <w:noProof/>
        </w:rPr>
        <w:drawing>
          <wp:inline distT="0" distB="0" distL="0" distR="0">
            <wp:extent cx="3509010" cy="1503045"/>
            <wp:effectExtent l="0" t="0" r="0" b="1905"/>
            <wp:docPr id="1" name="圖片 1" descr="http://60.251.35.80/ep/images/15182AA/172AAch12-03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60.251.35.80/ep/images/15182AA/172AAch12-038.wmf"/>
                    <pic:cNvPicPr>
                      <a:picLocks noChangeAspect="1" noChangeArrowheads="1"/>
                    </pic:cNvPicPr>
                  </pic:nvPicPr>
                  <pic:blipFill>
                    <a:blip r:link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10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5E2D19">
      <w:pPr>
        <w:pStyle w:val="a9"/>
        <w:numPr>
          <w:ilvl w:val="0"/>
          <w:numId w:val="2"/>
        </w:numPr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因電路動作需要，需有一種電驛其動作描述為線圈通電激磁時接點動作，線圈斷電不激磁時，接點保持動作不變。當線圈再次通電時，接點才又動作（即原來閉合者變為斷開，原來斷開者變為閉合）。則此時應選用</w:t>
      </w:r>
      <w:r>
        <w:br/>
        <w:t>(A)</w:t>
      </w:r>
      <w:r>
        <w:rPr>
          <w:rFonts w:hint="eastAsia"/>
        </w:rPr>
        <w:t>斷電延時型限時電驛</w:t>
      </w:r>
      <w:r>
        <w:t xml:space="preserve"> (B)</w:t>
      </w:r>
      <w:r>
        <w:rPr>
          <w:rFonts w:hint="eastAsia"/>
        </w:rPr>
        <w:t>保持電驛</w:t>
      </w:r>
      <w:r>
        <w:t xml:space="preserve"> (C)</w:t>
      </w:r>
      <w:r>
        <w:rPr>
          <w:rFonts w:hint="eastAsia"/>
        </w:rPr>
        <w:t>交替電驛</w:t>
      </w:r>
      <w:r>
        <w:t xml:space="preserve"> (D)</w:t>
      </w:r>
      <w:r>
        <w:rPr>
          <w:rFonts w:hint="eastAsia"/>
        </w:rPr>
        <w:t>電力電驛</w:t>
      </w:r>
      <w:r>
        <w:t xml:space="preserve"> </w:t>
      </w:r>
    </w:p>
    <w:sectPr w:rsidR="00000000">
      <w:pgSz w:w="20639" w:h="14572" w:orient="landscape"/>
      <w:pgMar w:top="567" w:right="680" w:bottom="567" w:left="68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E2D19">
      <w:r>
        <w:separator/>
      </w:r>
    </w:p>
  </w:endnote>
  <w:endnote w:type="continuationSeparator" w:id="0">
    <w:p w:rsidR="00000000" w:rsidRDefault="005E2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E2D19">
      <w:r>
        <w:separator/>
      </w:r>
    </w:p>
  </w:footnote>
  <w:footnote w:type="continuationSeparator" w:id="0">
    <w:p w:rsidR="00000000" w:rsidRDefault="005E2D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34"/>
  <w:bordersDoNotSurroundHeader/>
  <w:bordersDoNotSurroundFooter/>
  <w:attachedTemplate r:id="rId1"/>
  <w:defaultTabStop w:val="480"/>
  <w:displayHorizontalDrawingGridEvery w:val="0"/>
  <w:displayVerticalDrawingGridEvery w:val="2"/>
  <w:characterSpacingControl w:val="compressPunctuation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5E2D19"/>
    <w:rsid w:val="005E2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/>
    <o:shapelayout v:ext="edit">
      <o:idmap v:ext="edit" data="1"/>
    </o:shapelayout>
  </w:shapeDefaults>
  <w:decimalSymbol w:val="."/>
  <w:listSeparator w:val=","/>
  <w15:chartTrackingRefBased/>
  <w15:docId w15:val="{C6E8EE3B-394E-4B64-BD06-E1389E4FE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3">
    <w:name w:val="head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locked/>
    <w:rPr>
      <w:rFonts w:ascii="新細明體" w:eastAsia="新細明體" w:hAnsi="新細明體" w:hint="eastAsia"/>
      <w:kern w:val="2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locked/>
    <w:rPr>
      <w:rFonts w:ascii="新細明體" w:eastAsia="新細明體" w:hAnsi="新細明體" w:hint="eastAsia"/>
      <w:kern w:val="2"/>
    </w:rPr>
  </w:style>
  <w:style w:type="paragraph" w:styleId="a7">
    <w:name w:val="Balloon Text"/>
    <w:basedOn w:val="a"/>
    <w:link w:val="a8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locked/>
    <w:rPr>
      <w:rFonts w:asciiTheme="majorHAnsi" w:eastAsiaTheme="majorEastAsia" w:hAnsiTheme="majorHAnsi" w:cstheme="majorBidi" w:hint="default"/>
      <w:kern w:val="2"/>
      <w:sz w:val="18"/>
      <w:szCs w:val="18"/>
    </w:rPr>
  </w:style>
  <w:style w:type="paragraph" w:customStyle="1" w:styleId="a9">
    <w:name w:val="是非與選擇"/>
    <w:basedOn w:val="a"/>
    <w:pPr>
      <w:ind w:hangingChars="496"/>
    </w:pPr>
  </w:style>
  <w:style w:type="paragraph" w:customStyle="1" w:styleId="aa">
    <w:name w:val="填充與問答"/>
    <w:basedOn w:val="a"/>
    <w:pPr>
      <w:ind w:hangingChars="253"/>
    </w:pPr>
  </w:style>
  <w:style w:type="paragraph" w:customStyle="1" w:styleId="ab">
    <w:name w:val="答案"/>
    <w:basedOn w:val="a"/>
    <w:rPr>
      <w:color w:val="FF0000"/>
    </w:rPr>
  </w:style>
  <w:style w:type="paragraph" w:customStyle="1" w:styleId="ac">
    <w:name w:val="題目答案"/>
    <w:basedOn w:val="a"/>
    <w:pPr>
      <w:ind w:hangingChars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default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http://60.251.35.80/ep/images/15182AA/172AAch08-002.wmf" TargetMode="External"/><Relationship Id="rId18" Type="http://schemas.openxmlformats.org/officeDocument/2006/relationships/image" Target="http://60.251.35.80/ep/images/15182AA/172AZch08-013.wmf" TargetMode="External"/><Relationship Id="rId26" Type="http://schemas.openxmlformats.org/officeDocument/2006/relationships/image" Target="http://60.251.35.80/ep/images/15182AA/172AZch08-026.wmf" TargetMode="External"/><Relationship Id="rId39" Type="http://schemas.openxmlformats.org/officeDocument/2006/relationships/image" Target="http://60.251.35.80/ep/images/15182AA/172AZch09-027.wmf" TargetMode="External"/><Relationship Id="rId21" Type="http://schemas.openxmlformats.org/officeDocument/2006/relationships/image" Target="http://60.251.35.80/ep/images/15182AA/172AZch08-016.wmf" TargetMode="External"/><Relationship Id="rId34" Type="http://schemas.openxmlformats.org/officeDocument/2006/relationships/image" Target="http://60.251.35.80/ep/images/15182AA/172AAch09-072.wmf" TargetMode="External"/><Relationship Id="rId42" Type="http://schemas.openxmlformats.org/officeDocument/2006/relationships/image" Target="http://60.251.35.80/ep/images/15182AA/172AZch09-030.wmf" TargetMode="External"/><Relationship Id="rId47" Type="http://schemas.openxmlformats.org/officeDocument/2006/relationships/image" Target="http://60.251.35.80/ep/images/15182AA/172AAch12-036.wmf" TargetMode="External"/><Relationship Id="rId50" Type="http://schemas.openxmlformats.org/officeDocument/2006/relationships/theme" Target="theme/theme1.xml"/><Relationship Id="rId7" Type="http://schemas.openxmlformats.org/officeDocument/2006/relationships/image" Target="http://60.251.35.80/ep/images/15182AA/182AAch07-001.wmf" TargetMode="External"/><Relationship Id="rId2" Type="http://schemas.openxmlformats.org/officeDocument/2006/relationships/styles" Target="styles.xml"/><Relationship Id="rId16" Type="http://schemas.openxmlformats.org/officeDocument/2006/relationships/image" Target="http://60.251.35.80/ep/images/15182AA/172AAch08-007.wmf" TargetMode="External"/><Relationship Id="rId29" Type="http://schemas.openxmlformats.org/officeDocument/2006/relationships/image" Target="http://60.251.35.80/ep/images/15182AA/172AAch09-011.wmf" TargetMode="External"/><Relationship Id="rId11" Type="http://schemas.openxmlformats.org/officeDocument/2006/relationships/image" Target="http://60.251.35.80/ep/images/15182AA/182AAch07-005.wmf" TargetMode="External"/><Relationship Id="rId24" Type="http://schemas.openxmlformats.org/officeDocument/2006/relationships/image" Target="http://60.251.35.80/ep/images/15182AA/172AZch08-024.wmf" TargetMode="External"/><Relationship Id="rId32" Type="http://schemas.openxmlformats.org/officeDocument/2006/relationships/image" Target="http://60.251.35.80/ep/images/15182AA/172AAch09-068.wmf" TargetMode="External"/><Relationship Id="rId37" Type="http://schemas.openxmlformats.org/officeDocument/2006/relationships/image" Target="http://60.251.35.80/ep/images/15182AA/172AZch09-025.wmf" TargetMode="External"/><Relationship Id="rId40" Type="http://schemas.openxmlformats.org/officeDocument/2006/relationships/image" Target="http://60.251.35.80/ep/images/15182AA/172AZch09-028.wmf" TargetMode="External"/><Relationship Id="rId45" Type="http://schemas.openxmlformats.org/officeDocument/2006/relationships/image" Target="http://60.251.35.80/ep/images/15182AA/172AAch12-016.wmf" TargetMode="External"/><Relationship Id="rId5" Type="http://schemas.openxmlformats.org/officeDocument/2006/relationships/footnotes" Target="footnotes.xml"/><Relationship Id="rId15" Type="http://schemas.openxmlformats.org/officeDocument/2006/relationships/image" Target="http://60.251.35.80/ep/images/15182AA/172AAch08-006.wmf" TargetMode="External"/><Relationship Id="rId23" Type="http://schemas.openxmlformats.org/officeDocument/2006/relationships/image" Target="http://60.251.35.80/ep/images/15182AA/172AZch08-023.wmf" TargetMode="External"/><Relationship Id="rId28" Type="http://schemas.openxmlformats.org/officeDocument/2006/relationships/image" Target="http://60.251.35.80/ep/images/15182AA/172AAch09-010.wmf" TargetMode="External"/><Relationship Id="rId36" Type="http://schemas.openxmlformats.org/officeDocument/2006/relationships/image" Target="http://60.251.35.80/ep/images/15182AA/172AZch09-023.wmf" TargetMode="External"/><Relationship Id="rId49" Type="http://schemas.openxmlformats.org/officeDocument/2006/relationships/fontTable" Target="fontTable.xml"/><Relationship Id="rId10" Type="http://schemas.openxmlformats.org/officeDocument/2006/relationships/image" Target="http://60.251.35.80/ep/images/15182AA/182AAch07-004.wmf" TargetMode="External"/><Relationship Id="rId19" Type="http://schemas.openxmlformats.org/officeDocument/2006/relationships/image" Target="http://60.251.35.80/ep/images/15182AA/172AZch08-014.wmf" TargetMode="External"/><Relationship Id="rId31" Type="http://schemas.openxmlformats.org/officeDocument/2006/relationships/image" Target="http://60.251.35.80/ep/images/15182AA/172AAch09-013.wmf" TargetMode="External"/><Relationship Id="rId44" Type="http://schemas.openxmlformats.org/officeDocument/2006/relationships/image" Target="http://60.251.35.80/ep/images/15182AA/172AAch10-005.wmf" TargetMode="External"/><Relationship Id="rId4" Type="http://schemas.openxmlformats.org/officeDocument/2006/relationships/webSettings" Target="webSettings.xml"/><Relationship Id="rId9" Type="http://schemas.openxmlformats.org/officeDocument/2006/relationships/image" Target="http://60.251.35.80/ep/images/15182AA/182AAch07-003.wmf" TargetMode="External"/><Relationship Id="rId14" Type="http://schemas.openxmlformats.org/officeDocument/2006/relationships/image" Target="http://60.251.35.80/ep/images/15182AA/172AAch08-001.wmf" TargetMode="External"/><Relationship Id="rId22" Type="http://schemas.openxmlformats.org/officeDocument/2006/relationships/image" Target="http://60.251.35.80/ep/images/15182AA/172AZch08-022.wmf" TargetMode="External"/><Relationship Id="rId27" Type="http://schemas.openxmlformats.org/officeDocument/2006/relationships/image" Target="http://60.251.35.80/ep/images/15182AA/172AZch08-021.wmf" TargetMode="External"/><Relationship Id="rId30" Type="http://schemas.openxmlformats.org/officeDocument/2006/relationships/image" Target="http://60.251.35.80/ep/images/15182AA/172AAch09-012.wmf" TargetMode="External"/><Relationship Id="rId35" Type="http://schemas.openxmlformats.org/officeDocument/2006/relationships/image" Target="http://60.251.35.80/ep/images/15182AA/172AZch09-015.wmf" TargetMode="External"/><Relationship Id="rId43" Type="http://schemas.openxmlformats.org/officeDocument/2006/relationships/image" Target="http://60.251.35.80/ep/images/15182AA/172AAch10-004.wmf" TargetMode="External"/><Relationship Id="rId48" Type="http://schemas.openxmlformats.org/officeDocument/2006/relationships/image" Target="http://60.251.35.80/ep/images/15182AA/172AAch12-038.wmf" TargetMode="External"/><Relationship Id="rId8" Type="http://schemas.openxmlformats.org/officeDocument/2006/relationships/image" Target="http://60.251.35.80/ep/images/15182AA/182AAch07-002.wmf" TargetMode="External"/><Relationship Id="rId3" Type="http://schemas.openxmlformats.org/officeDocument/2006/relationships/settings" Target="settings.xml"/><Relationship Id="rId12" Type="http://schemas.openxmlformats.org/officeDocument/2006/relationships/image" Target="http://60.251.35.80/ep/images/15182AA/182AAch07-016.wmf" TargetMode="External"/><Relationship Id="rId17" Type="http://schemas.openxmlformats.org/officeDocument/2006/relationships/image" Target="http://60.251.35.80/ep/images/15182AA/182AAch08-012.wmf" TargetMode="External"/><Relationship Id="rId25" Type="http://schemas.openxmlformats.org/officeDocument/2006/relationships/image" Target="http://60.251.35.80/ep/images/15182AA/172AZch08-025.wmf" TargetMode="External"/><Relationship Id="rId33" Type="http://schemas.openxmlformats.org/officeDocument/2006/relationships/image" Target="http://60.251.35.80/ep/images/15182AA/172AAch09-071.wmf" TargetMode="External"/><Relationship Id="rId38" Type="http://schemas.openxmlformats.org/officeDocument/2006/relationships/image" Target="http://60.251.35.80/ep/images/15182AA/172AZch09-026.wmf" TargetMode="External"/><Relationship Id="rId46" Type="http://schemas.openxmlformats.org/officeDocument/2006/relationships/image" Target="http://60.251.35.80/ep/images/15182AA/182AAch12-011.wmf" TargetMode="External"/><Relationship Id="rId20" Type="http://schemas.openxmlformats.org/officeDocument/2006/relationships/image" Target="http://60.251.35.80/ep/images/15182AA/172AZch08-015.wmf" TargetMode="External"/><Relationship Id="rId41" Type="http://schemas.openxmlformats.org/officeDocument/2006/relationships/image" Target="http://60.251.35.80/ep/images/15182AA/172AZch09-029.wm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2237</Words>
  <Characters>1197</Characters>
  <Application>Microsoft Office Word</Application>
  <DocSecurity>0</DocSecurity>
  <Lines>9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subject/>
  <dc:creator>user</dc:creator>
  <cp:keywords/>
  <dc:description/>
  <cp:lastModifiedBy>user</cp:lastModifiedBy>
  <cp:revision>2</cp:revision>
  <cp:lastPrinted>2019-06-18T02:29:00Z</cp:lastPrinted>
  <dcterms:created xsi:type="dcterms:W3CDTF">2019-06-18T02:40:00Z</dcterms:created>
  <dcterms:modified xsi:type="dcterms:W3CDTF">2019-06-18T02:40:00Z</dcterms:modified>
</cp:coreProperties>
</file>